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C87A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</w:rPr>
        <w:t>四川省铸牢中华民族共同体意识研究基地</w:t>
      </w:r>
    </w:p>
    <w:p w14:paraId="2B7EC3D1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西昌学院</w:t>
      </w:r>
      <w:r>
        <w:rPr>
          <w:rFonts w:hint="eastAsia" w:ascii="华文中宋" w:eastAsia="华文中宋"/>
          <w:b/>
          <w:sz w:val="32"/>
          <w:szCs w:val="32"/>
        </w:rPr>
        <w:t>铸牢中华民族共同体意识研究</w:t>
      </w: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中心</w:t>
      </w:r>
    </w:p>
    <w:p w14:paraId="46978725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课题</w:t>
      </w:r>
      <w:r>
        <w:rPr>
          <w:rFonts w:hint="eastAsia" w:ascii="华文中宋" w:eastAsia="华文中宋"/>
          <w:b/>
          <w:sz w:val="32"/>
          <w:szCs w:val="32"/>
        </w:rPr>
        <w:t>通讯评审意见表</w:t>
      </w:r>
    </w:p>
    <w:p w14:paraId="59C03BBD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</w:rPr>
      </w:pPr>
    </w:p>
    <w:tbl>
      <w:tblPr>
        <w:tblStyle w:val="6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08"/>
        <w:gridCol w:w="3112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14:paraId="61C1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vAlign w:val="center"/>
          </w:tcPr>
          <w:p w14:paraId="5652EF3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46AF0B7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08" w:type="dxa"/>
            <w:vAlign w:val="center"/>
          </w:tcPr>
          <w:p w14:paraId="44576D7B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12" w:type="dxa"/>
            <w:vAlign w:val="center"/>
          </w:tcPr>
          <w:p w14:paraId="690FE9B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14:paraId="2284F54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专家评分</w:t>
            </w:r>
          </w:p>
        </w:tc>
      </w:tr>
      <w:tr w14:paraId="37A0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vAlign w:val="center"/>
          </w:tcPr>
          <w:p w14:paraId="5C9D795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08" w:type="dxa"/>
            <w:vAlign w:val="center"/>
          </w:tcPr>
          <w:p w14:paraId="20440A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12" w:type="dxa"/>
            <w:vAlign w:val="center"/>
          </w:tcPr>
          <w:p w14:paraId="6D4CA2DC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 w14:paraId="3010BF2B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0D82A82B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687A416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352BE6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703E82DF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292F8C0A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201C2C2F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73D7C4A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35AD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vAlign w:val="center"/>
          </w:tcPr>
          <w:p w14:paraId="2644F5E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08" w:type="dxa"/>
            <w:vAlign w:val="center"/>
          </w:tcPr>
          <w:p w14:paraId="3E9A33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12" w:type="dxa"/>
            <w:vAlign w:val="center"/>
          </w:tcPr>
          <w:p w14:paraId="3CBA5384"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 w14:paraId="5322CE1C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7949FC3C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265E718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1034FD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5BFFA4A0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795B7B4B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4595DF09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219A409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1D5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vAlign w:val="center"/>
          </w:tcPr>
          <w:p w14:paraId="4B419D8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08" w:type="dxa"/>
            <w:vAlign w:val="center"/>
          </w:tcPr>
          <w:p w14:paraId="2F4606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12" w:type="dxa"/>
            <w:vAlign w:val="center"/>
          </w:tcPr>
          <w:p w14:paraId="2C758738"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vAlign w:val="center"/>
          </w:tcPr>
          <w:p w14:paraId="33D133D4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7BBE269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48DBD2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343817B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66F332E7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1AF4BD2F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3A0A71D1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3DBD2C2D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59A2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714" w:type="dxa"/>
            <w:vAlign w:val="center"/>
          </w:tcPr>
          <w:p w14:paraId="5255552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2EAFD55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 w14:paraId="2A992CB9">
            <w:pPr>
              <w:ind w:firstLine="689" w:firstLineChars="245"/>
              <w:jc w:val="both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14:paraId="51558A2D">
            <w:pPr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   B.不建议入围</w:t>
            </w:r>
          </w:p>
        </w:tc>
      </w:tr>
      <w:tr w14:paraId="4C65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714" w:type="dxa"/>
            <w:vAlign w:val="center"/>
          </w:tcPr>
          <w:p w14:paraId="52B0D66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 w14:paraId="651E09A7">
            <w:pPr>
              <w:ind w:firstLine="420" w:firstLineChars="200"/>
              <w:jc w:val="center"/>
              <w:rPr>
                <w:rFonts w:eastAsia="黑体"/>
              </w:rPr>
            </w:pPr>
          </w:p>
        </w:tc>
      </w:tr>
      <w:tr w14:paraId="425E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934" w:type="dxa"/>
            <w:gridSpan w:val="11"/>
            <w:vAlign w:val="center"/>
          </w:tcPr>
          <w:p w14:paraId="62CF3632">
            <w:pPr>
              <w:ind w:firstLine="3359" w:firstLineChars="11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501EB563">
      <w:pPr>
        <w:ind w:left="-540" w:leftChars="-257"/>
        <w:rPr>
          <w:rFonts w:eastAsia="楷体_GB2312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本表由通讯评审专家填写，申请人不得填写。</w:t>
      </w:r>
      <w:r>
        <w:rPr>
          <w:rFonts w:hint="eastAsia" w:eastAsia="楷体_GB2312"/>
        </w:rPr>
        <w:t>项目登记号和项目序号等不填。</w:t>
      </w:r>
    </w:p>
    <w:p w14:paraId="4521821D">
      <w:pPr>
        <w:numPr>
          <w:ilvl w:val="0"/>
          <w:numId w:val="1"/>
        </w:numPr>
        <w:ind w:left="-540" w:leftChars="-257" w:firstLine="630" w:firstLineChars="300"/>
        <w:rPr>
          <w:rFonts w:eastAsia="楷体_GB2312"/>
        </w:rPr>
      </w:pPr>
      <w:r>
        <w:rPr>
          <w:rFonts w:hint="eastAsia" w:ascii="楷体_GB2312" w:eastAsia="楷体_GB2312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如建议该课题入围，请在“综合评价”栏A上画圈，不建议入围的圈选B。“备注”栏可简要填写需要说明的其他事项或不填写。本表须评审专家本人签字或盖章有效。</w:t>
      </w:r>
    </w:p>
    <w:p w14:paraId="318962A2">
      <w:pPr>
        <w:ind w:left="90" w:leftChars="43"/>
        <w:rPr>
          <w:rFonts w:eastAsia="楷体_GB2312"/>
        </w:rPr>
      </w:pPr>
    </w:p>
    <w:p w14:paraId="31B6BE80">
      <w:pPr>
        <w:ind w:left="90" w:leftChars="43"/>
        <w:rPr>
          <w:rFonts w:eastAsia="楷体_GB2312"/>
        </w:rPr>
      </w:pPr>
    </w:p>
    <w:p w14:paraId="62B48202">
      <w:pPr>
        <w:ind w:left="90" w:leftChars="43"/>
        <w:rPr>
          <w:rFonts w:eastAsia="楷体_GB2312"/>
        </w:rPr>
      </w:pPr>
    </w:p>
    <w:p w14:paraId="4B45E52A">
      <w:pPr>
        <w:ind w:left="90" w:leftChars="43"/>
        <w:rPr>
          <w:rFonts w:eastAsia="楷体_GB2312"/>
        </w:rPr>
      </w:pPr>
    </w:p>
    <w:p w14:paraId="5DBCA23F">
      <w:pPr>
        <w:ind w:left="90" w:leftChars="43"/>
        <w:rPr>
          <w:rFonts w:eastAsia="楷体_GB2312"/>
        </w:rPr>
      </w:pPr>
    </w:p>
    <w:p w14:paraId="0FCFF6C5">
      <w:pPr>
        <w:ind w:left="90" w:leftChars="43"/>
        <w:rPr>
          <w:rFonts w:eastAsia="楷体_GB2312"/>
        </w:rPr>
      </w:pPr>
    </w:p>
    <w:p w14:paraId="24D4AA5B">
      <w:pPr>
        <w:ind w:left="90" w:leftChars="43"/>
        <w:rPr>
          <w:rFonts w:eastAsia="楷体_GB2312"/>
        </w:rPr>
      </w:pPr>
    </w:p>
    <w:p w14:paraId="3438B78A">
      <w:pPr>
        <w:ind w:left="90" w:leftChars="43"/>
        <w:rPr>
          <w:rFonts w:eastAsia="楷体_GB2312"/>
        </w:rPr>
      </w:pPr>
    </w:p>
    <w:p w14:paraId="6F064967">
      <w:pPr>
        <w:ind w:left="90" w:leftChars="43"/>
        <w:rPr>
          <w:rFonts w:eastAsia="楷体_GB2312"/>
        </w:rPr>
      </w:pPr>
    </w:p>
    <w:p w14:paraId="33C87043">
      <w:pPr>
        <w:ind w:left="90" w:leftChars="43"/>
        <w:rPr>
          <w:rFonts w:eastAsia="楷体_GB2312"/>
        </w:rPr>
      </w:pPr>
    </w:p>
    <w:p w14:paraId="47C4C27D">
      <w:pPr>
        <w:ind w:left="90" w:leftChars="43"/>
        <w:rPr>
          <w:rFonts w:eastAsia="楷体_GB2312"/>
        </w:rPr>
      </w:pPr>
    </w:p>
    <w:p w14:paraId="4D29B764">
      <w:pPr>
        <w:ind w:left="90" w:leftChars="43"/>
        <w:rPr>
          <w:rFonts w:eastAsia="楷体_GB2312"/>
        </w:rPr>
      </w:pPr>
    </w:p>
    <w:p w14:paraId="58C719CD">
      <w:pPr>
        <w:spacing w:line="360" w:lineRule="exact"/>
        <w:jc w:val="both"/>
        <w:rPr>
          <w:rFonts w:ascii="华文中宋" w:eastAsia="华文中宋"/>
          <w:b/>
          <w:sz w:val="32"/>
          <w:szCs w:val="32"/>
        </w:rPr>
      </w:pPr>
    </w:p>
    <w:p w14:paraId="4A416F27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西昌学院</w:t>
      </w:r>
      <w:r>
        <w:rPr>
          <w:rFonts w:hint="eastAsia" w:ascii="华文中宋" w:eastAsia="华文中宋"/>
          <w:b/>
          <w:sz w:val="32"/>
          <w:szCs w:val="32"/>
        </w:rPr>
        <w:t>铸牢中华民族共同体意识研究</w:t>
      </w: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中心</w:t>
      </w:r>
      <w:r>
        <w:rPr>
          <w:rFonts w:hint="eastAsia" w:ascii="华文中宋" w:eastAsia="华文中宋"/>
          <w:b/>
          <w:sz w:val="32"/>
          <w:szCs w:val="32"/>
        </w:rPr>
        <w:t>课题论证活页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548E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4623555B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641E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76F1187D"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本表参照以下提纲撰写，要求逻辑清晰，主题突出，层次分明，内容翔实，排版清晰，本表与《</w:t>
            </w:r>
            <w:r>
              <w:rPr>
                <w:rFonts w:hint="eastAsia" w:ascii="宋体"/>
                <w:b/>
                <w:szCs w:val="21"/>
                <w:lang w:eastAsia="zh-CN"/>
              </w:rPr>
              <w:t>申报书</w:t>
            </w:r>
            <w:r>
              <w:rPr>
                <w:rFonts w:hint="eastAsia" w:ascii="宋体"/>
                <w:b/>
                <w:szCs w:val="21"/>
              </w:rPr>
              <w:t>》表二内容一致，</w:t>
            </w:r>
            <w:bookmarkStart w:id="0" w:name="_GoBack"/>
            <w:bookmarkEnd w:id="0"/>
            <w:r>
              <w:rPr>
                <w:rFonts w:hint="eastAsia" w:ascii="宋体"/>
                <w:b/>
                <w:szCs w:val="21"/>
              </w:rPr>
              <w:t>总字数不超过4000字。</w:t>
            </w:r>
          </w:p>
          <w:p w14:paraId="1A4564B4"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国内外相关研究的学术史梳理及研究动态；本课题的独到学术价值和应用价值等。</w:t>
            </w:r>
          </w:p>
          <w:p w14:paraId="73351971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571DEBE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 w14:paraId="31EFCD7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57AA322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 w14:paraId="37541AC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课题负责人前期相关研究成果、核心观点等。</w:t>
            </w:r>
          </w:p>
          <w:p w14:paraId="3093243F">
            <w:pPr>
              <w:spacing w:line="400" w:lineRule="exact"/>
              <w:ind w:firstLine="381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 w14:paraId="352D69A5">
            <w:pPr>
              <w:spacing w:line="400" w:lineRule="exact"/>
              <w:rPr>
                <w:rFonts w:ascii="宋体"/>
                <w:sz w:val="24"/>
              </w:rPr>
            </w:pPr>
          </w:p>
          <w:p w14:paraId="2A3AC00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AE675C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641694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6717B2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A8F3CC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41B401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47662D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CBA733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7E3367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2AE18A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BF47DD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E25FDC6">
            <w:pPr>
              <w:spacing w:line="400" w:lineRule="exact"/>
              <w:rPr>
                <w:rFonts w:ascii="宋体"/>
                <w:sz w:val="24"/>
              </w:rPr>
            </w:pPr>
          </w:p>
          <w:p w14:paraId="6285531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FD29CF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DDC54E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8B1B2A0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3BBBCE9"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 w14:paraId="544AF07D"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等。申请人承担的与本课题无关的成果等不能作为前期成果填写。申请人的前期成果不列入参考文献。</w:t>
      </w:r>
    </w:p>
    <w:p w14:paraId="59F8CDF1"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419D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41F553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A45BE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D124B9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57ADD"/>
    <w:multiLevelType w:val="singleLevel"/>
    <w:tmpl w:val="40157AD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jYWRhYzNlYzhhNzNiNDY2MjE4MjAzZWEwZDQ3NjQifQ=="/>
  </w:docVars>
  <w:rsids>
    <w:rsidRoot w:val="00560475"/>
    <w:rsid w:val="00002466"/>
    <w:rsid w:val="00023E65"/>
    <w:rsid w:val="00024836"/>
    <w:rsid w:val="001145E6"/>
    <w:rsid w:val="0012574E"/>
    <w:rsid w:val="00194718"/>
    <w:rsid w:val="001B7483"/>
    <w:rsid w:val="001E4A31"/>
    <w:rsid w:val="00210A52"/>
    <w:rsid w:val="002606BB"/>
    <w:rsid w:val="00271E97"/>
    <w:rsid w:val="002932B5"/>
    <w:rsid w:val="002B6C83"/>
    <w:rsid w:val="003A69A5"/>
    <w:rsid w:val="003B1775"/>
    <w:rsid w:val="003E2022"/>
    <w:rsid w:val="00411E68"/>
    <w:rsid w:val="00414256"/>
    <w:rsid w:val="004753F5"/>
    <w:rsid w:val="00480ED8"/>
    <w:rsid w:val="004857CE"/>
    <w:rsid w:val="00526D0E"/>
    <w:rsid w:val="00537F2C"/>
    <w:rsid w:val="0055763B"/>
    <w:rsid w:val="00560475"/>
    <w:rsid w:val="005B6A2A"/>
    <w:rsid w:val="00627037"/>
    <w:rsid w:val="00633AC5"/>
    <w:rsid w:val="006568D7"/>
    <w:rsid w:val="00672535"/>
    <w:rsid w:val="006A4E7F"/>
    <w:rsid w:val="006E0327"/>
    <w:rsid w:val="0071188E"/>
    <w:rsid w:val="007A3BB2"/>
    <w:rsid w:val="00823FFC"/>
    <w:rsid w:val="00850EA6"/>
    <w:rsid w:val="0086214A"/>
    <w:rsid w:val="00866BF2"/>
    <w:rsid w:val="008D26E7"/>
    <w:rsid w:val="00916B1F"/>
    <w:rsid w:val="009908F1"/>
    <w:rsid w:val="009C353A"/>
    <w:rsid w:val="009D2FC0"/>
    <w:rsid w:val="00A3416D"/>
    <w:rsid w:val="00A91FD1"/>
    <w:rsid w:val="00AC7E2F"/>
    <w:rsid w:val="00C24845"/>
    <w:rsid w:val="00D04E54"/>
    <w:rsid w:val="00D5770F"/>
    <w:rsid w:val="00D82DD5"/>
    <w:rsid w:val="00DC5605"/>
    <w:rsid w:val="00DE4B64"/>
    <w:rsid w:val="00F07BD4"/>
    <w:rsid w:val="00F60D99"/>
    <w:rsid w:val="00FA4791"/>
    <w:rsid w:val="00FC2B46"/>
    <w:rsid w:val="00FC3E1B"/>
    <w:rsid w:val="00FD6BC9"/>
    <w:rsid w:val="02054F52"/>
    <w:rsid w:val="03B84638"/>
    <w:rsid w:val="05AB5E10"/>
    <w:rsid w:val="0749768F"/>
    <w:rsid w:val="078801B7"/>
    <w:rsid w:val="08BC0A60"/>
    <w:rsid w:val="0C2506CA"/>
    <w:rsid w:val="0CA40B95"/>
    <w:rsid w:val="0D3F57BC"/>
    <w:rsid w:val="0DC3019B"/>
    <w:rsid w:val="0EB14497"/>
    <w:rsid w:val="0EB72584"/>
    <w:rsid w:val="108654B0"/>
    <w:rsid w:val="10B95885"/>
    <w:rsid w:val="10F863AD"/>
    <w:rsid w:val="124949E7"/>
    <w:rsid w:val="14C30A80"/>
    <w:rsid w:val="15196FAC"/>
    <w:rsid w:val="154C316C"/>
    <w:rsid w:val="160948EA"/>
    <w:rsid w:val="16FE2244"/>
    <w:rsid w:val="19C96BCF"/>
    <w:rsid w:val="1B542D7A"/>
    <w:rsid w:val="1CA31F8B"/>
    <w:rsid w:val="1E1265D5"/>
    <w:rsid w:val="1F130856"/>
    <w:rsid w:val="203B0065"/>
    <w:rsid w:val="223F6F11"/>
    <w:rsid w:val="249C309C"/>
    <w:rsid w:val="26667E05"/>
    <w:rsid w:val="29231FDE"/>
    <w:rsid w:val="2A2658E2"/>
    <w:rsid w:val="2A2D3436"/>
    <w:rsid w:val="2CDD4252"/>
    <w:rsid w:val="2FAF1ED5"/>
    <w:rsid w:val="2FDE65B0"/>
    <w:rsid w:val="31C679AA"/>
    <w:rsid w:val="31D64091"/>
    <w:rsid w:val="343706EB"/>
    <w:rsid w:val="35977693"/>
    <w:rsid w:val="36592B9B"/>
    <w:rsid w:val="368A71F8"/>
    <w:rsid w:val="372E04CB"/>
    <w:rsid w:val="37F012DD"/>
    <w:rsid w:val="37F54B45"/>
    <w:rsid w:val="385555E4"/>
    <w:rsid w:val="392A081F"/>
    <w:rsid w:val="39893797"/>
    <w:rsid w:val="3BA42B0A"/>
    <w:rsid w:val="3F7D78FA"/>
    <w:rsid w:val="405014B2"/>
    <w:rsid w:val="407D1B7C"/>
    <w:rsid w:val="40E8793D"/>
    <w:rsid w:val="41CF6407"/>
    <w:rsid w:val="435624CF"/>
    <w:rsid w:val="43EC504E"/>
    <w:rsid w:val="45392515"/>
    <w:rsid w:val="46252A99"/>
    <w:rsid w:val="462B0634"/>
    <w:rsid w:val="475E6263"/>
    <w:rsid w:val="4A13377C"/>
    <w:rsid w:val="4C7C718B"/>
    <w:rsid w:val="4F367AC5"/>
    <w:rsid w:val="510C6D30"/>
    <w:rsid w:val="525E7A5F"/>
    <w:rsid w:val="53B37937"/>
    <w:rsid w:val="53BF0089"/>
    <w:rsid w:val="55BA1450"/>
    <w:rsid w:val="567535C9"/>
    <w:rsid w:val="592D3CE7"/>
    <w:rsid w:val="59E511DA"/>
    <w:rsid w:val="59EB7233"/>
    <w:rsid w:val="5BA364E3"/>
    <w:rsid w:val="620B6B90"/>
    <w:rsid w:val="62C27B96"/>
    <w:rsid w:val="6316431A"/>
    <w:rsid w:val="63402869"/>
    <w:rsid w:val="63AB687C"/>
    <w:rsid w:val="65031DA0"/>
    <w:rsid w:val="68FC7232"/>
    <w:rsid w:val="69D00DEB"/>
    <w:rsid w:val="6AC312F7"/>
    <w:rsid w:val="6ADC5BED"/>
    <w:rsid w:val="6C2C6080"/>
    <w:rsid w:val="714F4CEB"/>
    <w:rsid w:val="72442376"/>
    <w:rsid w:val="72B666A4"/>
    <w:rsid w:val="74390F14"/>
    <w:rsid w:val="76C05D43"/>
    <w:rsid w:val="785E75C1"/>
    <w:rsid w:val="797D7F1B"/>
    <w:rsid w:val="79852D6D"/>
    <w:rsid w:val="79FC1788"/>
    <w:rsid w:val="7ADD3367"/>
    <w:rsid w:val="7F2826D7"/>
    <w:rsid w:val="7FB75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2</Pages>
  <Words>889</Words>
  <Characters>903</Characters>
  <Lines>7</Lines>
  <Paragraphs>2</Paragraphs>
  <TotalTime>0</TotalTime>
  <ScaleCrop>false</ScaleCrop>
  <LinksUpToDate>false</LinksUpToDate>
  <CharactersWithSpaces>925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2024-05-24T05:40:00Z</dcterms:created>
  <dc:creator>ghb</dc:creator>
  <cp:lastModifiedBy>巴且古铁</cp:lastModifiedBy>
  <cp:lastPrinted>2014-12-03T16:25:00Z</cp:lastPrinted>
  <dcterms:modified xsi:type="dcterms:W3CDTF">2026-01-06T03:17:32Z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750AFE56DC34475F9A2C9A301FE264A1_13</vt:lpwstr>
  </property>
  <property fmtid="{D5CDD505-2E9C-101B-9397-08002B2CF9AE}" pid="4" name="KSOTemplateDocerSaveRecord">
    <vt:lpwstr>eyJoZGlkIjoiOWU1MjEwOGI0MjQzNWJkYmJlYmQ1NTg4ZjJmNzU5OWIiLCJ1c2VySWQiOiIzMjIxMDYzOTcifQ==</vt:lpwstr>
  </property>
</Properties>
</file>