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BF252">
      <w:pPr>
        <w:spacing w:after="0" w:line="360" w:lineRule="auto"/>
        <w:ind w:firstLine="640" w:firstLineChars="200"/>
        <w:jc w:val="center"/>
        <w:rPr>
          <w:rFonts w:hint="default" w:ascii="Times New Roman" w:hAnsi="Times New Roman" w:eastAsia="方正小标宋简体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</w:rPr>
        <w:t>关于申报2026年西昌学院研究生创新计划项目的通知</w:t>
      </w:r>
    </w:p>
    <w:p w14:paraId="61DF8666">
      <w:pPr>
        <w:spacing w:after="0" w:line="360" w:lineRule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各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二级</w:t>
      </w:r>
      <w:r>
        <w:rPr>
          <w:rFonts w:hint="default" w:ascii="Times New Roman" w:hAnsi="Times New Roman" w:cs="Times New Roman"/>
          <w:sz w:val="28"/>
          <w:szCs w:val="28"/>
        </w:rPr>
        <w:t>研究生培养单位：</w:t>
      </w:r>
    </w:p>
    <w:p w14:paraId="534B69EA">
      <w:pPr>
        <w:spacing w:after="0" w:line="360" w:lineRule="auto"/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为加强研究生科研创新能力培养，鼓励在校研究生积极承担创新性研究课题，提高研究生培养质量，根据《西昌学院研究生创新计划项目管理办法（暂行）》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（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西学院〔2026〕23 号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，附件1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cs="Times New Roman"/>
          <w:sz w:val="28"/>
          <w:szCs w:val="28"/>
        </w:rPr>
        <w:t>文件精神，决定启动2026年西昌学院研究生创新计划项目申报工作。请各二级研究生培养单位（以下简称</w:t>
      </w:r>
      <w:r>
        <w:rPr>
          <w:rFonts w:hint="eastAsia" w:ascii="Times New Roman" w:hAnsi="Times New Roman" w:cs="Times New Roman"/>
          <w:sz w:val="28"/>
          <w:szCs w:val="28"/>
        </w:rPr>
        <w:t>“培养单位”</w:t>
      </w:r>
      <w:r>
        <w:rPr>
          <w:rFonts w:hint="default" w:ascii="Times New Roman" w:hAnsi="Times New Roman" w:cs="Times New Roman"/>
          <w:sz w:val="28"/>
          <w:szCs w:val="28"/>
        </w:rPr>
        <w:t>）高度重视，认真组织，现将有关事项通知如下：</w:t>
      </w:r>
    </w:p>
    <w:p w14:paraId="7B51A24E">
      <w:pPr>
        <w:spacing w:after="0" w:line="360" w:lineRule="auto"/>
        <w:ind w:firstLine="562" w:firstLineChars="200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一、申报对象及条件</w:t>
      </w:r>
    </w:p>
    <w:p w14:paraId="05CC93AF">
      <w:pPr>
        <w:spacing w:after="0" w:line="360" w:lineRule="auto"/>
        <w:ind w:firstLine="562" w:firstLineChars="200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（一）申报对象</w:t>
      </w:r>
    </w:p>
    <w:p w14:paraId="570C53F6">
      <w:pPr>
        <w:spacing w:after="0" w:line="360" w:lineRule="auto"/>
        <w:ind w:firstLine="560" w:firstLineChars="20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我校全日制学籍在册2025级研究生。</w:t>
      </w:r>
    </w:p>
    <w:p w14:paraId="023C8BC3">
      <w:pPr>
        <w:spacing w:after="0" w:line="360" w:lineRule="auto"/>
        <w:ind w:firstLine="562" w:firstLineChars="200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（二）申报条件</w:t>
      </w:r>
    </w:p>
    <w:p w14:paraId="06B761F6">
      <w:pPr>
        <w:spacing w:after="0"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每位研究生作为项目负责人限申请1项，作为项目组成员限参与2项。</w:t>
      </w:r>
    </w:p>
    <w:p w14:paraId="27AE6C70">
      <w:pPr>
        <w:spacing w:after="0"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申请者应具备综合运用科学理论、方法和技术解决本专业实际问题的能力和素质。有能力以第一作者、学校为第一单位完成项目申报书中承诺的预期成果，并承诺在完成项目验收后方可申请毕业答辩。</w:t>
      </w:r>
    </w:p>
    <w:p w14:paraId="72A42D57">
      <w:pPr>
        <w:spacing w:after="0"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28"/>
          <w:szCs w:val="28"/>
        </w:rPr>
        <w:t>申请者所在培养单位及其导师应积极支持其课题研究工作，并能够提供相应的条件保障和支持。</w:t>
      </w:r>
    </w:p>
    <w:p w14:paraId="69A434C6">
      <w:pPr>
        <w:spacing w:after="0"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4.</w:t>
      </w:r>
      <w:r>
        <w:rPr>
          <w:rFonts w:hint="default" w:ascii="Times New Roman" w:hAnsi="Times New Roman" w:eastAsia="仿宋_GB2312" w:cs="Times New Roman"/>
          <w:sz w:val="28"/>
          <w:szCs w:val="28"/>
        </w:rPr>
        <w:t>项目申报方向原则上应与学位论文选题方向一致。同时，鼓励项目申报紧密结合行业企业技术问题或管理难题。</w:t>
      </w:r>
    </w:p>
    <w:p w14:paraId="51B8ECA0">
      <w:pPr>
        <w:spacing w:after="0"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5.项目申报书须论证客观、充分，技术路线清晰，可行性强。理论、实验、方法具有创新性和独特性，预期成果具有较强的理论意义或应用推广价值。</w:t>
      </w:r>
    </w:p>
    <w:p w14:paraId="6C1965B0">
      <w:pPr>
        <w:spacing w:after="0"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6.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研究生在休学期间不得参与项目申报。</w:t>
      </w:r>
    </w:p>
    <w:p w14:paraId="6465B3B8">
      <w:pPr>
        <w:spacing w:after="0" w:line="360" w:lineRule="auto"/>
        <w:ind w:firstLine="562" w:firstLineChars="200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二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、项目类别与资助标准</w:t>
      </w:r>
    </w:p>
    <w:p w14:paraId="5B20CAA7">
      <w:pPr>
        <w:spacing w:after="0" w:line="360" w:lineRule="auto"/>
        <w:ind w:firstLine="562" w:firstLineChars="200"/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eastAsia="zh-CN"/>
        </w:rPr>
        <w:t>（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一</w:t>
      </w:r>
      <w:r>
        <w:rPr>
          <w:rFonts w:hint="default" w:ascii="Times New Roman" w:hAnsi="Times New Roman" w:cs="Times New Roman"/>
          <w:b/>
          <w:bCs/>
          <w:sz w:val="28"/>
          <w:szCs w:val="28"/>
          <w:lang w:eastAsia="zh-CN"/>
        </w:rPr>
        <w:t>）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项目类别</w:t>
      </w:r>
    </w:p>
    <w:p w14:paraId="6055B5E7">
      <w:pPr>
        <w:spacing w:after="0"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项目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类别</w:t>
      </w:r>
      <w:r>
        <w:rPr>
          <w:rFonts w:hint="default" w:ascii="Times New Roman" w:hAnsi="Times New Roman" w:eastAsia="仿宋_GB2312" w:cs="Times New Roman"/>
          <w:sz w:val="28"/>
          <w:szCs w:val="28"/>
        </w:rPr>
        <w:t>为自然科学类，设重点项目、一般项目、培育项目三个资助级别。</w:t>
      </w:r>
    </w:p>
    <w:p w14:paraId="0E4B806E">
      <w:pPr>
        <w:spacing w:after="0" w:line="360" w:lineRule="auto"/>
        <w:ind w:firstLine="562" w:firstLineChars="200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eastAsia="zh-CN"/>
        </w:rPr>
        <w:t>（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二</w:t>
      </w:r>
      <w:r>
        <w:rPr>
          <w:rFonts w:hint="default" w:ascii="Times New Roman" w:hAnsi="Times New Roman" w:cs="Times New Roman"/>
          <w:b/>
          <w:bCs/>
          <w:sz w:val="28"/>
          <w:szCs w:val="28"/>
          <w:lang w:eastAsia="zh-CN"/>
        </w:rPr>
        <w:t>）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资助金额</w:t>
      </w:r>
    </w:p>
    <w:p w14:paraId="6D3D0CE0">
      <w:pPr>
        <w:spacing w:after="0"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1.学校对立项项目进行资助，资助经费由学科与研究生处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统一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划拨至项目负责人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实行导师指导下的项目负责人负责制，项目负责人导师为项目经费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审批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负责人。</w:t>
      </w:r>
    </w:p>
    <w:p w14:paraId="5A3BDB30">
      <w:pPr>
        <w:spacing w:after="0"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2.资助经费分两期拨付：立项后首次拨付总额的50%；中期检查合格后拨付剩余50%。</w:t>
      </w:r>
    </w:p>
    <w:p w14:paraId="3FE73582">
      <w:pPr>
        <w:spacing w:after="0"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28"/>
          <w:szCs w:val="28"/>
        </w:rPr>
        <w:t>资助标准为自然科学重点项目10000元/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项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，一般项目5000元/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项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，培育项目3000元/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项</w:t>
      </w:r>
      <w:r>
        <w:rPr>
          <w:rFonts w:hint="default" w:ascii="Times New Roman" w:hAnsi="Times New Roman" w:eastAsia="仿宋_GB2312" w:cs="Times New Roman"/>
          <w:sz w:val="28"/>
          <w:szCs w:val="28"/>
        </w:rPr>
        <w:t>。</w:t>
      </w:r>
    </w:p>
    <w:p w14:paraId="1FA900CA">
      <w:pPr>
        <w:spacing w:after="0" w:line="360" w:lineRule="auto"/>
        <w:ind w:firstLine="562" w:firstLineChars="200"/>
        <w:rPr>
          <w:rFonts w:hint="default" w:ascii="Times New Roman" w:hAnsi="Times New Roman" w:eastAsia="仿宋_GB2312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（三）申报限额</w:t>
      </w:r>
    </w:p>
    <w:p w14:paraId="60A8B0B0">
      <w:pPr>
        <w:spacing w:after="0"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本年度各级别项目的推荐立项限额详见下表，请各培养单位在限额内择优推荐。</w:t>
      </w:r>
    </w:p>
    <w:tbl>
      <w:tblPr>
        <w:tblStyle w:val="17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268"/>
        <w:gridCol w:w="2268"/>
        <w:gridCol w:w="2268"/>
      </w:tblGrid>
      <w:tr w14:paraId="353C1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8" w:type="dxa"/>
            <w:vAlign w:val="center"/>
          </w:tcPr>
          <w:p w14:paraId="3D6039E4">
            <w:pPr>
              <w:spacing w:after="0" w:line="36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培养单位</w:t>
            </w:r>
          </w:p>
        </w:tc>
        <w:tc>
          <w:tcPr>
            <w:tcW w:w="2268" w:type="dxa"/>
            <w:vAlign w:val="center"/>
          </w:tcPr>
          <w:p w14:paraId="02F33A9B">
            <w:pPr>
              <w:spacing w:after="0" w:line="36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重点项目（项）</w:t>
            </w:r>
          </w:p>
        </w:tc>
        <w:tc>
          <w:tcPr>
            <w:tcW w:w="2268" w:type="dxa"/>
            <w:vAlign w:val="center"/>
          </w:tcPr>
          <w:p w14:paraId="7120F618">
            <w:pPr>
              <w:spacing w:after="0" w:line="36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一般项目（项）</w:t>
            </w:r>
          </w:p>
        </w:tc>
        <w:tc>
          <w:tcPr>
            <w:tcW w:w="2268" w:type="dxa"/>
            <w:vAlign w:val="center"/>
          </w:tcPr>
          <w:p w14:paraId="4974DD98">
            <w:pPr>
              <w:spacing w:after="0" w:line="36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培育项目（项）</w:t>
            </w:r>
          </w:p>
        </w:tc>
      </w:tr>
      <w:tr w14:paraId="53412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8" w:type="dxa"/>
          </w:tcPr>
          <w:p w14:paraId="44812345">
            <w:pPr>
              <w:spacing w:after="0" w:line="36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农业科学学院</w:t>
            </w:r>
          </w:p>
        </w:tc>
        <w:tc>
          <w:tcPr>
            <w:tcW w:w="2268" w:type="dxa"/>
          </w:tcPr>
          <w:p w14:paraId="0FD23BA5">
            <w:pPr>
              <w:spacing w:after="0" w:line="360" w:lineRule="auto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268" w:type="dxa"/>
          </w:tcPr>
          <w:p w14:paraId="3F9B7089">
            <w:pPr>
              <w:spacing w:after="0" w:line="360" w:lineRule="auto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268" w:type="dxa"/>
          </w:tcPr>
          <w:p w14:paraId="71784EE9">
            <w:pPr>
              <w:spacing w:after="0" w:line="36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</w:tr>
      <w:tr w14:paraId="1EC9D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8" w:type="dxa"/>
          </w:tcPr>
          <w:p w14:paraId="77F53878">
            <w:pPr>
              <w:spacing w:after="0" w:line="36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资源与环境学院</w:t>
            </w:r>
          </w:p>
        </w:tc>
        <w:tc>
          <w:tcPr>
            <w:tcW w:w="2268" w:type="dxa"/>
          </w:tcPr>
          <w:p w14:paraId="115F4DE8">
            <w:pPr>
              <w:spacing w:after="0" w:line="360" w:lineRule="auto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268" w:type="dxa"/>
          </w:tcPr>
          <w:p w14:paraId="18672A67">
            <w:pPr>
              <w:spacing w:after="0" w:line="360" w:lineRule="auto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268" w:type="dxa"/>
          </w:tcPr>
          <w:p w14:paraId="632A643F">
            <w:pPr>
              <w:spacing w:after="0" w:line="360" w:lineRule="auto"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</w:tr>
    </w:tbl>
    <w:p w14:paraId="4295950C">
      <w:pPr>
        <w:spacing w:after="0" w:line="360" w:lineRule="auto"/>
        <w:ind w:firstLine="562" w:firstLineChars="200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三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、申报和立项程序</w:t>
      </w:r>
    </w:p>
    <w:p w14:paraId="5EFA61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2" w:firstLineChars="200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（一）个人申报</w:t>
      </w:r>
    </w:p>
    <w:p w14:paraId="32A08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申请人按要求填写《西昌学院研究生创新计划项目立项申请书》（附件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），由导师对该研究生的科研能力及项目的创新性、可行性以及预期研究成果等予以审查并签署意见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提交至所在培养单位。</w:t>
      </w:r>
    </w:p>
    <w:p w14:paraId="13D49CC3">
      <w:pPr>
        <w:spacing w:after="0" w:line="360" w:lineRule="auto"/>
        <w:ind w:firstLine="562" w:firstLineChars="200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（二）培养单位初审与推荐</w:t>
      </w:r>
    </w:p>
    <w:p w14:paraId="65BF7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56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sz w:val="28"/>
          <w:szCs w:val="28"/>
        </w:rPr>
        <w:t>各培养单位组织本单位专家对申报项目进行初审，形成拟推荐项目名单。初审工作须遵循导师回避原则。</w:t>
      </w:r>
    </w:p>
    <w:p w14:paraId="2F1A03AD">
      <w:pPr>
        <w:spacing w:after="0" w:line="360" w:lineRule="auto"/>
        <w:ind w:firstLine="560" w:firstLineChars="200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  <w:t>2.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拟推荐项目须在本单位内公示三天，公示无异议后，统一报送学科与研究生处。</w:t>
      </w:r>
    </w:p>
    <w:p w14:paraId="77AAFC98">
      <w:pPr>
        <w:spacing w:after="0" w:line="360" w:lineRule="auto"/>
        <w:ind w:firstLine="560" w:firstLineChars="200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 w:eastAsia="zh-CN"/>
        </w:rPr>
        <w:t>3.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对未获推荐至学校的项目，鼓励各培养单位设立院级项目予以立项资助。</w:t>
      </w:r>
    </w:p>
    <w:p w14:paraId="3E855DFF">
      <w:pPr>
        <w:spacing w:after="0" w:line="360" w:lineRule="auto"/>
        <w:ind w:firstLine="562" w:firstLineChars="200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（三）立项推荐程序</w:t>
      </w:r>
    </w:p>
    <w:p w14:paraId="52D82918">
      <w:pPr>
        <w:spacing w:after="0" w:line="360" w:lineRule="auto"/>
        <w:ind w:firstLine="560" w:firstLineChars="200"/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>1.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学科与研究生处组织专家对培养单位拟推荐的项目进行复审。按照申报限额产生推荐项目名单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eastAsia="zh-CN"/>
        </w:rPr>
        <w:t>。</w:t>
      </w:r>
    </w:p>
    <w:p w14:paraId="774B25B3">
      <w:pPr>
        <w:spacing w:after="0" w:line="360" w:lineRule="auto"/>
        <w:ind w:firstLine="560" w:firstLineChars="200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>2.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推荐项目名单公示三天。公示期间，存在异议的项目，由学科与研究生处组织核查，决定是否在候选项目中递补。</w:t>
      </w:r>
    </w:p>
    <w:p w14:paraId="618DDC00">
      <w:pPr>
        <w:spacing w:after="0" w:line="360" w:lineRule="auto"/>
        <w:ind w:firstLine="560" w:firstLineChars="200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>3.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公示结束无异议后，报学校审批。</w:t>
      </w:r>
    </w:p>
    <w:p w14:paraId="2FB23EFB">
      <w:pPr>
        <w:spacing w:after="0" w:line="360" w:lineRule="auto"/>
        <w:ind w:firstLine="562" w:firstLineChars="200"/>
        <w:rPr>
          <w:rFonts w:hint="default" w:ascii="Times New Roman" w:hAnsi="Times New Roman" w:eastAsia="仿宋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（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四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）立项</w:t>
      </w: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任务书签订</w:t>
      </w:r>
    </w:p>
    <w:p w14:paraId="4A7C13C1">
      <w:pPr>
        <w:spacing w:after="0" w:line="360" w:lineRule="auto"/>
        <w:ind w:firstLine="560" w:firstLineChars="200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>1.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立项项目由项目负责人、项目负责人导师和所在培养单位签订任务书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>附件3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eastAsia="zh-CN"/>
        </w:rPr>
        <w:t>）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。</w:t>
      </w:r>
    </w:p>
    <w:p w14:paraId="4E5F58BD">
      <w:pPr>
        <w:spacing w:after="0" w:line="360" w:lineRule="auto"/>
        <w:ind w:firstLine="560" w:firstLineChars="200"/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>2.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任务书应严格参照申报书中的预期成果指标，不得随意缩减</w:t>
      </w: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eastAsia="zh-CN"/>
        </w:rPr>
        <w:t>。</w:t>
      </w:r>
    </w:p>
    <w:p w14:paraId="4935A140">
      <w:pPr>
        <w:spacing w:after="0" w:line="360" w:lineRule="auto"/>
        <w:ind w:firstLine="560" w:firstLineChars="200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eastAsia" w:ascii="Times New Roman" w:hAnsi="Times New Roman" w:cs="Times New Roman"/>
          <w:b w:val="0"/>
          <w:bCs w:val="0"/>
          <w:sz w:val="28"/>
          <w:szCs w:val="28"/>
          <w:lang w:val="en-US" w:eastAsia="zh-CN"/>
        </w:rPr>
        <w:t>3.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项目批准后原则上不得擅自更换项目名称、承担单位、项目负责人、完成指标等关键内容。</w:t>
      </w:r>
    </w:p>
    <w:p w14:paraId="6AB54536">
      <w:pPr>
        <w:spacing w:after="0" w:line="360" w:lineRule="auto"/>
        <w:ind w:firstLine="562" w:firstLineChars="200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四、材料报送要求</w:t>
      </w:r>
    </w:p>
    <w:p w14:paraId="503F645B">
      <w:pPr>
        <w:spacing w:after="0" w:line="360" w:lineRule="auto"/>
        <w:ind w:firstLine="562" w:firstLineChars="200"/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（一）报送材料清单</w:t>
      </w:r>
    </w:p>
    <w:p w14:paraId="4AC93443">
      <w:pPr>
        <w:spacing w:after="0"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各培养单位须统一报送以下材料：</w:t>
      </w:r>
    </w:p>
    <w:p w14:paraId="6A432622">
      <w:pPr>
        <w:spacing w:after="0"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1.《西昌学院研究生创新计划项目立项申请书》（附件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），电子版PDF格式一份，纸质版使用A3纸中缝装订，一式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份。</w:t>
      </w:r>
    </w:p>
    <w:p w14:paraId="3FEC3E80">
      <w:pPr>
        <w:spacing w:after="0"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2.《西昌学院研究生创新计划项目推荐汇总表》（附件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），电子版一份，签字盖章的纸质版一份。</w:t>
      </w:r>
    </w:p>
    <w:p w14:paraId="786C99B9">
      <w:pPr>
        <w:spacing w:after="0" w:line="360" w:lineRule="auto"/>
        <w:ind w:firstLine="562" w:firstLineChars="200"/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（二）报送时间与方式</w:t>
      </w:r>
    </w:p>
    <w:p w14:paraId="272EBBE8">
      <w:pPr>
        <w:spacing w:after="0"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请各培养单位务必于2026年6月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日（星期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）17:00前，将上述材料统一报送至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桃李楼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学科与研究生处206办公室，逾期不予受理。电子版材料请同步发送至学科与研究生处公号。</w:t>
      </w:r>
    </w:p>
    <w:p w14:paraId="29FE6F5F">
      <w:pPr>
        <w:spacing w:after="0" w:line="360" w:lineRule="auto"/>
        <w:ind w:firstLine="562" w:firstLineChars="200"/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  <w:t>五、其他事项</w:t>
      </w:r>
    </w:p>
    <w:p w14:paraId="3359240D">
      <w:pPr>
        <w:spacing w:after="0"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1.项目结题成果要求严格按照《西昌学院研究生创新计划项目管理办法（暂行）》第二十二条规定执行。最终成果形式为公开发表的学术论文、授权专利或企事业单位的应用证明等；学术论文或专利须与本项目密切相关，且第一作者（或完成人）必须为项目组成员，第一完成单位必须为西昌学院；成果须标注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“西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昌学院研究生创新计划项目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及立项编号，在国际期刊发表论文、出版专著等，应标注“This work was supported by Postgraduate Innovation Program of Xichang University（立项编号）”，未标注的不得作为结题验收材料。获得资助项目的研究成果归属西昌学院。</w:t>
      </w:r>
    </w:p>
    <w:p w14:paraId="604D06B8">
      <w:pPr>
        <w:spacing w:after="0"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2.项目研究期限原则为1-2年，申请人应合理规划研究进度，确保在申请毕业答辩前完成结题验收。</w:t>
      </w:r>
    </w:p>
    <w:p w14:paraId="38811149">
      <w:pPr>
        <w:spacing w:after="0" w:line="360" w:lineRule="auto"/>
        <w:ind w:firstLine="560" w:firstLineChars="200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请各培养单位及时将本通知传达至全体研究生及导师，做好动员和指导工作。</w:t>
      </w:r>
    </w:p>
    <w:p w14:paraId="5C44D7A8">
      <w:pPr>
        <w:spacing w:after="0" w:line="360" w:lineRule="auto"/>
        <w:ind w:firstLine="560" w:firstLineChars="200"/>
        <w:jc w:val="righ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学科与研究生处</w:t>
      </w:r>
    </w:p>
    <w:p w14:paraId="345B7CA7">
      <w:pPr>
        <w:spacing w:after="0" w:line="360" w:lineRule="auto"/>
        <w:ind w:firstLine="560" w:firstLineChars="200"/>
        <w:jc w:val="right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2026年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9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 Light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 Light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617"/>
    <w:rsid w:val="000922D7"/>
    <w:rsid w:val="00114371"/>
    <w:rsid w:val="00214D37"/>
    <w:rsid w:val="002D6F5B"/>
    <w:rsid w:val="0031215C"/>
    <w:rsid w:val="00326B9D"/>
    <w:rsid w:val="00454F35"/>
    <w:rsid w:val="0057235F"/>
    <w:rsid w:val="005975C5"/>
    <w:rsid w:val="006C27EE"/>
    <w:rsid w:val="00716495"/>
    <w:rsid w:val="007623FB"/>
    <w:rsid w:val="00821B9E"/>
    <w:rsid w:val="00856A93"/>
    <w:rsid w:val="009A3B23"/>
    <w:rsid w:val="00A067F7"/>
    <w:rsid w:val="00AF4790"/>
    <w:rsid w:val="00AF7681"/>
    <w:rsid w:val="00C76530"/>
    <w:rsid w:val="00CC696B"/>
    <w:rsid w:val="00CE1BFF"/>
    <w:rsid w:val="00DA28A2"/>
    <w:rsid w:val="00E94675"/>
    <w:rsid w:val="00EF19E2"/>
    <w:rsid w:val="00F27617"/>
    <w:rsid w:val="00FC5141"/>
    <w:rsid w:val="00FD02DA"/>
    <w:rsid w:val="0506170D"/>
    <w:rsid w:val="0599625C"/>
    <w:rsid w:val="06426774"/>
    <w:rsid w:val="072C76B6"/>
    <w:rsid w:val="08314CF2"/>
    <w:rsid w:val="09F910CF"/>
    <w:rsid w:val="15B05322"/>
    <w:rsid w:val="1B2E2262"/>
    <w:rsid w:val="1FFB1007"/>
    <w:rsid w:val="257F27A2"/>
    <w:rsid w:val="334407F8"/>
    <w:rsid w:val="34590509"/>
    <w:rsid w:val="375A12C0"/>
    <w:rsid w:val="382E5C99"/>
    <w:rsid w:val="39284A1A"/>
    <w:rsid w:val="3A156427"/>
    <w:rsid w:val="3E352B05"/>
    <w:rsid w:val="41C20175"/>
    <w:rsid w:val="44150A49"/>
    <w:rsid w:val="44254A04"/>
    <w:rsid w:val="497C08F5"/>
    <w:rsid w:val="4F934F18"/>
    <w:rsid w:val="54533B65"/>
    <w:rsid w:val="54FB5435"/>
    <w:rsid w:val="59172716"/>
    <w:rsid w:val="5A572253"/>
    <w:rsid w:val="5EE60A3A"/>
    <w:rsid w:val="64FF500B"/>
    <w:rsid w:val="66F85944"/>
    <w:rsid w:val="68120710"/>
    <w:rsid w:val="76CE3202"/>
    <w:rsid w:val="79E22C3F"/>
    <w:rsid w:val="7CDFF9BF"/>
    <w:rsid w:val="7F400C53"/>
    <w:rsid w:val="FFF29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="仿宋" w:hAnsi="仿宋" w:eastAsia="仿宋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7"/>
    <w:semiHidden/>
    <w:unhideWhenUsed/>
    <w:qFormat/>
    <w:uiPriority w:val="9"/>
    <w:pPr>
      <w:keepNext/>
      <w:keepLines/>
      <w:spacing w:before="40" w:after="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8"/>
    <w:semiHidden/>
    <w:unhideWhenUsed/>
    <w:qFormat/>
    <w:uiPriority w:val="9"/>
    <w:pPr>
      <w:keepNext/>
      <w:keepLines/>
      <w:spacing w:after="0"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9"/>
    <w:semiHidden/>
    <w:unhideWhenUsed/>
    <w:qFormat/>
    <w:uiPriority w:val="9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4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1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semiHidden/>
    <w:unhideWhenUsed/>
    <w:qFormat/>
    <w:uiPriority w:val="99"/>
    <w:rPr>
      <w:sz w:val="24"/>
    </w:rPr>
  </w:style>
  <w:style w:type="paragraph" w:styleId="15">
    <w:name w:val="Title"/>
    <w:basedOn w:val="1"/>
    <w:next w:val="1"/>
    <w:link w:val="30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22"/>
    <w:rPr>
      <w:b/>
    </w:rPr>
  </w:style>
  <w:style w:type="character" w:styleId="20">
    <w:name w:val="Hyperlink"/>
    <w:basedOn w:val="18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21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2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3">
    <w:name w:val="标题 3 字符"/>
    <w:basedOn w:val="18"/>
    <w:link w:val="4"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4">
    <w:name w:val="标题 4 字符"/>
    <w:basedOn w:val="18"/>
    <w:link w:val="5"/>
    <w:semiHidden/>
    <w:qFormat/>
    <w:uiPriority w:val="9"/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character" w:customStyle="1" w:styleId="25">
    <w:name w:val="标题 5 字符"/>
    <w:basedOn w:val="18"/>
    <w:link w:val="6"/>
    <w:semiHidden/>
    <w:qFormat/>
    <w:uiPriority w:val="9"/>
    <w:rPr>
      <w:rFonts w:asciiTheme="minorHAnsi" w:hAnsiTheme="minorHAnsi" w:eastAsiaTheme="minorEastAsia" w:cstheme="majorBidi"/>
      <w:color w:val="104862" w:themeColor="accent1" w:themeShade="BF"/>
    </w:rPr>
  </w:style>
  <w:style w:type="character" w:customStyle="1" w:styleId="26">
    <w:name w:val="标题 6 字符"/>
    <w:basedOn w:val="18"/>
    <w:link w:val="7"/>
    <w:semiHidden/>
    <w:qFormat/>
    <w:uiPriority w:val="9"/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character" w:customStyle="1" w:styleId="27">
    <w:name w:val="标题 7 字符"/>
    <w:basedOn w:val="18"/>
    <w:link w:val="8"/>
    <w:semiHidden/>
    <w:qFormat/>
    <w:uiPriority w:val="9"/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8 字符"/>
    <w:basedOn w:val="18"/>
    <w:link w:val="9"/>
    <w:semiHidden/>
    <w:qFormat/>
    <w:uiPriority w:val="9"/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9 字符"/>
    <w:basedOn w:val="18"/>
    <w:link w:val="10"/>
    <w:semiHidden/>
    <w:qFormat/>
    <w:uiPriority w:val="9"/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1">
    <w:name w:val="副标题 字符"/>
    <w:basedOn w:val="18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2">
    <w:name w:val="Quote"/>
    <w:basedOn w:val="1"/>
    <w:next w:val="1"/>
    <w:link w:val="33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引用 字符"/>
    <w:basedOn w:val="18"/>
    <w:link w:val="32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4">
    <w:name w:val="List Paragraph"/>
    <w:basedOn w:val="1"/>
    <w:qFormat/>
    <w:uiPriority w:val="34"/>
    <w:pPr>
      <w:ind w:left="720"/>
      <w:contextualSpacing/>
    </w:pPr>
  </w:style>
  <w:style w:type="character" w:customStyle="1" w:styleId="35">
    <w:name w:val="Intense Emphasis"/>
    <w:basedOn w:val="18"/>
    <w:qFormat/>
    <w:uiPriority w:val="21"/>
    <w:rPr>
      <w:i/>
      <w:iCs/>
      <w:color w:val="104862" w:themeColor="accent1" w:themeShade="BF"/>
    </w:rPr>
  </w:style>
  <w:style w:type="paragraph" w:styleId="36">
    <w:name w:val="Intense Quote"/>
    <w:basedOn w:val="1"/>
    <w:next w:val="1"/>
    <w:link w:val="37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7">
    <w:name w:val="明显引用 字符"/>
    <w:basedOn w:val="18"/>
    <w:link w:val="36"/>
    <w:qFormat/>
    <w:uiPriority w:val="30"/>
    <w:rPr>
      <w:i/>
      <w:iCs/>
      <w:color w:val="104862" w:themeColor="accent1" w:themeShade="BF"/>
    </w:rPr>
  </w:style>
  <w:style w:type="character" w:customStyle="1" w:styleId="38">
    <w:name w:val="Intense Reference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9">
    <w:name w:val="Unresolved Mention"/>
    <w:basedOn w:val="1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0">
    <w:name w:val="页眉 字符"/>
    <w:basedOn w:val="18"/>
    <w:link w:val="12"/>
    <w:qFormat/>
    <w:uiPriority w:val="99"/>
    <w:rPr>
      <w:sz w:val="18"/>
      <w:szCs w:val="18"/>
    </w:rPr>
  </w:style>
  <w:style w:type="character" w:customStyle="1" w:styleId="41">
    <w:name w:val="页脚 字符"/>
    <w:basedOn w:val="18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1833</Words>
  <Characters>1971</Characters>
  <Lines>7</Lines>
  <Paragraphs>2</Paragraphs>
  <TotalTime>16</TotalTime>
  <ScaleCrop>false</ScaleCrop>
  <LinksUpToDate>false</LinksUpToDate>
  <CharactersWithSpaces>1982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2026-04-17T14:45:00Z</dcterms:created>
  <dc:creator>微软用户</dc:creator>
  <cp:lastModifiedBy>huawei</cp:lastModifiedBy>
  <dcterms:modified xsi:type="dcterms:W3CDTF">2026-05-14T09:36:02Z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eyJoZGlkIjoiYjliNTAzNzk5MzYyNmY2YzM1YTA4MzgyMjVhNmE5MGUiLCJ1c2VySWQiOiIzMTY3OTY2NDkifQ==</vt:lpwstr>
  </property>
  <property fmtid="{D5CDD505-2E9C-101B-9397-08002B2CF9AE}" pid="3" name="KSOProductBuildVer">
    <vt:lpwstr>2052-12.8.2.1119</vt:lpwstr>
  </property>
  <property fmtid="{D5CDD505-2E9C-101B-9397-08002B2CF9AE}" pid="4" name="ICV">
    <vt:lpwstr>974266359C56446ABE046CBF5D3DCB17_13</vt:lpwstr>
  </property>
</Properties>
</file>