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880" w:firstLineChars="200"/>
        <w:rPr>
          <w:rFonts w:hint="eastAsia" w:ascii="微软雅黑" w:hAnsi="微软雅黑" w:eastAsia="微软雅黑" w:cs="微软雅黑"/>
          <w:color w:val="auto"/>
        </w:rPr>
      </w:pPr>
      <w:bookmarkStart w:id="0" w:name="_Toc95722453"/>
      <w:r>
        <w:rPr>
          <w:rFonts w:hint="eastAsia" w:ascii="微软雅黑" w:hAnsi="微软雅黑" w:eastAsia="微软雅黑" w:cs="微软雅黑"/>
          <w:color w:val="auto"/>
          <w:lang w:val="en-US" w:eastAsia="zh-Hans"/>
        </w:rPr>
        <w:t>金蝶</w:t>
      </w:r>
      <w:r>
        <w:rPr>
          <w:rFonts w:hint="eastAsia" w:ascii="微软雅黑" w:hAnsi="微软雅黑" w:eastAsia="微软雅黑" w:cs="微软雅黑"/>
          <w:color w:val="auto"/>
        </w:rPr>
        <w:t>大数据</w:t>
      </w:r>
      <w:r>
        <w:rPr>
          <w:rFonts w:hint="eastAsia" w:ascii="微软雅黑" w:hAnsi="微软雅黑" w:eastAsia="微软雅黑" w:cs="微软雅黑"/>
          <w:color w:val="auto"/>
          <w:lang w:val="en-US" w:eastAsia="zh-Hans"/>
        </w:rPr>
        <w:t>处理</w:t>
      </w:r>
      <w:r>
        <w:rPr>
          <w:rFonts w:hint="eastAsia" w:ascii="微软雅黑" w:hAnsi="微软雅黑" w:eastAsia="微软雅黑" w:cs="微软雅黑"/>
          <w:color w:val="auto"/>
        </w:rPr>
        <w:t>平台</w:t>
      </w:r>
      <w:bookmarkEnd w:id="0"/>
    </w:p>
    <w:p>
      <w:pPr>
        <w:pStyle w:val="3"/>
        <w:rPr>
          <w:rFonts w:hint="eastAsia" w:ascii="微软雅黑" w:hAnsi="微软雅黑" w:eastAsia="微软雅黑" w:cs="微软雅黑"/>
          <w:color w:val="auto"/>
        </w:rPr>
      </w:pPr>
      <w:r>
        <w:rPr>
          <w:rFonts w:hint="eastAsia" w:ascii="微软雅黑" w:hAnsi="微软雅黑" w:eastAsia="微软雅黑" w:cs="微软雅黑"/>
          <w:color w:val="auto"/>
        </w:rPr>
        <w:t>3</w:t>
      </w:r>
      <w:bookmarkStart w:id="1" w:name="_GoBack"/>
      <w:bookmarkEnd w:id="1"/>
      <w:r>
        <w:rPr>
          <w:rFonts w:hint="eastAsia" w:ascii="微软雅黑" w:hAnsi="微软雅黑" w:eastAsia="微软雅黑" w:cs="微软雅黑"/>
          <w:color w:val="auto"/>
        </w:rPr>
        <w:t>.3.大数据</w:t>
      </w:r>
      <w:r>
        <w:rPr>
          <w:rFonts w:hint="eastAsia" w:ascii="微软雅黑" w:hAnsi="微软雅黑" w:eastAsia="微软雅黑" w:cs="微软雅黑"/>
          <w:color w:val="auto"/>
          <w:lang w:val="en-US" w:eastAsia="zh-Hans"/>
        </w:rPr>
        <w:t>处理平台</w:t>
      </w:r>
      <w:r>
        <w:rPr>
          <w:rFonts w:hint="eastAsia" w:ascii="微软雅黑" w:hAnsi="微软雅黑" w:eastAsia="微软雅黑" w:cs="微软雅黑"/>
          <w:color w:val="auto"/>
        </w:rPr>
        <w:t>功能介绍</w:t>
      </w:r>
    </w:p>
    <w:p>
      <w:pPr>
        <w:pStyle w:val="4"/>
        <w:rPr>
          <w:rFonts w:hint="eastAsia" w:ascii="微软雅黑" w:hAnsi="微软雅黑" w:eastAsia="微软雅黑" w:cs="微软雅黑"/>
          <w:color w:val="auto"/>
        </w:rPr>
      </w:pPr>
      <w:r>
        <w:rPr>
          <w:rFonts w:hint="eastAsia" w:ascii="微软雅黑" w:hAnsi="微软雅黑" w:eastAsia="微软雅黑" w:cs="微软雅黑"/>
          <w:color w:val="auto"/>
        </w:rPr>
        <w:t>3.3.1 大数据采集</w:t>
      </w:r>
    </w:p>
    <w:p>
      <w:pPr>
        <w:pStyle w:val="5"/>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t>1、</w:t>
      </w:r>
      <w:r>
        <w:rPr>
          <w:rFonts w:hint="default" w:ascii="微软雅黑" w:hAnsi="微软雅黑" w:eastAsia="微软雅黑" w:cs="微软雅黑"/>
          <w:color w:val="auto"/>
          <w:lang w:eastAsia="zh-CN"/>
        </w:rPr>
        <w:t>P</w:t>
      </w:r>
      <w:r>
        <w:rPr>
          <w:rFonts w:hint="eastAsia" w:ascii="微软雅黑" w:hAnsi="微软雅黑" w:eastAsia="微软雅黑" w:cs="微软雅黑"/>
          <w:color w:val="auto"/>
          <w:lang w:val="en-US" w:eastAsia="zh-CN"/>
        </w:rPr>
        <w:t>ython采集</w:t>
      </w:r>
    </w:p>
    <w:p>
      <w:pPr>
        <w:ind w:firstLine="420" w:firstLineChars="200"/>
        <w:rPr>
          <w:rStyle w:val="12"/>
          <w:rFonts w:hint="eastAsia" w:ascii="微软雅黑" w:hAnsi="微软雅黑" w:eastAsia="微软雅黑" w:cs="微软雅黑"/>
          <w:b w:val="0"/>
          <w:bCs w:val="0"/>
          <w:color w:val="auto"/>
          <w:lang w:val="en-US" w:eastAsia="zh-CN"/>
        </w:rPr>
      </w:pPr>
      <w:r>
        <w:rPr>
          <w:rStyle w:val="12"/>
          <w:rFonts w:hint="eastAsia" w:ascii="微软雅黑" w:hAnsi="微软雅黑" w:eastAsia="微软雅黑" w:cs="微软雅黑"/>
          <w:b w:val="0"/>
          <w:bCs w:val="0"/>
          <w:color w:val="auto"/>
          <w:lang w:val="en-US" w:eastAsia="zh-CN"/>
        </w:rPr>
        <w:t>平台</w:t>
      </w:r>
      <w:r>
        <w:rPr>
          <w:rStyle w:val="12"/>
          <w:rFonts w:hint="eastAsia" w:ascii="微软雅黑" w:hAnsi="微软雅黑" w:eastAsia="微软雅黑" w:cs="微软雅黑"/>
          <w:b w:val="0"/>
          <w:bCs w:val="0"/>
          <w:color w:val="auto"/>
          <w:lang w:val="en-US" w:eastAsia="zh-Hans"/>
        </w:rPr>
        <w:t>内置</w:t>
      </w:r>
      <w:r>
        <w:rPr>
          <w:rStyle w:val="12"/>
          <w:rFonts w:hint="eastAsia" w:ascii="微软雅黑" w:hAnsi="微软雅黑" w:eastAsia="微软雅黑" w:cs="微软雅黑"/>
          <w:b w:val="0"/>
          <w:bCs w:val="0"/>
          <w:color w:val="auto"/>
          <w:lang w:val="en-US" w:eastAsia="zh-CN"/>
        </w:rPr>
        <w:t>多种</w:t>
      </w:r>
      <w:r>
        <w:rPr>
          <w:rStyle w:val="12"/>
          <w:rFonts w:hint="eastAsia" w:ascii="微软雅黑" w:hAnsi="微软雅黑" w:eastAsia="微软雅黑" w:cs="微软雅黑"/>
          <w:b w:val="0"/>
          <w:bCs w:val="0"/>
          <w:color w:val="auto"/>
          <w:lang w:val="en-US" w:eastAsia="zh-Hans"/>
        </w:rPr>
        <w:t>类型互联网数据采集模块，包括上市公司财务报表的采集、电商平台数据采集等。例如</w:t>
      </w:r>
      <w:r>
        <w:rPr>
          <w:rStyle w:val="12"/>
          <w:rFonts w:hint="eastAsia" w:ascii="微软雅黑" w:hAnsi="微软雅黑" w:eastAsia="微软雅黑" w:cs="微软雅黑"/>
          <w:b w:val="0"/>
          <w:bCs w:val="0"/>
          <w:color w:val="auto"/>
          <w:lang w:val="en-US" w:eastAsia="zh-CN"/>
        </w:rPr>
        <w:t>通过</w:t>
      </w:r>
      <w:r>
        <w:rPr>
          <w:rStyle w:val="12"/>
          <w:rFonts w:hint="eastAsia" w:ascii="微软雅黑" w:hAnsi="微软雅黑" w:eastAsia="微软雅黑" w:cs="微软雅黑"/>
          <w:b w:val="0"/>
          <w:bCs w:val="0"/>
          <w:color w:val="auto"/>
          <w:lang w:val="en-US" w:eastAsia="zh-Hans"/>
        </w:rPr>
        <w:t>企业</w:t>
      </w:r>
      <w:r>
        <w:rPr>
          <w:rStyle w:val="12"/>
          <w:rFonts w:hint="eastAsia" w:ascii="微软雅黑" w:hAnsi="微软雅黑" w:eastAsia="微软雅黑" w:cs="微软雅黑"/>
          <w:b w:val="0"/>
          <w:bCs w:val="0"/>
          <w:color w:val="auto"/>
          <w:lang w:val="en-US" w:eastAsia="zh-CN"/>
        </w:rPr>
        <w:t>财务报表和多企业财务报表采集两个子功能模块实现对单一或多个</w:t>
      </w:r>
      <w:r>
        <w:rPr>
          <w:rStyle w:val="12"/>
          <w:rFonts w:hint="eastAsia" w:ascii="微软雅黑" w:hAnsi="微软雅黑" w:eastAsia="微软雅黑" w:cs="微软雅黑"/>
          <w:b w:val="0"/>
          <w:bCs w:val="0"/>
          <w:color w:val="auto"/>
          <w:lang w:val="en-US" w:eastAsia="zh-Hans"/>
        </w:rPr>
        <w:t>上市公司</w:t>
      </w:r>
      <w:r>
        <w:rPr>
          <w:rStyle w:val="12"/>
          <w:rFonts w:hint="eastAsia" w:ascii="微软雅黑" w:hAnsi="微软雅黑" w:eastAsia="微软雅黑" w:cs="微软雅黑"/>
          <w:b w:val="0"/>
          <w:bCs w:val="0"/>
          <w:color w:val="auto"/>
          <w:lang w:val="en-US" w:eastAsia="zh-CN"/>
        </w:rPr>
        <w:t>的财务报表</w:t>
      </w:r>
      <w:r>
        <w:rPr>
          <w:rStyle w:val="12"/>
          <w:rFonts w:hint="eastAsia" w:ascii="微软雅黑" w:hAnsi="微软雅黑" w:eastAsia="微软雅黑" w:cs="微软雅黑"/>
          <w:b w:val="0"/>
          <w:bCs w:val="0"/>
          <w:color w:val="auto"/>
          <w:lang w:val="en-US" w:eastAsia="zh-Hans"/>
        </w:rPr>
        <w:t>进行</w:t>
      </w:r>
      <w:r>
        <w:rPr>
          <w:rStyle w:val="12"/>
          <w:rFonts w:hint="eastAsia" w:ascii="微软雅黑" w:hAnsi="微软雅黑" w:eastAsia="微软雅黑" w:cs="微软雅黑"/>
          <w:b w:val="0"/>
          <w:bCs w:val="0"/>
          <w:color w:val="auto"/>
          <w:lang w:val="en-US" w:eastAsia="zh-CN"/>
        </w:rPr>
        <w:t>采集，支持用户</w:t>
      </w:r>
      <w:r>
        <w:rPr>
          <w:rStyle w:val="12"/>
          <w:rFonts w:hint="eastAsia" w:ascii="微软雅黑" w:hAnsi="微软雅黑" w:eastAsia="微软雅黑" w:cs="微软雅黑"/>
          <w:b w:val="0"/>
          <w:bCs w:val="0"/>
          <w:color w:val="auto"/>
          <w:lang w:val="en-US" w:eastAsia="zh-Hans"/>
        </w:rPr>
        <w:t>自行设置</w:t>
      </w:r>
      <w:r>
        <w:rPr>
          <w:rStyle w:val="12"/>
          <w:rFonts w:hint="eastAsia" w:ascii="微软雅黑" w:hAnsi="微软雅黑" w:eastAsia="微软雅黑" w:cs="微软雅黑"/>
          <w:b w:val="0"/>
          <w:bCs w:val="0"/>
          <w:color w:val="auto"/>
          <w:lang w:val="en-US" w:eastAsia="zh-CN"/>
        </w:rPr>
        <w:t>数据源地址、公司名称、报告类型、报表年份等参数，</w:t>
      </w:r>
      <w:r>
        <w:rPr>
          <w:rStyle w:val="12"/>
          <w:rFonts w:hint="eastAsia" w:ascii="微软雅黑" w:hAnsi="微软雅黑" w:eastAsia="微软雅黑" w:cs="微软雅黑"/>
          <w:b w:val="0"/>
          <w:bCs w:val="0"/>
          <w:color w:val="auto"/>
          <w:lang w:val="en-US" w:eastAsia="zh-Hans"/>
        </w:rPr>
        <w:t>获取需要的财报数据</w:t>
      </w:r>
      <w:r>
        <w:rPr>
          <w:rStyle w:val="12"/>
          <w:rFonts w:hint="eastAsia" w:ascii="微软雅黑" w:hAnsi="微软雅黑" w:eastAsia="微软雅黑" w:cs="微软雅黑"/>
          <w:b w:val="0"/>
          <w:bCs w:val="0"/>
          <w:color w:val="auto"/>
          <w:lang w:val="en-US" w:eastAsia="zh-CN"/>
        </w:rPr>
        <w:t>。</w:t>
      </w:r>
    </w:p>
    <w:p>
      <w:pPr>
        <w:ind w:firstLine="0" w:firstLineChars="0"/>
        <w:rPr>
          <w:rFonts w:hint="eastAsia" w:ascii="微软雅黑" w:hAnsi="微软雅黑" w:eastAsia="微软雅黑" w:cs="微软雅黑"/>
          <w:color w:val="auto"/>
        </w:rPr>
      </w:pPr>
      <w:r>
        <w:drawing>
          <wp:inline distT="0" distB="0" distL="114300" distR="114300">
            <wp:extent cx="5266690" cy="2192020"/>
            <wp:effectExtent l="0" t="0" r="10160" b="1778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4"/>
                    <a:stretch>
                      <a:fillRect/>
                    </a:stretch>
                  </pic:blipFill>
                  <pic:spPr>
                    <a:xfrm>
                      <a:off x="0" y="0"/>
                      <a:ext cx="5266690" cy="2192020"/>
                    </a:xfrm>
                    <a:prstGeom prst="rect">
                      <a:avLst/>
                    </a:prstGeom>
                    <a:noFill/>
                    <a:ln>
                      <a:noFill/>
                    </a:ln>
                  </pic:spPr>
                </pic:pic>
              </a:graphicData>
            </a:graphic>
          </wp:inline>
        </w:drawing>
      </w:r>
    </w:p>
    <w:p>
      <w:pPr>
        <w:ind w:firstLine="0" w:firstLineChars="0"/>
        <w:rPr>
          <w:rFonts w:hint="eastAsia" w:ascii="微软雅黑" w:hAnsi="微软雅黑" w:eastAsia="微软雅黑" w:cs="微软雅黑"/>
          <w:color w:val="auto"/>
        </w:rPr>
      </w:pPr>
      <w:r>
        <w:drawing>
          <wp:inline distT="0" distB="0" distL="114300" distR="114300">
            <wp:extent cx="5266690" cy="2167255"/>
            <wp:effectExtent l="0" t="0" r="10160" b="4445"/>
            <wp:docPr id="5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pic:cNvPicPr>
                      <a:picLocks noChangeAspect="1"/>
                    </pic:cNvPicPr>
                  </pic:nvPicPr>
                  <pic:blipFill>
                    <a:blip r:embed="rId5"/>
                    <a:stretch>
                      <a:fillRect/>
                    </a:stretch>
                  </pic:blipFill>
                  <pic:spPr>
                    <a:xfrm>
                      <a:off x="0" y="0"/>
                      <a:ext cx="5266690" cy="2167255"/>
                    </a:xfrm>
                    <a:prstGeom prst="rect">
                      <a:avLst/>
                    </a:prstGeom>
                    <a:noFill/>
                    <a:ln>
                      <a:noFill/>
                    </a:ln>
                  </pic:spPr>
                </pic:pic>
              </a:graphicData>
            </a:graphic>
          </wp:inline>
        </w:drawing>
      </w:r>
    </w:p>
    <w:p>
      <w:pPr>
        <w:ind w:firstLine="420" w:firstLineChars="200"/>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Hans"/>
        </w:rPr>
        <w:t>例如</w:t>
      </w:r>
      <w:r>
        <w:rPr>
          <w:rFonts w:hint="eastAsia" w:ascii="微软雅黑" w:hAnsi="微软雅黑" w:eastAsia="微软雅黑" w:cs="微软雅黑"/>
          <w:color w:val="auto"/>
          <w:lang w:val="en-US" w:eastAsia="zh-CN"/>
        </w:rPr>
        <w:t>通过电商平台评论数据和电商产品列表数据两个子功能模块</w:t>
      </w:r>
      <w:r>
        <w:rPr>
          <w:rFonts w:hint="eastAsia" w:ascii="微软雅黑" w:hAnsi="微软雅黑" w:eastAsia="微软雅黑" w:cs="微软雅黑"/>
          <w:color w:val="auto"/>
          <w:lang w:val="en-US" w:eastAsia="zh-Hans"/>
        </w:rPr>
        <w:t>可</w:t>
      </w:r>
      <w:r>
        <w:rPr>
          <w:rFonts w:hint="eastAsia" w:ascii="微软雅黑" w:hAnsi="微软雅黑" w:eastAsia="微软雅黑" w:cs="微软雅黑"/>
          <w:color w:val="auto"/>
          <w:lang w:val="en-US" w:eastAsia="zh-CN"/>
        </w:rPr>
        <w:t>实现对唯品会上产品评论数据和产品列表数据的采集，支持用户</w:t>
      </w:r>
      <w:r>
        <w:rPr>
          <w:rFonts w:hint="eastAsia" w:ascii="微软雅黑" w:hAnsi="微软雅黑" w:eastAsia="微软雅黑" w:cs="微软雅黑"/>
          <w:color w:val="auto"/>
          <w:lang w:val="en-US" w:eastAsia="zh-Hans"/>
        </w:rPr>
        <w:t>自行</w:t>
      </w:r>
      <w:r>
        <w:rPr>
          <w:rFonts w:hint="eastAsia" w:ascii="微软雅黑" w:hAnsi="微软雅黑" w:eastAsia="微软雅黑" w:cs="微软雅黑"/>
          <w:color w:val="auto"/>
          <w:lang w:val="en-US" w:eastAsia="zh-CN"/>
        </w:rPr>
        <w:t>设置商品详情页链接、商品关键字、排序方式等参数。</w:t>
      </w:r>
    </w:p>
    <w:p>
      <w:pPr>
        <w:ind w:firstLine="0" w:firstLineChars="0"/>
        <w:rPr>
          <w:rFonts w:hint="eastAsia" w:ascii="微软雅黑" w:hAnsi="微软雅黑" w:eastAsia="微软雅黑" w:cs="微软雅黑"/>
          <w:color w:val="auto"/>
        </w:rPr>
      </w:pPr>
      <w:r>
        <w:drawing>
          <wp:inline distT="0" distB="0" distL="114300" distR="114300">
            <wp:extent cx="5266690" cy="2150745"/>
            <wp:effectExtent l="0" t="0" r="10160" b="1905"/>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pic:cNvPicPr>
                  </pic:nvPicPr>
                  <pic:blipFill>
                    <a:blip r:embed="rId6"/>
                    <a:stretch>
                      <a:fillRect/>
                    </a:stretch>
                  </pic:blipFill>
                  <pic:spPr>
                    <a:xfrm>
                      <a:off x="0" y="0"/>
                      <a:ext cx="5266690" cy="2150745"/>
                    </a:xfrm>
                    <a:prstGeom prst="rect">
                      <a:avLst/>
                    </a:prstGeom>
                    <a:noFill/>
                    <a:ln>
                      <a:noFill/>
                    </a:ln>
                  </pic:spPr>
                </pic:pic>
              </a:graphicData>
            </a:graphic>
          </wp:inline>
        </w:drawing>
      </w:r>
    </w:p>
    <w:p>
      <w:pPr>
        <w:ind w:firstLine="0" w:firstLineChars="0"/>
        <w:rPr>
          <w:rFonts w:hint="eastAsia" w:ascii="微软雅黑" w:hAnsi="微软雅黑" w:eastAsia="微软雅黑" w:cs="微软雅黑"/>
          <w:color w:val="auto"/>
        </w:rPr>
      </w:pPr>
      <w:r>
        <w:drawing>
          <wp:inline distT="0" distB="0" distL="114300" distR="114300">
            <wp:extent cx="5266690" cy="2103755"/>
            <wp:effectExtent l="0" t="0" r="10160" b="10795"/>
            <wp:docPr id="5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5"/>
                    <pic:cNvPicPr>
                      <a:picLocks noChangeAspect="1"/>
                    </pic:cNvPicPr>
                  </pic:nvPicPr>
                  <pic:blipFill>
                    <a:blip r:embed="rId7"/>
                    <a:stretch>
                      <a:fillRect/>
                    </a:stretch>
                  </pic:blipFill>
                  <pic:spPr>
                    <a:xfrm>
                      <a:off x="0" y="0"/>
                      <a:ext cx="5266690" cy="2103755"/>
                    </a:xfrm>
                    <a:prstGeom prst="rect">
                      <a:avLst/>
                    </a:prstGeom>
                    <a:noFill/>
                    <a:ln>
                      <a:noFill/>
                    </a:ln>
                  </pic:spPr>
                </pic:pic>
              </a:graphicData>
            </a:graphic>
          </wp:inline>
        </w:drawing>
      </w:r>
    </w:p>
    <w:p>
      <w:pPr>
        <w:ind w:firstLine="630" w:firstLineChars="300"/>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Hans"/>
        </w:rPr>
        <w:t>数据采集模块保留了可拓展的自定义</w:t>
      </w:r>
      <w:r>
        <w:rPr>
          <w:rFonts w:hint="default" w:ascii="微软雅黑" w:hAnsi="微软雅黑" w:eastAsia="微软雅黑" w:cs="微软雅黑"/>
          <w:color w:val="auto"/>
          <w:lang w:eastAsia="zh-Hans"/>
        </w:rPr>
        <w:t>P</w:t>
      </w:r>
      <w:r>
        <w:rPr>
          <w:rFonts w:hint="eastAsia" w:ascii="微软雅黑" w:hAnsi="微软雅黑" w:eastAsia="微软雅黑" w:cs="微软雅黑"/>
          <w:color w:val="auto"/>
          <w:lang w:val="en-US" w:eastAsia="zh-CN"/>
        </w:rPr>
        <w:t>ython爬虫采集子功能模块，用户可按说明要求自行编写</w:t>
      </w:r>
      <w:r>
        <w:rPr>
          <w:rFonts w:hint="default" w:ascii="微软雅黑" w:hAnsi="微软雅黑" w:eastAsia="微软雅黑" w:cs="微软雅黑"/>
          <w:color w:val="auto"/>
          <w:lang w:eastAsia="zh-CN"/>
        </w:rPr>
        <w:t>P</w:t>
      </w:r>
      <w:r>
        <w:rPr>
          <w:rFonts w:hint="eastAsia" w:ascii="微软雅黑" w:hAnsi="微软雅黑" w:eastAsia="微软雅黑" w:cs="微软雅黑"/>
          <w:color w:val="auto"/>
          <w:lang w:val="en-US" w:eastAsia="zh-CN"/>
        </w:rPr>
        <w:t>ython代码实现数据采集，平台通过预留输出接口可进行数据的可视化输出，并保存数据为excel格式。</w:t>
      </w:r>
    </w:p>
    <w:p>
      <w:pPr>
        <w:ind w:firstLine="0" w:firstLineChars="0"/>
        <w:rPr>
          <w:rFonts w:hint="eastAsia" w:ascii="微软雅黑" w:hAnsi="微软雅黑" w:eastAsia="微软雅黑" w:cs="微软雅黑"/>
          <w:color w:val="auto"/>
          <w:lang w:val="en-US" w:eastAsia="zh-CN"/>
        </w:rPr>
      </w:pPr>
      <w:r>
        <w:drawing>
          <wp:inline distT="0" distB="0" distL="114300" distR="114300">
            <wp:extent cx="5266690" cy="1656715"/>
            <wp:effectExtent l="0" t="0" r="10160" b="635"/>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8"/>
                    <a:stretch>
                      <a:fillRect/>
                    </a:stretch>
                  </pic:blipFill>
                  <pic:spPr>
                    <a:xfrm>
                      <a:off x="0" y="0"/>
                      <a:ext cx="5266690" cy="1656715"/>
                    </a:xfrm>
                    <a:prstGeom prst="rect">
                      <a:avLst/>
                    </a:prstGeom>
                    <a:noFill/>
                    <a:ln>
                      <a:noFill/>
                    </a:ln>
                  </pic:spPr>
                </pic:pic>
              </a:graphicData>
            </a:graphic>
          </wp:inline>
        </w:drawing>
      </w:r>
    </w:p>
    <w:p>
      <w:pPr>
        <w:pStyle w:val="5"/>
        <w:rPr>
          <w:rStyle w:val="21"/>
          <w:rFonts w:hint="eastAsia" w:ascii="微软雅黑" w:hAnsi="微软雅黑" w:eastAsia="微软雅黑" w:cs="微软雅黑"/>
          <w:b w:val="0"/>
          <w:bCs w:val="0"/>
          <w:color w:val="auto"/>
        </w:rPr>
      </w:pPr>
      <w:r>
        <w:rPr>
          <w:rFonts w:hint="eastAsia" w:ascii="微软雅黑" w:hAnsi="微软雅黑" w:eastAsia="微软雅黑" w:cs="微软雅黑"/>
          <w:color w:val="auto"/>
          <w:lang w:val="en-US" w:eastAsia="zh-CN"/>
        </w:rPr>
        <w:t>2、</w:t>
      </w:r>
      <w:r>
        <w:rPr>
          <w:rStyle w:val="21"/>
          <w:rFonts w:hint="eastAsia" w:ascii="微软雅黑" w:hAnsi="微软雅黑" w:eastAsia="微软雅黑" w:cs="微软雅黑"/>
          <w:b w:val="0"/>
          <w:bCs w:val="0"/>
          <w:color w:val="auto"/>
          <w:lang w:eastAsia="zh-CN"/>
        </w:rPr>
        <w:t>其他方式</w:t>
      </w:r>
      <w:r>
        <w:rPr>
          <w:rStyle w:val="21"/>
          <w:rFonts w:hint="eastAsia" w:ascii="微软雅黑" w:hAnsi="微软雅黑" w:eastAsia="微软雅黑" w:cs="微软雅黑"/>
          <w:b w:val="0"/>
          <w:bCs w:val="0"/>
          <w:color w:val="auto"/>
        </w:rPr>
        <w:t>采集</w:t>
      </w:r>
    </w:p>
    <w:p>
      <w:pPr>
        <w:ind w:firstLine="420" w:firstLineChars="200"/>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t>通过异构系统数据采集和自定义报表两个功能子模块实现其他方式数据采集，</w:t>
      </w:r>
      <w:r>
        <w:rPr>
          <w:rFonts w:hint="eastAsia" w:ascii="微软雅黑" w:hAnsi="微软雅黑" w:eastAsia="微软雅黑" w:cs="微软雅黑"/>
          <w:color w:val="auto"/>
          <w:lang w:val="en-US" w:eastAsia="zh-Hans"/>
        </w:rPr>
        <w:t>具体包括数据库、文件以及自定义表格数据采集。其中数据库文件可支持</w:t>
      </w:r>
      <w:r>
        <w:rPr>
          <w:rFonts w:hint="eastAsia" w:ascii="微软雅黑" w:hAnsi="微软雅黑" w:eastAsia="微软雅黑" w:cs="微软雅黑"/>
          <w:color w:val="auto"/>
          <w:lang w:val="en-US" w:eastAsia="zh-CN"/>
        </w:rPr>
        <w:t>mysql、sql server、oracle、access</w:t>
      </w:r>
      <w:r>
        <w:rPr>
          <w:rFonts w:hint="eastAsia" w:ascii="微软雅黑" w:hAnsi="微软雅黑" w:eastAsia="微软雅黑" w:cs="微软雅黑"/>
          <w:color w:val="auto"/>
          <w:lang w:val="en-US" w:eastAsia="zh-Hans"/>
        </w:rPr>
        <w:t>类型；可支持的文件类型包括</w:t>
      </w:r>
      <w:r>
        <w:rPr>
          <w:rFonts w:hint="eastAsia" w:ascii="微软雅黑" w:hAnsi="微软雅黑" w:eastAsia="微软雅黑" w:cs="微软雅黑"/>
          <w:color w:val="auto"/>
          <w:lang w:val="en-US" w:eastAsia="zh-CN"/>
        </w:rPr>
        <w:t>excel、txt</w:t>
      </w:r>
      <w:r>
        <w:rPr>
          <w:rFonts w:hint="eastAsia" w:ascii="微软雅黑" w:hAnsi="微软雅黑" w:eastAsia="微软雅黑" w:cs="微软雅黑"/>
          <w:color w:val="auto"/>
          <w:lang w:val="en-US" w:eastAsia="zh-Hans"/>
        </w:rPr>
        <w:t>格式；自定义报表可以新建表格，自行设置表名、字段、行数据等。</w:t>
      </w:r>
    </w:p>
    <w:p>
      <w:pPr>
        <w:ind w:firstLine="0" w:firstLineChars="0"/>
        <w:rPr>
          <w:rFonts w:hint="eastAsia" w:ascii="微软雅黑" w:hAnsi="微软雅黑" w:eastAsia="微软雅黑" w:cs="微软雅黑"/>
          <w:color w:val="auto"/>
        </w:rPr>
      </w:pPr>
      <w:r>
        <w:drawing>
          <wp:inline distT="0" distB="0" distL="114300" distR="114300">
            <wp:extent cx="5266690" cy="1750060"/>
            <wp:effectExtent l="0" t="0" r="10160" b="2540"/>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9"/>
                    <a:stretch>
                      <a:fillRect/>
                    </a:stretch>
                  </pic:blipFill>
                  <pic:spPr>
                    <a:xfrm>
                      <a:off x="0" y="0"/>
                      <a:ext cx="5266690" cy="1750060"/>
                    </a:xfrm>
                    <a:prstGeom prst="rect">
                      <a:avLst/>
                    </a:prstGeom>
                    <a:noFill/>
                    <a:ln>
                      <a:noFill/>
                    </a:ln>
                  </pic:spPr>
                </pic:pic>
              </a:graphicData>
            </a:graphic>
          </wp:inline>
        </w:drawing>
      </w:r>
    </w:p>
    <w:p>
      <w:pPr>
        <w:ind w:firstLine="0" w:firstLineChars="0"/>
        <w:rPr>
          <w:rFonts w:hint="eastAsia" w:ascii="微软雅黑" w:hAnsi="微软雅黑" w:eastAsia="微软雅黑" w:cs="微软雅黑"/>
          <w:color w:val="auto"/>
        </w:rPr>
      </w:pPr>
      <w:r>
        <w:drawing>
          <wp:inline distT="0" distB="0" distL="114300" distR="114300">
            <wp:extent cx="5266690" cy="1533525"/>
            <wp:effectExtent l="0" t="0" r="10160" b="9525"/>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pic:cNvPicPr>
                  </pic:nvPicPr>
                  <pic:blipFill>
                    <a:blip r:embed="rId10"/>
                    <a:stretch>
                      <a:fillRect/>
                    </a:stretch>
                  </pic:blipFill>
                  <pic:spPr>
                    <a:xfrm>
                      <a:off x="0" y="0"/>
                      <a:ext cx="5266690" cy="1533525"/>
                    </a:xfrm>
                    <a:prstGeom prst="rect">
                      <a:avLst/>
                    </a:prstGeom>
                    <a:noFill/>
                    <a:ln>
                      <a:noFill/>
                    </a:ln>
                  </pic:spPr>
                </pic:pic>
              </a:graphicData>
            </a:graphic>
          </wp:inline>
        </w:drawing>
      </w:r>
    </w:p>
    <w:p>
      <w:pPr>
        <w:pStyle w:val="4"/>
        <w:rPr>
          <w:rFonts w:hint="eastAsia" w:ascii="微软雅黑" w:hAnsi="微软雅黑" w:eastAsia="微软雅黑" w:cs="微软雅黑"/>
          <w:color w:val="auto"/>
        </w:rPr>
      </w:pPr>
      <w:r>
        <w:rPr>
          <w:rFonts w:hint="eastAsia" w:ascii="微软雅黑" w:hAnsi="微软雅黑" w:eastAsia="微软雅黑" w:cs="微软雅黑"/>
          <w:color w:val="auto"/>
        </w:rPr>
        <w:t>3.3.2 大数据预处理</w:t>
      </w:r>
    </w:p>
    <w:p>
      <w:pPr>
        <w:pStyle w:val="5"/>
        <w:rPr>
          <w:rFonts w:hint="eastAsia" w:ascii="微软雅黑" w:hAnsi="微软雅黑" w:eastAsia="微软雅黑" w:cs="微软雅黑"/>
          <w:color w:val="auto"/>
        </w:rPr>
      </w:pPr>
      <w:r>
        <w:rPr>
          <w:rFonts w:hint="eastAsia" w:ascii="微软雅黑" w:hAnsi="微软雅黑" w:eastAsia="微软雅黑" w:cs="微软雅黑"/>
          <w:color w:val="auto"/>
        </w:rPr>
        <w:t>1</w:t>
      </w:r>
      <w:r>
        <w:rPr>
          <w:rFonts w:hint="eastAsia" w:ascii="微软雅黑" w:hAnsi="微软雅黑" w:eastAsia="微软雅黑" w:cs="微软雅黑"/>
          <w:color w:val="auto"/>
          <w:lang w:eastAsia="zh-CN"/>
        </w:rPr>
        <w:t>、</w:t>
      </w:r>
      <w:r>
        <w:rPr>
          <w:rFonts w:hint="eastAsia" w:ascii="微软雅黑" w:hAnsi="微软雅黑" w:eastAsia="微软雅黑" w:cs="微软雅黑"/>
          <w:color w:val="auto"/>
        </w:rPr>
        <w:t>数据清洗</w:t>
      </w:r>
    </w:p>
    <w:p>
      <w:pPr>
        <w:ind w:firstLine="420" w:firstLineChars="200"/>
        <w:rPr>
          <w:rFonts w:hint="eastAsia" w:ascii="微软雅黑" w:hAnsi="微软雅黑" w:eastAsia="微软雅黑" w:cs="微软雅黑"/>
          <w:color w:val="auto"/>
        </w:rPr>
      </w:pPr>
      <w:r>
        <w:rPr>
          <w:rFonts w:hint="eastAsia" w:ascii="微软雅黑" w:hAnsi="微软雅黑" w:eastAsia="微软雅黑" w:cs="微软雅黑"/>
          <w:color w:val="auto"/>
          <w:lang w:val="en-US" w:eastAsia="zh-CN"/>
        </w:rPr>
        <w:t xml:space="preserve"> 数据清洗的结果是对重复、错误</w:t>
      </w:r>
      <w:r>
        <w:rPr>
          <w:rFonts w:hint="eastAsia" w:ascii="微软雅黑" w:hAnsi="微软雅黑" w:eastAsia="微软雅黑" w:cs="微软雅黑"/>
          <w:color w:val="auto"/>
          <w:lang w:val="en-US" w:eastAsia="zh-Hans"/>
        </w:rPr>
        <w:t>、</w:t>
      </w:r>
      <w:r>
        <w:rPr>
          <w:rFonts w:hint="eastAsia" w:ascii="微软雅黑" w:hAnsi="微软雅黑" w:eastAsia="微软雅黑" w:cs="微软雅黑"/>
          <w:color w:val="auto"/>
          <w:lang w:val="en-US" w:eastAsia="zh-CN"/>
        </w:rPr>
        <w:t>残缺</w:t>
      </w:r>
      <w:r>
        <w:rPr>
          <w:rFonts w:hint="eastAsia" w:ascii="微软雅黑" w:hAnsi="微软雅黑" w:eastAsia="微软雅黑" w:cs="微软雅黑"/>
          <w:color w:val="auto"/>
          <w:lang w:val="en-US" w:eastAsia="zh-Hans"/>
        </w:rPr>
        <w:t>、噪音</w:t>
      </w:r>
      <w:r>
        <w:rPr>
          <w:rFonts w:hint="eastAsia" w:ascii="微软雅黑" w:hAnsi="微软雅黑" w:eastAsia="微软雅黑" w:cs="微软雅黑"/>
          <w:color w:val="auto"/>
          <w:lang w:val="en-US" w:eastAsia="zh-CN"/>
        </w:rPr>
        <w:t>等问题数据进行对应方式的处理，得到标准、连续的数据，</w:t>
      </w:r>
      <w:r>
        <w:rPr>
          <w:rFonts w:hint="eastAsia" w:ascii="微软雅黑" w:hAnsi="微软雅黑" w:eastAsia="微软雅黑" w:cs="微软雅黑"/>
          <w:color w:val="auto"/>
          <w:lang w:val="en-US" w:eastAsia="zh-Hans"/>
        </w:rPr>
        <w:t>以便进一步进行</w:t>
      </w:r>
      <w:r>
        <w:rPr>
          <w:rFonts w:hint="eastAsia" w:ascii="微软雅黑" w:hAnsi="微软雅黑" w:eastAsia="微软雅黑" w:cs="微软雅黑"/>
          <w:color w:val="auto"/>
          <w:lang w:val="en-US" w:eastAsia="zh-CN"/>
        </w:rPr>
        <w:t>数据统计、数据挖掘</w:t>
      </w:r>
      <w:r>
        <w:rPr>
          <w:rFonts w:hint="eastAsia" w:ascii="微软雅黑" w:hAnsi="微软雅黑" w:eastAsia="微软雅黑" w:cs="微软雅黑"/>
          <w:color w:val="auto"/>
          <w:lang w:val="en-US" w:eastAsia="zh-Hans"/>
        </w:rPr>
        <w:t>分析</w:t>
      </w:r>
      <w:r>
        <w:rPr>
          <w:rFonts w:hint="eastAsia" w:ascii="微软雅黑" w:hAnsi="微软雅黑" w:eastAsia="微软雅黑" w:cs="微软雅黑"/>
          <w:color w:val="auto"/>
          <w:lang w:val="en-US" w:eastAsia="zh-CN"/>
        </w:rPr>
        <w:t>等。</w:t>
      </w:r>
      <w:r>
        <w:rPr>
          <w:rFonts w:hint="default" w:ascii="微软雅黑" w:hAnsi="微软雅黑" w:eastAsia="微软雅黑" w:cs="微软雅黑"/>
          <w:color w:val="auto"/>
          <w:lang w:eastAsia="zh-CN"/>
        </w:rPr>
        <w:t>金蝶大数据处理平台</w:t>
      </w:r>
      <w:r>
        <w:rPr>
          <w:rFonts w:hint="eastAsia" w:ascii="微软雅黑" w:hAnsi="微软雅黑" w:eastAsia="微软雅黑" w:cs="微软雅黑"/>
          <w:color w:val="auto"/>
          <w:lang w:val="en-US" w:eastAsia="zh-Hans"/>
        </w:rPr>
        <w:t>可</w:t>
      </w:r>
      <w:r>
        <w:rPr>
          <w:rFonts w:hint="eastAsia" w:ascii="微软雅黑" w:hAnsi="微软雅黑" w:eastAsia="微软雅黑" w:cs="微软雅黑"/>
          <w:color w:val="auto"/>
          <w:lang w:val="en-US" w:eastAsia="zh-CN"/>
        </w:rPr>
        <w:t>对上传的excel表格的数据进行数据清</w:t>
      </w:r>
      <w:r>
        <w:rPr>
          <w:rFonts w:hint="eastAsia" w:ascii="微软雅黑" w:hAnsi="微软雅黑" w:eastAsia="微软雅黑" w:cs="微软雅黑"/>
          <w:color w:val="auto"/>
          <w:lang w:val="en-US" w:eastAsia="zh-Hans"/>
        </w:rPr>
        <w:t>洗</w:t>
      </w:r>
      <w:r>
        <w:rPr>
          <w:rFonts w:hint="eastAsia" w:ascii="微软雅黑" w:hAnsi="微软雅黑" w:eastAsia="微软雅黑" w:cs="微软雅黑"/>
          <w:color w:val="auto"/>
          <w:lang w:val="en-US" w:eastAsia="zh-CN"/>
        </w:rPr>
        <w:t>，</w:t>
      </w:r>
      <w:r>
        <w:rPr>
          <w:rFonts w:hint="eastAsia" w:ascii="微软雅黑" w:hAnsi="微软雅黑" w:eastAsia="微软雅黑" w:cs="微软雅黑"/>
          <w:color w:val="auto"/>
          <w:lang w:val="en-US" w:eastAsia="zh-Hans"/>
        </w:rPr>
        <w:t>可自行添加多种清洗规则，</w:t>
      </w:r>
      <w:r>
        <w:rPr>
          <w:rFonts w:hint="eastAsia" w:ascii="微软雅黑" w:hAnsi="微软雅黑" w:eastAsia="微软雅黑" w:cs="微软雅黑"/>
          <w:color w:val="auto"/>
          <w:lang w:val="en-US" w:eastAsia="zh-CN"/>
        </w:rPr>
        <w:t>包括数据去重、</w:t>
      </w:r>
      <w:r>
        <w:rPr>
          <w:rFonts w:hint="eastAsia" w:ascii="微软雅黑" w:hAnsi="微软雅黑" w:eastAsia="微软雅黑" w:cs="微软雅黑"/>
          <w:color w:val="auto"/>
          <w:lang w:val="en-US" w:eastAsia="zh-Hans"/>
        </w:rPr>
        <w:t>非法字符清理、数据</w:t>
      </w:r>
      <w:r>
        <w:rPr>
          <w:rFonts w:hint="eastAsia" w:ascii="微软雅黑" w:hAnsi="微软雅黑" w:eastAsia="微软雅黑" w:cs="微软雅黑"/>
          <w:color w:val="auto"/>
          <w:lang w:val="en-US" w:eastAsia="zh-CN"/>
        </w:rPr>
        <w:t>删除</w:t>
      </w:r>
      <w:r>
        <w:rPr>
          <w:rFonts w:hint="eastAsia" w:ascii="微软雅黑" w:hAnsi="微软雅黑" w:eastAsia="微软雅黑" w:cs="微软雅黑"/>
          <w:color w:val="auto"/>
          <w:lang w:val="en-US" w:eastAsia="zh-Hans"/>
        </w:rPr>
        <w:t>、</w:t>
      </w:r>
      <w:r>
        <w:rPr>
          <w:rFonts w:hint="eastAsia" w:ascii="微软雅黑" w:hAnsi="微软雅黑" w:eastAsia="微软雅黑" w:cs="微软雅黑"/>
          <w:color w:val="auto"/>
          <w:lang w:val="en-US" w:eastAsia="zh-CN"/>
        </w:rPr>
        <w:t>字符替换</w:t>
      </w:r>
      <w:r>
        <w:rPr>
          <w:rFonts w:hint="default" w:ascii="微软雅黑" w:hAnsi="微软雅黑" w:eastAsia="微软雅黑" w:cs="微软雅黑"/>
          <w:color w:val="auto"/>
          <w:lang w:eastAsia="zh-CN"/>
        </w:rPr>
        <w:t>\</w:t>
      </w:r>
      <w:r>
        <w:rPr>
          <w:rFonts w:hint="eastAsia" w:ascii="微软雅黑" w:hAnsi="微软雅黑" w:eastAsia="微软雅黑" w:cs="微软雅黑"/>
          <w:color w:val="auto"/>
          <w:lang w:val="en-US" w:eastAsia="zh-Hans"/>
        </w:rPr>
        <w:t>分割</w:t>
      </w:r>
      <w:r>
        <w:rPr>
          <w:rFonts w:hint="default" w:ascii="微软雅黑" w:hAnsi="微软雅黑" w:eastAsia="微软雅黑" w:cs="微软雅黑"/>
          <w:color w:val="auto"/>
          <w:lang w:eastAsia="zh-CN"/>
        </w:rPr>
        <w:t>\</w:t>
      </w:r>
      <w:r>
        <w:rPr>
          <w:rFonts w:hint="eastAsia" w:ascii="微软雅黑" w:hAnsi="微软雅黑" w:eastAsia="微软雅黑" w:cs="微软雅黑"/>
          <w:color w:val="auto"/>
          <w:lang w:val="en-US" w:eastAsia="zh-Hans"/>
        </w:rPr>
        <w:t>合并、缺失值插补</w:t>
      </w:r>
      <w:r>
        <w:rPr>
          <w:rFonts w:hint="eastAsia" w:ascii="微软雅黑" w:hAnsi="微软雅黑" w:eastAsia="微软雅黑" w:cs="微软雅黑"/>
          <w:color w:val="auto"/>
          <w:lang w:val="en-US" w:eastAsia="zh-CN"/>
        </w:rPr>
        <w:t>等</w:t>
      </w:r>
      <w:r>
        <w:rPr>
          <w:rFonts w:hint="eastAsia" w:ascii="微软雅黑" w:hAnsi="微软雅黑" w:eastAsia="微软雅黑" w:cs="微软雅黑"/>
          <w:color w:val="auto"/>
          <w:lang w:val="en-US" w:eastAsia="zh-Hans"/>
        </w:rPr>
        <w:t>。清洗</w:t>
      </w:r>
      <w:r>
        <w:rPr>
          <w:rFonts w:hint="eastAsia" w:ascii="微软雅黑" w:hAnsi="微软雅黑" w:eastAsia="微软雅黑" w:cs="微软雅黑"/>
          <w:color w:val="auto"/>
        </w:rPr>
        <w:t>完成后</w:t>
      </w:r>
      <w:r>
        <w:rPr>
          <w:rFonts w:hint="eastAsia" w:ascii="微软雅黑" w:hAnsi="微软雅黑" w:eastAsia="微软雅黑" w:cs="微软雅黑"/>
          <w:color w:val="auto"/>
          <w:lang w:val="en-US" w:eastAsia="zh-Hans"/>
        </w:rPr>
        <w:t>可</w:t>
      </w:r>
      <w:r>
        <w:rPr>
          <w:rFonts w:hint="eastAsia" w:ascii="微软雅黑" w:hAnsi="微软雅黑" w:eastAsia="微软雅黑" w:cs="微软雅黑"/>
          <w:color w:val="auto"/>
        </w:rPr>
        <w:t>在数据预览下下载处理好的数据表格。</w:t>
      </w:r>
    </w:p>
    <w:p>
      <w:pPr>
        <w:ind w:firstLine="0" w:firstLineChars="0"/>
      </w:pPr>
      <w:r>
        <w:drawing>
          <wp:inline distT="0" distB="0" distL="114300" distR="114300">
            <wp:extent cx="5266690" cy="2375535"/>
            <wp:effectExtent l="0" t="0" r="10160" b="5715"/>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11"/>
                    <a:stretch>
                      <a:fillRect/>
                    </a:stretch>
                  </pic:blipFill>
                  <pic:spPr>
                    <a:xfrm>
                      <a:off x="0" y="0"/>
                      <a:ext cx="5266690" cy="2375535"/>
                    </a:xfrm>
                    <a:prstGeom prst="rect">
                      <a:avLst/>
                    </a:prstGeom>
                    <a:noFill/>
                    <a:ln>
                      <a:noFill/>
                    </a:ln>
                  </pic:spPr>
                </pic:pic>
              </a:graphicData>
            </a:graphic>
          </wp:inline>
        </w:drawing>
      </w:r>
    </w:p>
    <w:p>
      <w:pPr>
        <w:ind w:firstLine="0" w:firstLineChars="0"/>
        <w:rPr>
          <w:rFonts w:hint="eastAsia"/>
        </w:rPr>
      </w:pPr>
      <w:r>
        <w:rPr>
          <w:sz w:val="21"/>
        </w:rPr>
        <mc:AlternateContent>
          <mc:Choice Requires="wps">
            <w:drawing>
              <wp:anchor distT="0" distB="0" distL="114300" distR="114300" simplePos="0" relativeHeight="251659264" behindDoc="0" locked="0" layoutInCell="1" allowOverlap="1">
                <wp:simplePos x="0" y="0"/>
                <wp:positionH relativeFrom="column">
                  <wp:posOffset>649605</wp:posOffset>
                </wp:positionH>
                <wp:positionV relativeFrom="paragraph">
                  <wp:posOffset>427355</wp:posOffset>
                </wp:positionV>
                <wp:extent cx="954405" cy="418465"/>
                <wp:effectExtent l="4445" t="4445" r="12700" b="15240"/>
                <wp:wrapNone/>
                <wp:docPr id="56" name="文本框 56"/>
                <wp:cNvGraphicFramePr/>
                <a:graphic xmlns:a="http://schemas.openxmlformats.org/drawingml/2006/main">
                  <a:graphicData uri="http://schemas.microsoft.com/office/word/2010/wordprocessingShape">
                    <wps:wsp>
                      <wps:cNvSpPr txBox="1"/>
                      <wps:spPr>
                        <a:xfrm>
                          <a:off x="1831975" y="4073525"/>
                          <a:ext cx="954405" cy="418465"/>
                        </a:xfrm>
                        <a:prstGeom prst="rect">
                          <a:avLst/>
                        </a:prstGeom>
                        <a:solidFill>
                          <a:schemeClr val="lt1"/>
                        </a:solid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902335" cy="277495"/>
                                  <wp:effectExtent l="0" t="0" r="12065" b="825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2"/>
                                          <a:stretch>
                                            <a:fillRect/>
                                          </a:stretch>
                                        </pic:blipFill>
                                        <pic:spPr>
                                          <a:xfrm>
                                            <a:off x="0" y="0"/>
                                            <a:ext cx="902335" cy="2774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15pt;margin-top:33.65pt;height:32.95pt;width:75.15pt;z-index:251659264;mso-width-relative:page;mso-height-relative:page;" fillcolor="#FFFFFF [3201]" filled="t" stroked="t" coordsize="21600,21600" o:gfxdata="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fHsA92wAAAAoBAAAPAAAAAAAAAAEAIAAAACIAAABkcnMvZG93bnJldi54bWxQSwEC&#10;FAAUAAAACACHTuJAqhOWomMCAADFBAAADgAAAAAAAAABACAAAAAqAQAAZHJzL2Uyb0RvYy54bWxQ&#10;SwUGAAAAAAYABgBZAQAA/wUAAAAA&#10;">
                <v:fill on="t" focussize="0,0"/>
                <v:stroke weight="0.5pt" color="#FF0000 [3204]" joinstyle="round"/>
                <v:imagedata o:title=""/>
                <o:lock v:ext="edit" aspectratio="f"/>
                <v:textbox>
                  <w:txbxContent>
                    <w:p>
                      <w:r>
                        <w:drawing>
                          <wp:inline distT="0" distB="0" distL="114300" distR="114300">
                            <wp:extent cx="902335" cy="277495"/>
                            <wp:effectExtent l="0" t="0" r="12065" b="825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2"/>
                                    <a:stretch>
                                      <a:fillRect/>
                                    </a:stretch>
                                  </pic:blipFill>
                                  <pic:spPr>
                                    <a:xfrm>
                                      <a:off x="0" y="0"/>
                                      <a:ext cx="902335" cy="277495"/>
                                    </a:xfrm>
                                    <a:prstGeom prst="rect">
                                      <a:avLst/>
                                    </a:prstGeom>
                                    <a:noFill/>
                                    <a:ln>
                                      <a:noFill/>
                                    </a:ln>
                                  </pic:spPr>
                                </pic:pic>
                              </a:graphicData>
                            </a:graphic>
                          </wp:inline>
                        </w:drawing>
                      </w:r>
                    </w:p>
                  </w:txbxContent>
                </v:textbox>
              </v:shape>
            </w:pict>
          </mc:Fallback>
        </mc:AlternateContent>
      </w:r>
      <w:r>
        <w:drawing>
          <wp:inline distT="0" distB="0" distL="114300" distR="114300">
            <wp:extent cx="5266690" cy="2432685"/>
            <wp:effectExtent l="0" t="0" r="10160" b="571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13"/>
                    <a:stretch>
                      <a:fillRect/>
                    </a:stretch>
                  </pic:blipFill>
                  <pic:spPr>
                    <a:xfrm>
                      <a:off x="0" y="0"/>
                      <a:ext cx="5266690" cy="2432685"/>
                    </a:xfrm>
                    <a:prstGeom prst="rect">
                      <a:avLst/>
                    </a:prstGeom>
                    <a:noFill/>
                    <a:ln>
                      <a:noFill/>
                    </a:ln>
                  </pic:spPr>
                </pic:pic>
              </a:graphicData>
            </a:graphic>
          </wp:inline>
        </w:drawing>
      </w:r>
    </w:p>
    <w:p>
      <w:pPr>
        <w:pStyle w:val="5"/>
        <w:rPr>
          <w:rFonts w:hint="eastAsia" w:ascii="微软雅黑" w:hAnsi="微软雅黑" w:eastAsia="微软雅黑" w:cs="微软雅黑"/>
          <w:color w:val="auto"/>
        </w:rPr>
      </w:pPr>
      <w:r>
        <w:rPr>
          <w:rFonts w:hint="eastAsia" w:ascii="微软雅黑" w:hAnsi="微软雅黑" w:eastAsia="微软雅黑" w:cs="微软雅黑"/>
          <w:color w:val="auto"/>
        </w:rPr>
        <w:t>2</w:t>
      </w:r>
      <w:r>
        <w:rPr>
          <w:rFonts w:hint="eastAsia" w:ascii="微软雅黑" w:hAnsi="微软雅黑" w:eastAsia="微软雅黑" w:cs="微软雅黑"/>
          <w:color w:val="auto"/>
          <w:lang w:eastAsia="zh-CN"/>
        </w:rPr>
        <w:t>、</w:t>
      </w:r>
      <w:r>
        <w:rPr>
          <w:rFonts w:hint="eastAsia" w:ascii="微软雅黑" w:hAnsi="微软雅黑" w:eastAsia="微软雅黑" w:cs="微软雅黑"/>
          <w:color w:val="auto"/>
        </w:rPr>
        <w:t>数据转换</w:t>
      </w:r>
    </w:p>
    <w:p>
      <w:pPr>
        <w:ind w:firstLine="420" w:firstLineChars="200"/>
        <w:rPr>
          <w:rFonts w:hint="eastAsia" w:ascii="微软雅黑" w:hAnsi="微软雅黑" w:eastAsia="微软雅黑" w:cs="微软雅黑"/>
          <w:color w:val="auto"/>
        </w:rPr>
      </w:pPr>
      <w:r>
        <w:rPr>
          <w:rFonts w:hint="eastAsia" w:ascii="微软雅黑" w:hAnsi="微软雅黑" w:eastAsia="微软雅黑" w:cs="微软雅黑"/>
          <w:color w:val="auto"/>
        </w:rPr>
        <w:t>数据转换是将数据转换成规范、结构化的形式，以便更好地理解和处理。</w:t>
      </w:r>
      <w:r>
        <w:rPr>
          <w:rFonts w:hint="eastAsia" w:ascii="微软雅黑" w:hAnsi="微软雅黑" w:eastAsia="微软雅黑" w:cs="微软雅黑"/>
          <w:color w:val="auto"/>
          <w:lang w:val="en-US" w:eastAsia="zh-Hans"/>
        </w:rPr>
        <w:t>数据转换模块可对</w:t>
      </w:r>
      <w:r>
        <w:rPr>
          <w:rFonts w:hint="eastAsia" w:ascii="微软雅黑" w:hAnsi="微软雅黑" w:eastAsia="微软雅黑" w:cs="微软雅黑"/>
          <w:color w:val="auto"/>
        </w:rPr>
        <w:t>上传的excel表格中的数据进行数据转换，实现字段精度统一、日期格式转换和数据转置等功能</w:t>
      </w:r>
      <w:r>
        <w:rPr>
          <w:rFonts w:hint="eastAsia" w:ascii="微软雅黑" w:hAnsi="微软雅黑" w:eastAsia="微软雅黑" w:cs="微软雅黑"/>
          <w:color w:val="auto"/>
          <w:lang w:eastAsia="zh-Hans"/>
        </w:rPr>
        <w:t>，</w:t>
      </w:r>
      <w:r>
        <w:rPr>
          <w:rFonts w:hint="eastAsia" w:ascii="微软雅黑" w:hAnsi="微软雅黑" w:eastAsia="微软雅黑" w:cs="微软雅黑"/>
          <w:color w:val="auto"/>
        </w:rPr>
        <w:t>将数据转化为适当的形式，</w:t>
      </w:r>
      <w:r>
        <w:rPr>
          <w:rFonts w:hint="eastAsia" w:ascii="微软雅黑" w:hAnsi="微软雅黑" w:eastAsia="微软雅黑" w:cs="微软雅黑"/>
          <w:color w:val="auto"/>
          <w:lang w:val="en-US" w:eastAsia="zh-Hans"/>
        </w:rPr>
        <w:t>以便</w:t>
      </w:r>
      <w:r>
        <w:rPr>
          <w:rFonts w:hint="eastAsia" w:ascii="微软雅黑" w:hAnsi="微软雅黑" w:eastAsia="微软雅黑" w:cs="微软雅黑"/>
          <w:color w:val="auto"/>
        </w:rPr>
        <w:t>之后数据挖掘</w:t>
      </w:r>
      <w:r>
        <w:rPr>
          <w:rFonts w:hint="eastAsia" w:ascii="微软雅黑" w:hAnsi="微软雅黑" w:eastAsia="微软雅黑" w:cs="微软雅黑"/>
          <w:color w:val="auto"/>
          <w:lang w:val="en-US" w:eastAsia="zh-Hans"/>
        </w:rPr>
        <w:t>分析等</w:t>
      </w:r>
      <w:r>
        <w:rPr>
          <w:rFonts w:hint="eastAsia" w:ascii="微软雅黑" w:hAnsi="微软雅黑" w:eastAsia="微软雅黑" w:cs="微软雅黑"/>
          <w:color w:val="auto"/>
        </w:rPr>
        <w:t>需要。</w:t>
      </w:r>
      <w:r>
        <w:rPr>
          <w:rFonts w:hint="eastAsia" w:ascii="微软雅黑" w:hAnsi="微软雅黑" w:eastAsia="微软雅黑" w:cs="微软雅黑"/>
          <w:color w:val="auto"/>
          <w:lang w:val="en-US" w:eastAsia="zh-Hans"/>
        </w:rPr>
        <w:t>数据转换</w:t>
      </w:r>
      <w:r>
        <w:rPr>
          <w:rFonts w:hint="eastAsia" w:ascii="微软雅黑" w:hAnsi="微软雅黑" w:eastAsia="微软雅黑" w:cs="微软雅黑"/>
          <w:color w:val="auto"/>
        </w:rPr>
        <w:t>完成后在数据预览下可下载处理好的数据表格。</w:t>
      </w:r>
    </w:p>
    <w:p>
      <w:pPr>
        <w:ind w:firstLine="0" w:firstLineChars="0"/>
        <w:rPr>
          <w:rFonts w:hint="eastAsia" w:ascii="微软雅黑" w:hAnsi="微软雅黑" w:eastAsia="微软雅黑" w:cs="微软雅黑"/>
          <w:color w:val="auto"/>
        </w:rPr>
      </w:pPr>
      <w:r>
        <w:drawing>
          <wp:inline distT="0" distB="0" distL="114300" distR="114300">
            <wp:extent cx="5266690" cy="2383790"/>
            <wp:effectExtent l="0" t="0" r="10160" b="16510"/>
            <wp:docPr id="5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1"/>
                    <pic:cNvPicPr>
                      <a:picLocks noChangeAspect="1"/>
                    </pic:cNvPicPr>
                  </pic:nvPicPr>
                  <pic:blipFill>
                    <a:blip r:embed="rId14"/>
                    <a:stretch>
                      <a:fillRect/>
                    </a:stretch>
                  </pic:blipFill>
                  <pic:spPr>
                    <a:xfrm>
                      <a:off x="0" y="0"/>
                      <a:ext cx="5266690" cy="2383790"/>
                    </a:xfrm>
                    <a:prstGeom prst="rect">
                      <a:avLst/>
                    </a:prstGeom>
                    <a:noFill/>
                    <a:ln>
                      <a:noFill/>
                    </a:ln>
                  </pic:spPr>
                </pic:pic>
              </a:graphicData>
            </a:graphic>
          </wp:inline>
        </w:drawing>
      </w:r>
    </w:p>
    <w:p>
      <w:pPr>
        <w:pStyle w:val="5"/>
        <w:rPr>
          <w:rFonts w:hint="eastAsia" w:ascii="微软雅黑" w:hAnsi="微软雅黑" w:eastAsia="微软雅黑" w:cs="微软雅黑"/>
          <w:color w:val="auto"/>
        </w:rPr>
      </w:pPr>
      <w:r>
        <w:rPr>
          <w:rFonts w:hint="eastAsia" w:ascii="微软雅黑" w:hAnsi="微软雅黑" w:eastAsia="微软雅黑" w:cs="微软雅黑"/>
          <w:color w:val="auto"/>
        </w:rPr>
        <w:t>3</w:t>
      </w:r>
      <w:r>
        <w:rPr>
          <w:rFonts w:hint="eastAsia" w:ascii="微软雅黑" w:hAnsi="微软雅黑" w:eastAsia="微软雅黑" w:cs="微软雅黑"/>
          <w:color w:val="auto"/>
          <w:lang w:eastAsia="zh-CN"/>
        </w:rPr>
        <w:t>、</w:t>
      </w:r>
      <w:r>
        <w:rPr>
          <w:rFonts w:hint="eastAsia" w:ascii="微软雅黑" w:hAnsi="微软雅黑" w:eastAsia="微软雅黑" w:cs="微软雅黑"/>
          <w:color w:val="auto"/>
        </w:rPr>
        <w:t xml:space="preserve"> </w:t>
      </w:r>
      <w:r>
        <w:rPr>
          <w:rFonts w:hint="default" w:ascii="微软雅黑" w:hAnsi="微软雅黑" w:eastAsia="微软雅黑" w:cs="微软雅黑"/>
          <w:color w:val="auto"/>
        </w:rPr>
        <w:t>P</w:t>
      </w:r>
      <w:r>
        <w:rPr>
          <w:rFonts w:hint="eastAsia" w:ascii="微软雅黑" w:hAnsi="微软雅黑" w:eastAsia="微软雅黑" w:cs="微软雅黑"/>
          <w:color w:val="auto"/>
        </w:rPr>
        <w:t>ython数据处理</w:t>
      </w:r>
    </w:p>
    <w:p>
      <w:pPr>
        <w:ind w:firstLine="630" w:firstLineChars="300"/>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Hans"/>
        </w:rPr>
        <w:t>除上述内置处理功能模块，平台保留了可拓展的自定义数据处理模块，由用户自行输入处理代码，对</w:t>
      </w:r>
      <w:r>
        <w:rPr>
          <w:rFonts w:hint="eastAsia" w:ascii="微软雅黑" w:hAnsi="微软雅黑" w:eastAsia="微软雅黑" w:cs="微软雅黑"/>
          <w:color w:val="auto"/>
          <w:lang w:val="en-US" w:eastAsia="zh-CN"/>
        </w:rPr>
        <w:t>选择</w:t>
      </w:r>
      <w:r>
        <w:rPr>
          <w:rFonts w:hint="eastAsia" w:ascii="微软雅黑" w:hAnsi="微软雅黑" w:eastAsia="微软雅黑" w:cs="微软雅黑"/>
          <w:color w:val="auto"/>
          <w:lang w:val="en-US" w:eastAsia="zh-Hans"/>
        </w:rPr>
        <w:t>上传的</w:t>
      </w:r>
      <w:r>
        <w:rPr>
          <w:rFonts w:hint="eastAsia" w:ascii="微软雅黑" w:hAnsi="微软雅黑" w:eastAsia="微软雅黑" w:cs="微软雅黑"/>
          <w:color w:val="auto"/>
          <w:lang w:val="en-US" w:eastAsia="zh-CN"/>
        </w:rPr>
        <w:t>数据源</w:t>
      </w:r>
      <w:r>
        <w:rPr>
          <w:rFonts w:hint="eastAsia" w:ascii="微软雅黑" w:hAnsi="微软雅黑" w:eastAsia="微软雅黑" w:cs="微软雅黑"/>
          <w:color w:val="auto"/>
          <w:lang w:val="en-US" w:eastAsia="zh-Hans"/>
        </w:rPr>
        <w:t>进行处理</w:t>
      </w:r>
      <w:r>
        <w:rPr>
          <w:rFonts w:hint="eastAsia" w:ascii="微软雅黑" w:hAnsi="微软雅黑" w:eastAsia="微软雅黑" w:cs="微软雅黑"/>
          <w:color w:val="auto"/>
          <w:lang w:val="en-US" w:eastAsia="zh-CN"/>
        </w:rPr>
        <w:t>，</w:t>
      </w:r>
      <w:r>
        <w:rPr>
          <w:rFonts w:hint="eastAsia" w:ascii="微软雅黑" w:hAnsi="微软雅黑" w:eastAsia="微软雅黑" w:cs="微软雅黑"/>
          <w:color w:val="auto"/>
          <w:lang w:val="en-US" w:eastAsia="zh-Hans"/>
        </w:rPr>
        <w:t>代码执行中的过程及问题可以在输出控制台模块进行查询，</w:t>
      </w:r>
      <w:r>
        <w:rPr>
          <w:rFonts w:hint="eastAsia" w:ascii="微软雅黑" w:hAnsi="微软雅黑" w:eastAsia="微软雅黑" w:cs="微软雅黑"/>
          <w:color w:val="auto"/>
          <w:lang w:val="en-US" w:eastAsia="zh-CN"/>
        </w:rPr>
        <w:t>通过预留输出接口可进行数据的可视化输出，</w:t>
      </w:r>
      <w:r>
        <w:rPr>
          <w:rFonts w:hint="eastAsia" w:ascii="微软雅黑" w:hAnsi="微软雅黑" w:eastAsia="微软雅黑" w:cs="微软雅黑"/>
          <w:color w:val="auto"/>
          <w:lang w:val="en-US" w:eastAsia="zh-Hans"/>
        </w:rPr>
        <w:t>或下载保存</w:t>
      </w:r>
      <w:r>
        <w:rPr>
          <w:rFonts w:hint="eastAsia" w:ascii="微软雅黑" w:hAnsi="微软雅黑" w:eastAsia="微软雅黑" w:cs="微软雅黑"/>
          <w:color w:val="auto"/>
          <w:lang w:val="en-US" w:eastAsia="zh-CN"/>
        </w:rPr>
        <w:t>数据为excel格式。</w:t>
      </w:r>
    </w:p>
    <w:p>
      <w:pPr>
        <w:ind w:firstLine="0" w:firstLineChars="0"/>
        <w:rPr>
          <w:rFonts w:hint="eastAsia" w:ascii="微软雅黑" w:hAnsi="微软雅黑" w:eastAsia="微软雅黑" w:cs="微软雅黑"/>
          <w:color w:val="auto"/>
        </w:rPr>
      </w:pPr>
      <w:r>
        <w:drawing>
          <wp:inline distT="0" distB="0" distL="114300" distR="114300">
            <wp:extent cx="5266690" cy="1327785"/>
            <wp:effectExtent l="0" t="0" r="10160" b="5715"/>
            <wp:docPr id="5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2"/>
                    <pic:cNvPicPr>
                      <a:picLocks noChangeAspect="1"/>
                    </pic:cNvPicPr>
                  </pic:nvPicPr>
                  <pic:blipFill>
                    <a:blip r:embed="rId15"/>
                    <a:stretch>
                      <a:fillRect/>
                    </a:stretch>
                  </pic:blipFill>
                  <pic:spPr>
                    <a:xfrm>
                      <a:off x="0" y="0"/>
                      <a:ext cx="5266690" cy="1327785"/>
                    </a:xfrm>
                    <a:prstGeom prst="rect">
                      <a:avLst/>
                    </a:prstGeom>
                    <a:noFill/>
                    <a:ln>
                      <a:noFill/>
                    </a:ln>
                  </pic:spPr>
                </pic:pic>
              </a:graphicData>
            </a:graphic>
          </wp:inline>
        </w:drawing>
      </w:r>
    </w:p>
    <w:p>
      <w:pPr>
        <w:pStyle w:val="4"/>
        <w:rPr>
          <w:rFonts w:hint="eastAsia" w:ascii="微软雅黑" w:hAnsi="微软雅黑" w:eastAsia="微软雅黑" w:cs="微软雅黑"/>
          <w:color w:val="auto"/>
        </w:rPr>
      </w:pPr>
      <w:r>
        <w:rPr>
          <w:rFonts w:hint="eastAsia" w:ascii="微软雅黑" w:hAnsi="微软雅黑" w:eastAsia="微软雅黑" w:cs="微软雅黑"/>
          <w:color w:val="auto"/>
        </w:rPr>
        <w:t>3.3.3大数据可视化</w:t>
      </w:r>
    </w:p>
    <w:p>
      <w:pPr>
        <w:ind w:firstLine="630" w:firstLineChars="300"/>
        <w:rPr>
          <w:rFonts w:hint="eastAsia" w:ascii="微软雅黑" w:hAnsi="微软雅黑" w:eastAsia="微软雅黑" w:cs="微软雅黑"/>
          <w:color w:val="auto"/>
          <w:lang w:val="en-US" w:eastAsia="zh-CN"/>
        </w:rPr>
      </w:pPr>
      <w:r>
        <w:rPr>
          <w:rFonts w:hint="default" w:ascii="微软雅黑" w:hAnsi="微软雅黑" w:eastAsia="微软雅黑" w:cs="微软雅黑"/>
          <w:color w:val="auto"/>
          <w:lang w:eastAsia="zh-Hans"/>
        </w:rPr>
        <w:t>金蝶大数据处理平台</w:t>
      </w:r>
      <w:r>
        <w:rPr>
          <w:rFonts w:hint="eastAsia" w:ascii="微软雅黑" w:hAnsi="微软雅黑" w:eastAsia="微软雅黑" w:cs="微软雅黑"/>
          <w:color w:val="auto"/>
          <w:lang w:val="en-US" w:eastAsia="zh-Hans"/>
        </w:rPr>
        <w:t>的大数据可视化模块采用金蝶企业级数据分析平台，平台</w:t>
      </w:r>
      <w:r>
        <w:rPr>
          <w:rFonts w:hint="default" w:ascii="微软雅黑" w:hAnsi="微软雅黑" w:eastAsia="微软雅黑" w:cs="微软雅黑"/>
          <w:color w:val="auto"/>
          <w:lang w:val="en-US" w:eastAsia="zh-Hans"/>
        </w:rPr>
        <w:t>基于WEB2.0与云技术</w:t>
      </w:r>
      <w:r>
        <w:rPr>
          <w:rFonts w:hint="eastAsia" w:ascii="微软雅黑" w:hAnsi="微软雅黑" w:eastAsia="微软雅黑" w:cs="微软雅黑"/>
          <w:color w:val="auto"/>
          <w:lang w:val="en-US" w:eastAsia="zh-Hans"/>
        </w:rPr>
        <w:t>，</w:t>
      </w:r>
      <w:r>
        <w:rPr>
          <w:rFonts w:hint="default" w:ascii="微软雅黑" w:hAnsi="微软雅黑" w:eastAsia="微软雅黑" w:cs="微软雅黑"/>
          <w:color w:val="auto"/>
          <w:lang w:val="en-US" w:eastAsia="zh-Hans"/>
        </w:rPr>
        <w:t>采用SOA架构，完全基于BOS平台组建而成</w:t>
      </w:r>
      <w:r>
        <w:rPr>
          <w:rFonts w:hint="eastAsia" w:ascii="微软雅黑" w:hAnsi="微软雅黑" w:eastAsia="微软雅黑" w:cs="微软雅黑"/>
          <w:color w:val="auto"/>
          <w:lang w:val="en-US" w:eastAsia="zh-Hans"/>
        </w:rPr>
        <w:t>，</w:t>
      </w:r>
      <w:r>
        <w:rPr>
          <w:rFonts w:hint="default" w:ascii="微软雅黑" w:hAnsi="微软雅黑" w:eastAsia="微软雅黑" w:cs="微软雅黑"/>
          <w:color w:val="auto"/>
          <w:lang w:val="en-US" w:eastAsia="zh-Hans"/>
        </w:rPr>
        <w:t>技术架构上采用平台化构建，支持跨数据库应用。</w:t>
      </w:r>
      <w:r>
        <w:rPr>
          <w:rFonts w:hint="eastAsia" w:ascii="微软雅黑" w:hAnsi="微软雅黑" w:eastAsia="微软雅黑" w:cs="微软雅黑"/>
          <w:color w:val="auto"/>
          <w:lang w:val="en-US" w:eastAsia="zh-Hans"/>
        </w:rPr>
        <w:t>该模块</w:t>
      </w:r>
      <w:r>
        <w:rPr>
          <w:rFonts w:hint="eastAsia" w:ascii="微软雅黑" w:hAnsi="微软雅黑" w:eastAsia="微软雅黑" w:cs="微软雅黑"/>
          <w:color w:val="auto"/>
          <w:lang w:val="en-US" w:eastAsia="zh-CN"/>
        </w:rPr>
        <w:t>提供了一种轻建模、多维度、高性能的数据分析和数据探索平台，包括数据建模、数据分析、数据斗方、仪表板、移动轻应用等五个子功能模块。</w:t>
      </w:r>
    </w:p>
    <w:p>
      <w:pPr>
        <w:ind w:firstLine="0" w:firstLineChars="0"/>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drawing>
          <wp:inline distT="0" distB="0" distL="114300" distR="114300">
            <wp:extent cx="5271770" cy="2503805"/>
            <wp:effectExtent l="0" t="0" r="5080" b="10795"/>
            <wp:docPr id="34" name="图片 34" descr="轻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轻分析"/>
                    <pic:cNvPicPr>
                      <a:picLocks noChangeAspect="1"/>
                    </pic:cNvPicPr>
                  </pic:nvPicPr>
                  <pic:blipFill>
                    <a:blip r:embed="rId16"/>
                    <a:stretch>
                      <a:fillRect/>
                    </a:stretch>
                  </pic:blipFill>
                  <pic:spPr>
                    <a:xfrm>
                      <a:off x="0" y="0"/>
                      <a:ext cx="5271770" cy="2503805"/>
                    </a:xfrm>
                    <a:prstGeom prst="rect">
                      <a:avLst/>
                    </a:prstGeom>
                  </pic:spPr>
                </pic:pic>
              </a:graphicData>
            </a:graphic>
          </wp:inline>
        </w:drawing>
      </w:r>
    </w:p>
    <w:p>
      <w:pPr>
        <w:ind w:firstLine="420" w:firstLineChars="200"/>
        <w:rPr>
          <w:rFonts w:hint="eastAsia" w:ascii="微软雅黑" w:hAnsi="微软雅黑" w:eastAsia="微软雅黑" w:cs="微软雅黑"/>
          <w:color w:val="auto"/>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3"/>
        <w:rPr>
          <w:rFonts w:hint="eastAsia" w:ascii="微软雅黑" w:hAnsi="微软雅黑" w:eastAsia="微软雅黑" w:cs="微软雅黑"/>
          <w:b/>
          <w:bCs/>
          <w:color w:val="auto"/>
          <w:kern w:val="2"/>
          <w:sz w:val="28"/>
          <w:szCs w:val="28"/>
          <w:lang w:val="en-US" w:eastAsia="zh-CN" w:bidi="ar-SA"/>
        </w:rPr>
      </w:pPr>
      <w:r>
        <w:rPr>
          <w:rFonts w:hint="default" w:ascii="微软雅黑" w:hAnsi="微软雅黑" w:eastAsia="微软雅黑" w:cs="微软雅黑"/>
          <w:b/>
          <w:bCs/>
          <w:color w:val="auto"/>
          <w:kern w:val="2"/>
          <w:sz w:val="28"/>
          <w:szCs w:val="28"/>
          <w:lang w:eastAsia="zh-CN" w:bidi="ar-SA"/>
        </w:rPr>
        <w:t>1</w:t>
      </w:r>
      <w:r>
        <w:rPr>
          <w:rFonts w:hint="eastAsia" w:ascii="微软雅黑" w:hAnsi="微软雅黑" w:eastAsia="微软雅黑" w:cs="微软雅黑"/>
          <w:b/>
          <w:bCs/>
          <w:color w:val="auto"/>
          <w:kern w:val="2"/>
          <w:sz w:val="28"/>
          <w:szCs w:val="28"/>
          <w:lang w:eastAsia="zh-Hans" w:bidi="ar-SA"/>
        </w:rPr>
        <w:t>、</w:t>
      </w:r>
      <w:r>
        <w:rPr>
          <w:rFonts w:hint="eastAsia" w:ascii="微软雅黑" w:hAnsi="微软雅黑" w:eastAsia="微软雅黑" w:cs="微软雅黑"/>
          <w:b/>
          <w:bCs/>
          <w:color w:val="auto"/>
          <w:kern w:val="2"/>
          <w:sz w:val="28"/>
          <w:szCs w:val="28"/>
          <w:lang w:val="en-US" w:eastAsia="zh-CN" w:bidi="ar-SA"/>
        </w:rPr>
        <w:t>数据建模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Hans"/>
        </w:rPr>
        <w:t>数据建模模块</w:t>
      </w:r>
      <w:r>
        <w:rPr>
          <w:rFonts w:hint="eastAsia" w:ascii="微软雅黑" w:hAnsi="微软雅黑" w:eastAsia="微软雅黑" w:cs="微软雅黑"/>
          <w:color w:val="auto"/>
          <w:lang w:val="en-US" w:eastAsia="zh-CN"/>
        </w:rPr>
        <w:t>用于为数据分析和数据斗方进行数据源的准备</w:t>
      </w:r>
      <w:r>
        <w:rPr>
          <w:rFonts w:hint="eastAsia" w:ascii="微软雅黑" w:hAnsi="微软雅黑" w:eastAsia="微软雅黑" w:cs="微软雅黑"/>
          <w:color w:val="auto"/>
          <w:lang w:val="en-US" w:eastAsia="zh-Hans"/>
        </w:rPr>
        <w:t>，数据建模</w:t>
      </w:r>
      <w:r>
        <w:rPr>
          <w:rFonts w:hint="eastAsia" w:ascii="微软雅黑" w:hAnsi="微软雅黑" w:eastAsia="微软雅黑" w:cs="微软雅黑"/>
          <w:color w:val="auto"/>
          <w:lang w:val="en-US" w:eastAsia="zh-CN"/>
        </w:rPr>
        <w:t>可同时从多个数据源获取，混搭使用，满足企业多数据源收集的现状</w:t>
      </w:r>
      <w:r>
        <w:rPr>
          <w:rFonts w:hint="eastAsia" w:ascii="微软雅黑" w:hAnsi="微软雅黑" w:eastAsia="微软雅黑" w:cs="微软雅黑"/>
          <w:color w:val="auto"/>
          <w:lang w:val="en-US" w:eastAsia="zh-Hans"/>
        </w:rPr>
        <w:t>。</w:t>
      </w:r>
      <w:r>
        <w:rPr>
          <w:rFonts w:hint="eastAsia" w:ascii="微软雅黑" w:hAnsi="微软雅黑" w:eastAsia="微软雅黑" w:cs="微软雅黑"/>
          <w:color w:val="auto"/>
          <w:lang w:val="en-US" w:eastAsia="zh-CN"/>
        </w:rPr>
        <w:t>支持</w:t>
      </w:r>
      <w:r>
        <w:rPr>
          <w:rFonts w:hint="eastAsia" w:ascii="微软雅黑" w:hAnsi="微软雅黑" w:eastAsia="微软雅黑" w:cs="微软雅黑"/>
          <w:color w:val="auto"/>
          <w:lang w:val="en-US" w:eastAsia="zh-Hans"/>
        </w:rPr>
        <w:t>的</w:t>
      </w:r>
      <w:r>
        <w:rPr>
          <w:rFonts w:hint="eastAsia" w:ascii="微软雅黑" w:hAnsi="微软雅黑" w:eastAsia="微软雅黑" w:cs="微软雅黑"/>
          <w:color w:val="auto"/>
          <w:lang w:val="en-US" w:eastAsia="zh-CN"/>
        </w:rPr>
        <w:t>数据源包括</w:t>
      </w:r>
      <w:r>
        <w:rPr>
          <w:rFonts w:hint="eastAsia" w:ascii="微软雅黑" w:hAnsi="微软雅黑" w:eastAsia="微软雅黑" w:cs="微软雅黑"/>
          <w:color w:val="auto"/>
          <w:lang w:val="en-US" w:eastAsia="zh-Hans"/>
        </w:rPr>
        <w:t>金蝶云星空下的</w:t>
      </w:r>
      <w:r>
        <w:rPr>
          <w:rFonts w:hint="eastAsia" w:ascii="微软雅黑" w:hAnsi="微软雅黑" w:eastAsia="微软雅黑" w:cs="微软雅黑"/>
          <w:color w:val="auto"/>
          <w:lang w:val="en-US" w:eastAsia="zh-CN"/>
        </w:rPr>
        <w:t>实体模型、当前数据中心</w:t>
      </w:r>
      <w:r>
        <w:rPr>
          <w:rFonts w:hint="eastAsia" w:ascii="微软雅黑" w:hAnsi="微软雅黑" w:eastAsia="微软雅黑" w:cs="微软雅黑"/>
          <w:color w:val="auto"/>
          <w:lang w:val="en-US" w:eastAsia="zh-Hans"/>
        </w:rPr>
        <w:t>；</w:t>
      </w:r>
      <w:r>
        <w:rPr>
          <w:rFonts w:hint="eastAsia" w:ascii="微软雅黑" w:hAnsi="微软雅黑" w:eastAsia="微软雅黑" w:cs="微软雅黑"/>
          <w:color w:val="auto"/>
          <w:lang w:val="en-US" w:eastAsia="zh-CN"/>
        </w:rPr>
        <w:t>SQL Server、Oracle等各种关系型数据库</w:t>
      </w:r>
      <w:r>
        <w:rPr>
          <w:rFonts w:hint="eastAsia" w:ascii="微软雅黑" w:hAnsi="微软雅黑" w:eastAsia="微软雅黑" w:cs="微软雅黑"/>
          <w:color w:val="auto"/>
          <w:lang w:val="en-US" w:eastAsia="zh-Hans"/>
        </w:rPr>
        <w:t>；</w:t>
      </w:r>
      <w:r>
        <w:rPr>
          <w:rFonts w:hint="eastAsia" w:ascii="微软雅黑" w:hAnsi="微软雅黑" w:eastAsia="微软雅黑" w:cs="微软雅黑"/>
          <w:color w:val="auto"/>
          <w:lang w:val="en-US" w:eastAsia="zh-CN"/>
        </w:rPr>
        <w:t>Excel、CSV</w:t>
      </w:r>
      <w:r>
        <w:rPr>
          <w:rFonts w:hint="eastAsia" w:ascii="微软雅黑" w:hAnsi="微软雅黑" w:eastAsia="微软雅黑" w:cs="微软雅黑"/>
          <w:color w:val="auto"/>
          <w:lang w:val="en-US" w:eastAsia="zh-Hans"/>
        </w:rPr>
        <w:t>、</w:t>
      </w:r>
      <w:r>
        <w:rPr>
          <w:rFonts w:hint="default" w:ascii="微软雅黑" w:hAnsi="微软雅黑" w:eastAsia="微软雅黑" w:cs="微软雅黑"/>
          <w:color w:val="auto"/>
          <w:lang w:eastAsia="zh-Hans"/>
        </w:rPr>
        <w:t>TXT</w:t>
      </w:r>
      <w:r>
        <w:rPr>
          <w:rFonts w:hint="eastAsia" w:ascii="微软雅黑" w:hAnsi="微软雅黑" w:eastAsia="微软雅黑" w:cs="微软雅黑"/>
          <w:color w:val="auto"/>
          <w:lang w:val="en-US" w:eastAsia="zh-CN"/>
        </w:rPr>
        <w:t>文件</w:t>
      </w:r>
      <w:r>
        <w:rPr>
          <w:rFonts w:hint="eastAsia" w:ascii="微软雅黑" w:hAnsi="微软雅黑" w:eastAsia="微软雅黑" w:cs="微软雅黑"/>
          <w:color w:val="auto"/>
          <w:lang w:val="en-US" w:eastAsia="zh-Hans"/>
        </w:rPr>
        <w:t>；</w:t>
      </w:r>
      <w:r>
        <w:rPr>
          <w:rFonts w:hint="eastAsia" w:ascii="微软雅黑" w:hAnsi="微软雅黑" w:eastAsia="微软雅黑" w:cs="微软雅黑"/>
          <w:color w:val="auto"/>
          <w:lang w:val="en-US" w:eastAsia="zh-CN"/>
        </w:rPr>
        <w:t>OpenAPI。</w:t>
      </w:r>
    </w:p>
    <w:p>
      <w:pPr>
        <w:ind w:firstLine="0" w:firstLineChars="0"/>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drawing>
          <wp:inline distT="0" distB="0" distL="114300" distR="114300">
            <wp:extent cx="5270500" cy="2851785"/>
            <wp:effectExtent l="0" t="0" r="6350" b="5715"/>
            <wp:docPr id="33" name="图片 33" descr="建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建模"/>
                    <pic:cNvPicPr>
                      <a:picLocks noChangeAspect="1"/>
                    </pic:cNvPicPr>
                  </pic:nvPicPr>
                  <pic:blipFill>
                    <a:blip r:embed="rId17"/>
                    <a:stretch>
                      <a:fillRect/>
                    </a:stretch>
                  </pic:blipFill>
                  <pic:spPr>
                    <a:xfrm>
                      <a:off x="0" y="0"/>
                      <a:ext cx="5270500" cy="2851785"/>
                    </a:xfrm>
                    <a:prstGeom prst="rect">
                      <a:avLst/>
                    </a:prstGeom>
                  </pic:spPr>
                </pic:pic>
              </a:graphicData>
            </a:graphic>
          </wp:inline>
        </w:drawing>
      </w:r>
    </w:p>
    <w:p>
      <w:pPr>
        <w:ind w:firstLine="420" w:firstLineChars="200"/>
        <w:rPr>
          <w:rFonts w:hint="eastAsia" w:ascii="微软雅黑" w:hAnsi="微软雅黑" w:eastAsia="微软雅黑" w:cs="微软雅黑"/>
          <w:color w:val="auto"/>
          <w:lang w:val="en-US" w:eastAsia="zh-Hans"/>
        </w:rPr>
      </w:pPr>
      <w:r>
        <w:rPr>
          <w:rFonts w:hint="eastAsia" w:ascii="微软雅黑" w:hAnsi="微软雅黑" w:eastAsia="微软雅黑" w:cs="微软雅黑"/>
          <w:color w:val="auto"/>
          <w:lang w:val="en-US" w:eastAsia="zh-Hans"/>
        </w:rPr>
        <w:t>数据建模支持实时提取和定时预提取两种数据提取模式，在不同的数据提取模式下实时更新数据模型，可实现数据模型的动态跟新。</w:t>
      </w:r>
    </w:p>
    <w:p>
      <w:pPr>
        <w:ind w:firstLine="420" w:firstLineChars="200"/>
        <w:rPr>
          <w:rFonts w:hint="eastAsia" w:ascii="微软雅黑" w:hAnsi="微软雅黑" w:eastAsia="微软雅黑" w:cs="微软雅黑"/>
          <w:color w:val="auto"/>
          <w:lang w:val="en-US" w:eastAsia="zh-CN"/>
        </w:rPr>
      </w:pPr>
      <w:r>
        <w:drawing>
          <wp:inline distT="0" distB="0" distL="114300" distR="114300">
            <wp:extent cx="2590800" cy="2554605"/>
            <wp:effectExtent l="0" t="0" r="0"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2590800" cy="2554916"/>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3"/>
        <w:rPr>
          <w:rFonts w:hint="eastAsia" w:ascii="微软雅黑" w:hAnsi="微软雅黑" w:eastAsia="微软雅黑" w:cs="微软雅黑"/>
          <w:b/>
          <w:bCs/>
          <w:color w:val="auto"/>
          <w:kern w:val="2"/>
          <w:sz w:val="28"/>
          <w:szCs w:val="28"/>
          <w:lang w:val="en-US" w:eastAsia="zh-CN" w:bidi="ar-SA"/>
        </w:rPr>
      </w:pPr>
      <w:r>
        <w:rPr>
          <w:rFonts w:hint="default" w:ascii="微软雅黑" w:hAnsi="微软雅黑" w:eastAsia="微软雅黑" w:cs="微软雅黑"/>
          <w:b/>
          <w:bCs/>
          <w:color w:val="auto"/>
          <w:kern w:val="2"/>
          <w:sz w:val="28"/>
          <w:szCs w:val="28"/>
          <w:lang w:eastAsia="zh-CN" w:bidi="ar-SA"/>
        </w:rPr>
        <w:t>2</w:t>
      </w:r>
      <w:r>
        <w:rPr>
          <w:rFonts w:hint="eastAsia" w:ascii="微软雅黑" w:hAnsi="微软雅黑" w:eastAsia="微软雅黑" w:cs="微软雅黑"/>
          <w:b/>
          <w:bCs/>
          <w:color w:val="auto"/>
          <w:kern w:val="2"/>
          <w:sz w:val="28"/>
          <w:szCs w:val="28"/>
          <w:lang w:eastAsia="zh-Hans" w:bidi="ar-SA"/>
        </w:rPr>
        <w:t>、</w:t>
      </w:r>
      <w:r>
        <w:rPr>
          <w:rFonts w:hint="eastAsia" w:ascii="微软雅黑" w:hAnsi="微软雅黑" w:eastAsia="微软雅黑" w:cs="微软雅黑"/>
          <w:b/>
          <w:bCs/>
          <w:color w:val="auto"/>
          <w:kern w:val="2"/>
          <w:sz w:val="28"/>
          <w:szCs w:val="28"/>
          <w:lang w:val="en-US" w:eastAsia="zh-CN" w:bidi="ar-SA"/>
        </w:rPr>
        <w:t>数据分析</w:t>
      </w:r>
    </w:p>
    <w:p>
      <w:pPr>
        <w:ind w:firstLine="420" w:firstLineChars="200"/>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Hans"/>
        </w:rPr>
        <w:t>数据分析模块是</w:t>
      </w:r>
      <w:r>
        <w:rPr>
          <w:rFonts w:hint="eastAsia" w:ascii="微软雅黑" w:hAnsi="微软雅黑" w:eastAsia="微软雅黑" w:cs="微软雅黑"/>
          <w:color w:val="auto"/>
          <w:lang w:val="en-US" w:eastAsia="zh-CN"/>
        </w:rPr>
        <w:t>面向业务用户的数据分析和数据可视化工具。通过数据分析，用户可以高效地对业务数据进行分析探索，快速创建自己所关注的数据分析内容。借助轻分析强大的数据探索和数据可视化能力，业务用户可通过简单拖拽制作多维度透视的图表，可更高效地对业务数据进行分析探索，快速创建自己所关注的数据分析内容。在数据分析界面中，共分为五部分：字段区域、功能区域、图表类型区域、数据视图展示区域和筛选器/图例区域。</w:t>
      </w:r>
      <w:r>
        <w:rPr>
          <w:rFonts w:hint="eastAsia" w:ascii="微软雅黑" w:hAnsi="微软雅黑" w:eastAsia="微软雅黑" w:cs="微软雅黑"/>
          <w:color w:val="auto"/>
          <w:lang w:val="en-US" w:eastAsia="zh-Hans"/>
        </w:rPr>
        <w:t>支持的图表类型包括：表格、柱形图、多系列</w:t>
      </w:r>
      <w:r>
        <w:rPr>
          <w:rFonts w:hint="default" w:ascii="微软雅黑" w:hAnsi="微软雅黑" w:eastAsia="微软雅黑" w:cs="微软雅黑"/>
          <w:color w:val="auto"/>
          <w:lang w:eastAsia="zh-Hans"/>
        </w:rPr>
        <w:t>/</w:t>
      </w:r>
      <w:r>
        <w:rPr>
          <w:rFonts w:hint="eastAsia" w:ascii="微软雅黑" w:hAnsi="微软雅黑" w:eastAsia="微软雅黑" w:cs="微软雅黑"/>
          <w:color w:val="auto"/>
          <w:lang w:val="en-US" w:eastAsia="zh-Hans"/>
        </w:rPr>
        <w:t>堆积柱形图、折线图、多系统折线图、面积图、饼图、热力图、树图、散点</w:t>
      </w:r>
      <w:r>
        <w:rPr>
          <w:rFonts w:hint="default" w:ascii="微软雅黑" w:hAnsi="微软雅黑" w:eastAsia="微软雅黑" w:cs="微软雅黑"/>
          <w:color w:val="auto"/>
          <w:lang w:eastAsia="zh-Hans"/>
        </w:rPr>
        <w:t>/</w:t>
      </w:r>
      <w:r>
        <w:rPr>
          <w:rFonts w:hint="eastAsia" w:ascii="微软雅黑" w:hAnsi="微软雅黑" w:eastAsia="微软雅黑" w:cs="微软雅黑"/>
          <w:color w:val="auto"/>
          <w:lang w:val="en-US" w:eastAsia="zh-Hans"/>
        </w:rPr>
        <w:t>气泡图。</w:t>
      </w:r>
    </w:p>
    <w:p>
      <w:pPr>
        <w:ind w:firstLine="0" w:firstLineChars="0"/>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drawing>
          <wp:inline distT="0" distB="0" distL="114300" distR="114300">
            <wp:extent cx="5264785" cy="3139440"/>
            <wp:effectExtent l="0" t="0" r="12065" b="3810"/>
            <wp:docPr id="32" name="图片 32" descr="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分析"/>
                    <pic:cNvPicPr>
                      <a:picLocks noChangeAspect="1"/>
                    </pic:cNvPicPr>
                  </pic:nvPicPr>
                  <pic:blipFill>
                    <a:blip r:embed="rId19"/>
                    <a:stretch>
                      <a:fillRect/>
                    </a:stretch>
                  </pic:blipFill>
                  <pic:spPr>
                    <a:xfrm>
                      <a:off x="0" y="0"/>
                      <a:ext cx="5264785" cy="31394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3"/>
        <w:rPr>
          <w:rFonts w:hint="eastAsia" w:ascii="微软雅黑" w:hAnsi="微软雅黑" w:eastAsia="微软雅黑" w:cs="微软雅黑"/>
          <w:b/>
          <w:bCs/>
          <w:color w:val="auto"/>
          <w:kern w:val="2"/>
          <w:sz w:val="28"/>
          <w:szCs w:val="28"/>
          <w:lang w:val="en-US" w:eastAsia="zh-CN" w:bidi="ar-SA"/>
        </w:rPr>
      </w:pPr>
      <w:r>
        <w:rPr>
          <w:rFonts w:hint="default" w:ascii="微软雅黑" w:hAnsi="微软雅黑" w:eastAsia="微软雅黑" w:cs="微软雅黑"/>
          <w:b/>
          <w:bCs/>
          <w:color w:val="auto"/>
          <w:kern w:val="2"/>
          <w:sz w:val="28"/>
          <w:szCs w:val="28"/>
          <w:lang w:eastAsia="zh-CN" w:bidi="ar-SA"/>
        </w:rPr>
        <w:t>3</w:t>
      </w:r>
      <w:r>
        <w:rPr>
          <w:rFonts w:hint="eastAsia" w:ascii="微软雅黑" w:hAnsi="微软雅黑" w:eastAsia="微软雅黑" w:cs="微软雅黑"/>
          <w:b/>
          <w:bCs/>
          <w:color w:val="auto"/>
          <w:kern w:val="2"/>
          <w:sz w:val="28"/>
          <w:szCs w:val="28"/>
          <w:lang w:eastAsia="zh-Hans" w:bidi="ar-SA"/>
        </w:rPr>
        <w:t>、</w:t>
      </w:r>
      <w:r>
        <w:rPr>
          <w:rFonts w:hint="eastAsia" w:ascii="微软雅黑" w:hAnsi="微软雅黑" w:eastAsia="微软雅黑" w:cs="微软雅黑"/>
          <w:b/>
          <w:bCs/>
          <w:color w:val="auto"/>
          <w:kern w:val="2"/>
          <w:sz w:val="28"/>
          <w:szCs w:val="28"/>
          <w:lang w:val="en-US" w:eastAsia="zh-CN" w:bidi="ar-SA"/>
        </w:rPr>
        <w:t>数据斗方</w:t>
      </w:r>
    </w:p>
    <w:p>
      <w:pPr>
        <w:ind w:firstLine="420" w:firstLineChars="200"/>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Hans"/>
        </w:rPr>
        <w:t>数据斗方模块是</w:t>
      </w:r>
      <w:r>
        <w:rPr>
          <w:rFonts w:hint="eastAsia" w:ascii="微软雅黑" w:hAnsi="微软雅黑" w:eastAsia="微软雅黑" w:cs="微软雅黑"/>
          <w:color w:val="auto"/>
          <w:lang w:val="en-US" w:eastAsia="zh-CN"/>
        </w:rPr>
        <w:t>轻分析的卡片设计工具。通过数据斗方，业务系统的用户可以自由创作各种数据可视化卡片，并把它们排列和布局到自己的个性化桌面端、移动端业务门户上。在数据斗方页签中，共分为五部分：字段区域、图表类型区域、功能区域、卡片预览区域和属性设置区域。其中，功能区、卡片预览区、属性设置区所展现的内容将根据用户选择的不同图表类型进行相应的变化。</w:t>
      </w:r>
      <w:r>
        <w:rPr>
          <w:rFonts w:hint="eastAsia" w:ascii="微软雅黑" w:hAnsi="微软雅黑" w:eastAsia="微软雅黑" w:cs="微软雅黑"/>
          <w:color w:val="auto"/>
          <w:lang w:val="en-US" w:eastAsia="zh-Hans"/>
        </w:rPr>
        <w:t>支持的图表类型包括：列表、业务指标、仪表图、多系列柱</w:t>
      </w:r>
      <w:r>
        <w:rPr>
          <w:rFonts w:hint="default" w:ascii="微软雅黑" w:hAnsi="微软雅黑" w:eastAsia="微软雅黑" w:cs="微软雅黑"/>
          <w:color w:val="auto"/>
          <w:lang w:eastAsia="zh-Hans"/>
        </w:rPr>
        <w:t>/</w:t>
      </w:r>
      <w:r>
        <w:rPr>
          <w:rFonts w:hint="eastAsia" w:ascii="微软雅黑" w:hAnsi="微软雅黑" w:eastAsia="微软雅黑" w:cs="微软雅黑"/>
          <w:color w:val="auto"/>
          <w:lang w:val="en-US" w:eastAsia="zh-Hans"/>
        </w:rPr>
        <w:t>条形图、堆积柱</w:t>
      </w:r>
      <w:r>
        <w:rPr>
          <w:rFonts w:hint="default" w:ascii="微软雅黑" w:hAnsi="微软雅黑" w:eastAsia="微软雅黑" w:cs="微软雅黑"/>
          <w:color w:val="auto"/>
          <w:lang w:eastAsia="zh-Hans"/>
        </w:rPr>
        <w:t>/</w:t>
      </w:r>
      <w:r>
        <w:rPr>
          <w:rFonts w:hint="eastAsia" w:ascii="微软雅黑" w:hAnsi="微软雅黑" w:eastAsia="微软雅黑" w:cs="微软雅黑"/>
          <w:color w:val="auto"/>
          <w:lang w:val="en-US" w:eastAsia="zh-Hans"/>
        </w:rPr>
        <w:t>条形图、百分比堆积柱</w:t>
      </w:r>
      <w:r>
        <w:rPr>
          <w:rFonts w:hint="default" w:ascii="微软雅黑" w:hAnsi="微软雅黑" w:eastAsia="微软雅黑" w:cs="微软雅黑"/>
          <w:color w:val="auto"/>
          <w:lang w:eastAsia="zh-Hans"/>
        </w:rPr>
        <w:t>/</w:t>
      </w:r>
      <w:r>
        <w:rPr>
          <w:rFonts w:hint="eastAsia" w:ascii="微软雅黑" w:hAnsi="微软雅黑" w:eastAsia="微软雅黑" w:cs="微软雅黑"/>
          <w:color w:val="auto"/>
          <w:lang w:val="en-US" w:eastAsia="zh-Hans"/>
        </w:rPr>
        <w:t>条形图、折线图、面积图、百分比面积图、柱</w:t>
      </w:r>
      <w:r>
        <w:rPr>
          <w:rFonts w:hint="default" w:ascii="微软雅黑" w:hAnsi="微软雅黑" w:eastAsia="微软雅黑" w:cs="微软雅黑"/>
          <w:color w:val="auto"/>
          <w:lang w:eastAsia="zh-Hans"/>
        </w:rPr>
        <w:t>/</w:t>
      </w:r>
      <w:r>
        <w:rPr>
          <w:rFonts w:hint="eastAsia" w:ascii="微软雅黑" w:hAnsi="微软雅黑" w:eastAsia="微软雅黑" w:cs="微软雅黑"/>
          <w:color w:val="auto"/>
          <w:lang w:val="en-US" w:eastAsia="zh-Hans"/>
        </w:rPr>
        <w:t>条</w:t>
      </w:r>
      <w:r>
        <w:rPr>
          <w:rFonts w:hint="default" w:ascii="微软雅黑" w:hAnsi="微软雅黑" w:eastAsia="微软雅黑" w:cs="微软雅黑"/>
          <w:color w:val="auto"/>
          <w:lang w:eastAsia="zh-Hans"/>
        </w:rPr>
        <w:t>/</w:t>
      </w:r>
      <w:r>
        <w:rPr>
          <w:rFonts w:hint="eastAsia" w:ascii="微软雅黑" w:hAnsi="微软雅黑" w:eastAsia="微软雅黑" w:cs="微软雅黑"/>
          <w:color w:val="auto"/>
          <w:lang w:val="en-US" w:eastAsia="zh-Hans"/>
        </w:rPr>
        <w:t>环形进度图、饼图、环形图、组合图、雷达图、地图。</w:t>
      </w:r>
    </w:p>
    <w:p>
      <w:pPr>
        <w:ind w:firstLine="0" w:firstLineChars="0"/>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drawing>
          <wp:inline distT="0" distB="0" distL="114300" distR="114300">
            <wp:extent cx="5273040" cy="2339975"/>
            <wp:effectExtent l="0" t="0" r="3810" b="3175"/>
            <wp:docPr id="31" name="图片 31" descr="斗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斗方"/>
                    <pic:cNvPicPr>
                      <a:picLocks noChangeAspect="1"/>
                    </pic:cNvPicPr>
                  </pic:nvPicPr>
                  <pic:blipFill>
                    <a:blip r:embed="rId20"/>
                    <a:stretch>
                      <a:fillRect/>
                    </a:stretch>
                  </pic:blipFill>
                  <pic:spPr>
                    <a:xfrm>
                      <a:off x="0" y="0"/>
                      <a:ext cx="5273040" cy="23399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3"/>
        <w:rPr>
          <w:rFonts w:hint="eastAsia" w:ascii="微软雅黑" w:hAnsi="微软雅黑" w:eastAsia="微软雅黑" w:cs="微软雅黑"/>
          <w:b/>
          <w:bCs/>
          <w:color w:val="auto"/>
          <w:kern w:val="2"/>
          <w:sz w:val="28"/>
          <w:szCs w:val="28"/>
          <w:lang w:val="en-US" w:eastAsia="zh-CN" w:bidi="ar-SA"/>
        </w:rPr>
      </w:pPr>
      <w:r>
        <w:rPr>
          <w:rFonts w:hint="default" w:ascii="微软雅黑" w:hAnsi="微软雅黑" w:eastAsia="微软雅黑" w:cs="微软雅黑"/>
          <w:b/>
          <w:bCs/>
          <w:color w:val="auto"/>
          <w:kern w:val="2"/>
          <w:sz w:val="28"/>
          <w:szCs w:val="28"/>
          <w:lang w:eastAsia="zh-CN" w:bidi="ar-SA"/>
        </w:rPr>
        <w:t>4</w:t>
      </w:r>
      <w:r>
        <w:rPr>
          <w:rFonts w:hint="eastAsia" w:ascii="微软雅黑" w:hAnsi="微软雅黑" w:eastAsia="微软雅黑" w:cs="微软雅黑"/>
          <w:b/>
          <w:bCs/>
          <w:color w:val="auto"/>
          <w:kern w:val="2"/>
          <w:sz w:val="28"/>
          <w:szCs w:val="28"/>
          <w:lang w:eastAsia="zh-Hans" w:bidi="ar-SA"/>
        </w:rPr>
        <w:t>、</w:t>
      </w:r>
      <w:r>
        <w:rPr>
          <w:rFonts w:hint="eastAsia" w:ascii="微软雅黑" w:hAnsi="微软雅黑" w:eastAsia="微软雅黑" w:cs="微软雅黑"/>
          <w:b/>
          <w:bCs/>
          <w:color w:val="auto"/>
          <w:kern w:val="2"/>
          <w:sz w:val="28"/>
          <w:szCs w:val="28"/>
          <w:lang w:val="en-US" w:eastAsia="zh-CN" w:bidi="ar-SA"/>
        </w:rPr>
        <w:t>仪表板</w:t>
      </w:r>
    </w:p>
    <w:p>
      <w:pPr>
        <w:ind w:firstLine="420" w:firstLineChars="200"/>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Hans"/>
        </w:rPr>
        <w:t>仪表板模块</w:t>
      </w:r>
      <w:r>
        <w:rPr>
          <w:rFonts w:hint="eastAsia" w:ascii="微软雅黑" w:hAnsi="微软雅黑" w:eastAsia="微软雅黑" w:cs="微软雅黑"/>
          <w:b w:val="0"/>
          <w:bCs w:val="0"/>
          <w:color w:val="auto"/>
          <w:lang w:val="en-US" w:eastAsia="zh-CN"/>
        </w:rPr>
        <w:t>支持对数据斗方、网页、文字及组合卡片等组件进行综合布局，并可定义组件数据更新频率；支持将仪表板发布到应用菜单、轻分析中心和移动轻应用并授权给指定用户或角色；支持大屏展现。让用户可以在同一屏幕上集中展现、比较和监视一组特定的数据内容。同时，仪表板还提供筛选、钻取、再分析等交互操作。仪表板设计器上方为工具栏，左侧为组件及大纲区域，中间部分为设计区域，右侧为属性设置区域。</w:t>
      </w:r>
    </w:p>
    <w:p>
      <w:pPr>
        <w:ind w:firstLine="0" w:firstLineChars="0"/>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drawing>
          <wp:inline distT="0" distB="0" distL="114300" distR="114300">
            <wp:extent cx="5273040" cy="2573655"/>
            <wp:effectExtent l="0" t="0" r="3810" b="17145"/>
            <wp:docPr id="30" name="图片 30" descr="5仪表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仪表板"/>
                    <pic:cNvPicPr>
                      <a:picLocks noChangeAspect="1"/>
                    </pic:cNvPicPr>
                  </pic:nvPicPr>
                  <pic:blipFill>
                    <a:blip r:embed="rId21"/>
                    <a:stretch>
                      <a:fillRect/>
                    </a:stretch>
                  </pic:blipFill>
                  <pic:spPr>
                    <a:xfrm>
                      <a:off x="0" y="0"/>
                      <a:ext cx="5273040" cy="2573655"/>
                    </a:xfrm>
                    <a:prstGeom prst="rect">
                      <a:avLst/>
                    </a:prstGeom>
                  </pic:spPr>
                </pic:pic>
              </a:graphicData>
            </a:graphic>
          </wp:inline>
        </w:drawing>
      </w:r>
    </w:p>
    <w:p>
      <w:pPr>
        <w:pStyle w:val="3"/>
        <w:rPr>
          <w:rFonts w:hint="eastAsia" w:ascii="微软雅黑" w:hAnsi="微软雅黑" w:eastAsia="微软雅黑" w:cs="微软雅黑"/>
          <w:color w:val="auto"/>
        </w:rPr>
      </w:pPr>
      <w:r>
        <w:rPr>
          <w:rFonts w:hint="eastAsia" w:ascii="微软雅黑" w:hAnsi="微软雅黑" w:eastAsia="微软雅黑" w:cs="微软雅黑"/>
          <w:color w:val="auto"/>
        </w:rPr>
        <w:t>3.4</w:t>
      </w:r>
      <w:r>
        <w:rPr>
          <w:rFonts w:hint="eastAsia" w:ascii="微软雅黑" w:hAnsi="微软雅黑" w:eastAsia="微软雅黑" w:cs="微软雅黑"/>
          <w:color w:val="auto"/>
          <w:lang w:val="en-US" w:eastAsia="zh-Hans"/>
        </w:rPr>
        <w:t>大数据</w:t>
      </w:r>
      <w:r>
        <w:rPr>
          <w:rFonts w:hint="eastAsia" w:ascii="微软雅黑" w:hAnsi="微软雅黑" w:eastAsia="微软雅黑" w:cs="微软雅黑"/>
          <w:color w:val="auto"/>
          <w:lang w:val="en-US" w:eastAsia="zh-CN"/>
        </w:rPr>
        <w:t>挖掘</w:t>
      </w:r>
      <w:r>
        <w:rPr>
          <w:rFonts w:hint="eastAsia" w:ascii="微软雅黑" w:hAnsi="微软雅黑" w:eastAsia="微软雅黑" w:cs="微软雅黑"/>
          <w:color w:val="auto"/>
        </w:rPr>
        <w:t>功能介绍</w:t>
      </w:r>
    </w:p>
    <w:p>
      <w:pPr>
        <w:ind w:firstLine="420" w:firstLineChars="200"/>
        <w:rPr>
          <w:rFonts w:hint="eastAsia" w:ascii="微软雅黑" w:hAnsi="微软雅黑" w:eastAsia="微软雅黑" w:cs="微软雅黑"/>
          <w:color w:val="auto"/>
          <w:lang w:eastAsia="zh-Hans"/>
        </w:rPr>
      </w:pPr>
      <w:r>
        <w:rPr>
          <w:rFonts w:hint="default" w:ascii="微软雅黑" w:hAnsi="微软雅黑" w:eastAsia="微软雅黑" w:cs="微软雅黑"/>
          <w:color w:val="auto"/>
          <w:lang w:eastAsia="zh-Hans"/>
        </w:rPr>
        <w:t>大数据挖掘</w:t>
      </w:r>
      <w:r>
        <w:rPr>
          <w:rFonts w:hint="eastAsia" w:ascii="微软雅黑" w:hAnsi="微软雅黑" w:eastAsia="微软雅黑" w:cs="微软雅黑"/>
          <w:color w:val="auto"/>
          <w:lang w:val="en-US" w:eastAsia="zh-Hans"/>
        </w:rPr>
        <w:t>功能主要包括大数据挖掘模块。</w:t>
      </w:r>
      <w:r>
        <w:rPr>
          <w:rFonts w:hint="eastAsia" w:ascii="微软雅黑" w:hAnsi="微软雅黑" w:eastAsia="微软雅黑" w:cs="微软雅黑"/>
          <w:color w:val="auto"/>
        </w:rPr>
        <w:t>数据挖掘(Data Mining)是一种决策支持过程，它主要基于人工智能、机器学习、模式识别、统计学、数据库、可视化技术等，高度自动化地分析数据，做出归纳性的推理，从中挖掘出潜在的模式，帮助决策者</w:t>
      </w:r>
      <w:r>
        <w:rPr>
          <w:rFonts w:hint="eastAsia" w:ascii="微软雅黑" w:hAnsi="微软雅黑" w:eastAsia="微软雅黑" w:cs="微软雅黑"/>
          <w:color w:val="auto"/>
          <w:lang w:val="en-US" w:eastAsia="zh-Hans"/>
        </w:rPr>
        <w:t>控制</w:t>
      </w:r>
      <w:r>
        <w:rPr>
          <w:rFonts w:hint="eastAsia" w:ascii="微软雅黑" w:hAnsi="微软雅黑" w:eastAsia="微软雅黑" w:cs="微软雅黑"/>
          <w:color w:val="auto"/>
        </w:rPr>
        <w:t>风险。</w:t>
      </w:r>
      <w:r>
        <w:rPr>
          <w:rFonts w:hint="eastAsia" w:ascii="微软雅黑" w:hAnsi="微软雅黑" w:eastAsia="微软雅黑" w:cs="微软雅黑"/>
          <w:color w:val="auto"/>
          <w:lang w:val="en-US" w:eastAsia="zh-Hans"/>
        </w:rPr>
        <w:t>大数据挖掘模块包括回归、分类、聚类、时间序列预测、文本处理、</w:t>
      </w:r>
      <w:r>
        <w:rPr>
          <w:rFonts w:hint="default" w:ascii="微软雅黑" w:hAnsi="微软雅黑" w:eastAsia="微软雅黑" w:cs="微软雅黑"/>
          <w:color w:val="auto"/>
          <w:lang w:eastAsia="zh-Hans"/>
        </w:rPr>
        <w:t>P</w:t>
      </w:r>
      <w:r>
        <w:rPr>
          <w:rFonts w:hint="eastAsia" w:ascii="微软雅黑" w:hAnsi="微软雅黑" w:eastAsia="微软雅黑" w:cs="微软雅黑"/>
          <w:color w:val="auto"/>
          <w:lang w:val="en-US" w:eastAsia="zh-Hans"/>
        </w:rPr>
        <w:t>ython自定义挖掘等。</w:t>
      </w:r>
    </w:p>
    <w:p>
      <w:pPr>
        <w:pStyle w:val="5"/>
        <w:rPr>
          <w:rFonts w:hint="eastAsia" w:ascii="微软雅黑" w:hAnsi="微软雅黑" w:eastAsia="微软雅黑" w:cs="微软雅黑"/>
          <w:color w:val="auto"/>
        </w:rPr>
      </w:pPr>
      <w:r>
        <w:rPr>
          <w:rFonts w:hint="eastAsia" w:ascii="微软雅黑" w:hAnsi="微软雅黑" w:eastAsia="微软雅黑" w:cs="微软雅黑"/>
          <w:color w:val="auto"/>
        </w:rPr>
        <w:t>3.4.1 回归</w:t>
      </w:r>
    </w:p>
    <w:p>
      <w:pPr>
        <w:ind w:firstLine="420" w:firstLineChars="200"/>
        <w:rPr>
          <w:rFonts w:hint="eastAsia" w:ascii="微软雅黑" w:hAnsi="微软雅黑" w:eastAsia="微软雅黑" w:cs="微软雅黑"/>
          <w:color w:val="auto"/>
        </w:rPr>
      </w:pPr>
      <w:r>
        <w:rPr>
          <w:rFonts w:hint="eastAsia" w:ascii="微软雅黑" w:hAnsi="微软雅黑" w:eastAsia="微软雅黑" w:cs="微软雅黑"/>
          <w:color w:val="auto"/>
        </w:rPr>
        <w:t>回归分析是一种通过建立模型来研究变量之间的相互关系的密切程度、结构状态及进行模型预测的有效工具。平台</w:t>
      </w:r>
      <w:r>
        <w:rPr>
          <w:rFonts w:hint="eastAsia" w:ascii="微软雅黑" w:hAnsi="微软雅黑" w:eastAsia="微软雅黑" w:cs="微软雅黑"/>
          <w:color w:val="auto"/>
          <w:lang w:val="en-US" w:eastAsia="zh-Hans"/>
        </w:rPr>
        <w:t>内置</w:t>
      </w:r>
      <w:r>
        <w:rPr>
          <w:rFonts w:hint="eastAsia" w:ascii="微软雅黑" w:hAnsi="微软雅黑" w:eastAsia="微软雅黑" w:cs="微软雅黑"/>
          <w:color w:val="auto"/>
        </w:rPr>
        <w:t>线性回归、岭回归、多项式回归、线性SVM和SVM五个回归分析算法。</w:t>
      </w:r>
    </w:p>
    <w:p>
      <w:pPr>
        <w:ind w:firstLine="420" w:firstLineChars="200"/>
        <w:rPr>
          <w:rFonts w:hint="eastAsia" w:ascii="微软雅黑" w:hAnsi="微软雅黑" w:eastAsia="微软雅黑" w:cs="微软雅黑"/>
          <w:color w:val="auto"/>
        </w:rPr>
      </w:pPr>
      <w:r>
        <w:drawing>
          <wp:inline distT="0" distB="0" distL="114300" distR="114300">
            <wp:extent cx="5261610" cy="3155950"/>
            <wp:effectExtent l="0" t="0" r="15240" b="6350"/>
            <wp:docPr id="7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0"/>
                    <pic:cNvPicPr>
                      <a:picLocks noChangeAspect="1"/>
                    </pic:cNvPicPr>
                  </pic:nvPicPr>
                  <pic:blipFill>
                    <a:blip r:embed="rId22"/>
                    <a:stretch>
                      <a:fillRect/>
                    </a:stretch>
                  </pic:blipFill>
                  <pic:spPr>
                    <a:xfrm>
                      <a:off x="0" y="0"/>
                      <a:ext cx="5261610" cy="3155950"/>
                    </a:xfrm>
                    <a:prstGeom prst="rect">
                      <a:avLst/>
                    </a:prstGeom>
                    <a:noFill/>
                    <a:ln>
                      <a:noFill/>
                    </a:ln>
                  </pic:spPr>
                </pic:pic>
              </a:graphicData>
            </a:graphic>
          </wp:inline>
        </w:drawing>
      </w:r>
    </w:p>
    <w:p>
      <w:pPr>
        <w:ind w:firstLine="420" w:firstLineChars="200"/>
        <w:rPr>
          <w:rFonts w:hint="eastAsia" w:ascii="微软雅黑" w:hAnsi="微软雅黑" w:eastAsia="微软雅黑" w:cs="微软雅黑"/>
          <w:color w:val="auto"/>
        </w:rPr>
      </w:pPr>
      <w:r>
        <w:rPr>
          <w:rFonts w:hint="eastAsia" w:ascii="微软雅黑" w:hAnsi="微软雅黑" w:eastAsia="微软雅黑" w:cs="微软雅黑"/>
          <w:color w:val="auto"/>
          <w:lang w:val="en-US" w:eastAsia="zh-Hans"/>
        </w:rPr>
        <w:t>进行</w:t>
      </w:r>
      <w:r>
        <w:rPr>
          <w:rFonts w:hint="eastAsia" w:ascii="微软雅黑" w:hAnsi="微软雅黑" w:eastAsia="微软雅黑" w:cs="微软雅黑"/>
          <w:color w:val="auto"/>
        </w:rPr>
        <w:t>回归分析时，用户需先在数据源中导入标准数据（拥有标准结果），通过标准数据进行模型构建，模型构建完成后，可在数据挖掘展示区看到数据可视化结果和目前模型在现有测试数据中的预测准确度，再导入待预测数据（无标准结果）进行数据预测，系统会根据已构建的模型得到结果的预测数据。</w:t>
      </w:r>
    </w:p>
    <w:p>
      <w:pPr>
        <w:ind w:firstLine="420" w:firstLineChars="200"/>
        <w:rPr>
          <w:rFonts w:hint="eastAsia" w:ascii="微软雅黑" w:hAnsi="微软雅黑" w:eastAsia="微软雅黑" w:cs="微软雅黑"/>
          <w:color w:val="auto"/>
        </w:rPr>
      </w:pPr>
      <w:r>
        <w:drawing>
          <wp:inline distT="0" distB="0" distL="114300" distR="114300">
            <wp:extent cx="5264150" cy="1780540"/>
            <wp:effectExtent l="0" t="0" r="12700" b="10160"/>
            <wp:docPr id="7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2"/>
                    <pic:cNvPicPr>
                      <a:picLocks noChangeAspect="1"/>
                    </pic:cNvPicPr>
                  </pic:nvPicPr>
                  <pic:blipFill>
                    <a:blip r:embed="rId23"/>
                    <a:stretch>
                      <a:fillRect/>
                    </a:stretch>
                  </pic:blipFill>
                  <pic:spPr>
                    <a:xfrm>
                      <a:off x="0" y="0"/>
                      <a:ext cx="5264150" cy="1780540"/>
                    </a:xfrm>
                    <a:prstGeom prst="rect">
                      <a:avLst/>
                    </a:prstGeom>
                    <a:noFill/>
                    <a:ln>
                      <a:noFill/>
                    </a:ln>
                  </pic:spPr>
                </pic:pic>
              </a:graphicData>
            </a:graphic>
          </wp:inline>
        </w:drawing>
      </w:r>
    </w:p>
    <w:p>
      <w:pPr>
        <w:rPr>
          <w:rFonts w:hint="eastAsia" w:ascii="微软雅黑" w:hAnsi="微软雅黑" w:eastAsia="微软雅黑" w:cs="微软雅黑"/>
          <w:color w:val="auto"/>
        </w:rPr>
      </w:pPr>
    </w:p>
    <w:p>
      <w:pPr>
        <w:pStyle w:val="5"/>
        <w:rPr>
          <w:rFonts w:hint="eastAsia" w:ascii="微软雅黑" w:hAnsi="微软雅黑" w:eastAsia="微软雅黑" w:cs="微软雅黑"/>
          <w:color w:val="auto"/>
        </w:rPr>
      </w:pPr>
      <w:r>
        <w:rPr>
          <w:rFonts w:hint="eastAsia" w:ascii="微软雅黑" w:hAnsi="微软雅黑" w:eastAsia="微软雅黑" w:cs="微软雅黑"/>
          <w:color w:val="auto"/>
        </w:rPr>
        <w:t>3.4.2 分类</w:t>
      </w:r>
    </w:p>
    <w:p>
      <w:pPr>
        <w:ind w:firstLine="420" w:firstLineChars="200"/>
        <w:rPr>
          <w:rFonts w:hint="eastAsia" w:ascii="微软雅黑" w:hAnsi="微软雅黑" w:eastAsia="微软雅黑" w:cs="微软雅黑"/>
          <w:color w:val="auto"/>
          <w:lang w:val="en-IE" w:eastAsia="zh-CN"/>
        </w:rPr>
      </w:pPr>
      <w:r>
        <w:rPr>
          <w:rFonts w:hint="eastAsia" w:ascii="微软雅黑" w:hAnsi="微软雅黑" w:eastAsia="微软雅黑" w:cs="微软雅黑"/>
          <w:color w:val="auto"/>
        </w:rPr>
        <w:t>分类算法反映的是如何找出同类事物的共同性质的特征型知识和不同事物之间的差异性特征知识。分类是通过有指导的学习训练建立分类模型，并使用模型对未知分类的实例进行分类。平台提供最近邻、决策树、逻辑回归、朴素贝叶斯和SVM五个分类分析算法。</w:t>
      </w:r>
    </w:p>
    <w:p>
      <w:pPr>
        <w:ind w:firstLine="420" w:firstLineChars="200"/>
        <w:rPr>
          <w:rFonts w:hint="eastAsia" w:ascii="微软雅黑" w:hAnsi="微软雅黑" w:eastAsia="微软雅黑" w:cs="微软雅黑"/>
          <w:color w:val="auto"/>
        </w:rPr>
      </w:pPr>
      <w:r>
        <w:rPr>
          <w:rFonts w:hint="eastAsia" w:ascii="微软雅黑" w:hAnsi="微软雅黑" w:eastAsia="微软雅黑" w:cs="微软雅黑"/>
          <w:color w:val="auto"/>
          <w:lang w:val="en-IE" w:eastAsia="zh-CN"/>
        </w:rPr>
        <w:drawing>
          <wp:inline distT="0" distB="0" distL="114300" distR="114300">
            <wp:extent cx="5269865" cy="2406015"/>
            <wp:effectExtent l="0" t="0" r="6985" b="13335"/>
            <wp:docPr id="81" name="图片 81"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图片11"/>
                    <pic:cNvPicPr>
                      <a:picLocks noChangeAspect="1"/>
                    </pic:cNvPicPr>
                  </pic:nvPicPr>
                  <pic:blipFill>
                    <a:blip r:embed="rId24"/>
                    <a:stretch>
                      <a:fillRect/>
                    </a:stretch>
                  </pic:blipFill>
                  <pic:spPr>
                    <a:xfrm>
                      <a:off x="0" y="0"/>
                      <a:ext cx="5269865" cy="2406015"/>
                    </a:xfrm>
                    <a:prstGeom prst="rect">
                      <a:avLst/>
                    </a:prstGeom>
                  </pic:spPr>
                </pic:pic>
              </a:graphicData>
            </a:graphic>
          </wp:inline>
        </w:drawing>
      </w:r>
    </w:p>
    <w:p>
      <w:pPr>
        <w:ind w:firstLine="420" w:firstLineChars="200"/>
        <w:rPr>
          <w:rFonts w:hint="eastAsia" w:ascii="微软雅黑" w:hAnsi="微软雅黑" w:eastAsia="微软雅黑" w:cs="微软雅黑"/>
          <w:color w:val="auto"/>
        </w:rPr>
      </w:pPr>
      <w:r>
        <w:rPr>
          <w:rFonts w:hint="eastAsia" w:ascii="微软雅黑" w:hAnsi="微软雅黑" w:eastAsia="微软雅黑" w:cs="微软雅黑"/>
          <w:color w:val="auto"/>
          <w:lang w:val="en-US" w:eastAsia="zh-Hans"/>
        </w:rPr>
        <w:t>进行</w:t>
      </w:r>
      <w:r>
        <w:rPr>
          <w:rFonts w:hint="eastAsia" w:ascii="微软雅黑" w:hAnsi="微软雅黑" w:eastAsia="微软雅黑" w:cs="微软雅黑"/>
          <w:color w:val="auto"/>
        </w:rPr>
        <w:t>分类分析时，用户需先在数据源中导入标准数据（拥有标准结果），通过标准数据进行模型构建，模型构建完成后，可在数据挖掘展示区看到数据可视化结果和目前模型在现有测试数据中的预测准确度，再导入待预测数据（无标准结果）进行数据预测，系统会根据已构建的模型得到结果的预测数据。</w:t>
      </w:r>
    </w:p>
    <w:p>
      <w:pPr>
        <w:ind w:firstLine="420" w:firstLineChars="200"/>
        <w:rPr>
          <w:rFonts w:hint="eastAsia" w:ascii="微软雅黑" w:hAnsi="微软雅黑" w:eastAsia="微软雅黑" w:cs="微软雅黑"/>
          <w:color w:val="auto"/>
          <w:lang w:eastAsia="zh-CN"/>
        </w:rPr>
      </w:pPr>
      <w:r>
        <w:rPr>
          <w:rFonts w:hint="eastAsia" w:ascii="微软雅黑" w:hAnsi="微软雅黑" w:eastAsia="微软雅黑" w:cs="微软雅黑"/>
          <w:color w:val="auto"/>
          <w:lang w:eastAsia="zh-CN"/>
        </w:rPr>
        <w:drawing>
          <wp:inline distT="0" distB="0" distL="114300" distR="114300">
            <wp:extent cx="5273675" cy="2202180"/>
            <wp:effectExtent l="0" t="0" r="3175" b="7620"/>
            <wp:docPr id="82" name="图片 82" descr="图片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图片22"/>
                    <pic:cNvPicPr>
                      <a:picLocks noChangeAspect="1"/>
                    </pic:cNvPicPr>
                  </pic:nvPicPr>
                  <pic:blipFill>
                    <a:blip r:embed="rId25"/>
                    <a:stretch>
                      <a:fillRect/>
                    </a:stretch>
                  </pic:blipFill>
                  <pic:spPr>
                    <a:xfrm>
                      <a:off x="0" y="0"/>
                      <a:ext cx="5273675" cy="2202180"/>
                    </a:xfrm>
                    <a:prstGeom prst="rect">
                      <a:avLst/>
                    </a:prstGeom>
                  </pic:spPr>
                </pic:pic>
              </a:graphicData>
            </a:graphic>
          </wp:inline>
        </w:drawing>
      </w:r>
    </w:p>
    <w:p>
      <w:pPr>
        <w:ind w:firstLine="420" w:firstLineChars="200"/>
        <w:rPr>
          <w:rFonts w:hint="eastAsia" w:ascii="微软雅黑" w:hAnsi="微软雅黑" w:eastAsia="微软雅黑" w:cs="微软雅黑"/>
          <w:color w:val="auto"/>
        </w:rPr>
      </w:pPr>
    </w:p>
    <w:p>
      <w:pPr>
        <w:pStyle w:val="5"/>
        <w:rPr>
          <w:rFonts w:hint="eastAsia" w:ascii="微软雅黑" w:hAnsi="微软雅黑" w:eastAsia="微软雅黑" w:cs="微软雅黑"/>
          <w:color w:val="auto"/>
        </w:rPr>
      </w:pPr>
      <w:r>
        <w:rPr>
          <w:rFonts w:hint="eastAsia" w:ascii="微软雅黑" w:hAnsi="微软雅黑" w:eastAsia="微软雅黑" w:cs="微软雅黑"/>
          <w:color w:val="auto"/>
        </w:rPr>
        <w:t>3.4.3 降维-PCA</w:t>
      </w:r>
    </w:p>
    <w:p>
      <w:pPr>
        <w:ind w:firstLine="420" w:firstLineChars="200"/>
        <w:rPr>
          <w:rFonts w:hint="eastAsia" w:ascii="微软雅黑" w:hAnsi="微软雅黑" w:eastAsia="微软雅黑" w:cs="微软雅黑"/>
          <w:color w:val="auto"/>
        </w:rPr>
      </w:pPr>
      <w:r>
        <w:rPr>
          <w:rFonts w:hint="eastAsia" w:ascii="微软雅黑" w:hAnsi="微软雅黑" w:eastAsia="微软雅黑" w:cs="微软雅黑"/>
          <w:color w:val="auto"/>
        </w:rPr>
        <w:t>PCA降维算法是通过线性变换将原始数据变换为一组各维度线性无关的表示，可用于提取数据的主要特征分量，常用于高维数据的降维。</w:t>
      </w:r>
      <w:r>
        <w:rPr>
          <w:rFonts w:hint="eastAsia" w:ascii="微软雅黑" w:hAnsi="微软雅黑" w:eastAsia="微软雅黑" w:cs="微软雅黑"/>
          <w:color w:val="auto"/>
          <w:lang w:val="en-US" w:eastAsia="zh-Hans"/>
        </w:rPr>
        <w:t>进行</w:t>
      </w:r>
      <w:r>
        <w:rPr>
          <w:rFonts w:hint="eastAsia" w:ascii="微软雅黑" w:hAnsi="微软雅黑" w:eastAsia="微软雅黑" w:cs="微软雅黑"/>
          <w:color w:val="auto"/>
        </w:rPr>
        <w:t>PCA降维分析时，用户需先在数据源中导入标准数据（拥有标准结果），通过标准数据进行模型构建，模型构建完成后，可在数据挖掘展示区看到数据可视化结果和目前模型在现有测试数据中的预测准确度，再导入待预测数据（无标准结果）进行数据预测，系统会根据已构建的模型得到结果的预测数据。</w:t>
      </w:r>
    </w:p>
    <w:p>
      <w:pPr>
        <w:ind w:firstLine="420" w:firstLineChars="200"/>
        <w:rPr>
          <w:rFonts w:hint="eastAsia" w:ascii="微软雅黑" w:hAnsi="微软雅黑" w:eastAsia="微软雅黑" w:cs="微软雅黑"/>
          <w:color w:val="auto"/>
        </w:rPr>
      </w:pPr>
      <w:r>
        <w:rPr>
          <w:rFonts w:hint="eastAsia" w:ascii="微软雅黑" w:hAnsi="微软雅黑" w:eastAsia="微软雅黑" w:cs="微软雅黑"/>
          <w:color w:val="auto"/>
          <w:lang w:eastAsia="zh-CN"/>
        </w:rPr>
        <w:drawing>
          <wp:inline distT="0" distB="0" distL="114300" distR="114300">
            <wp:extent cx="5269865" cy="2239645"/>
            <wp:effectExtent l="0" t="0" r="6985" b="8255"/>
            <wp:docPr id="83" name="图片 83" descr="图片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图片33"/>
                    <pic:cNvPicPr>
                      <a:picLocks noChangeAspect="1"/>
                    </pic:cNvPicPr>
                  </pic:nvPicPr>
                  <pic:blipFill>
                    <a:blip r:embed="rId26"/>
                    <a:stretch>
                      <a:fillRect/>
                    </a:stretch>
                  </pic:blipFill>
                  <pic:spPr>
                    <a:xfrm>
                      <a:off x="0" y="0"/>
                      <a:ext cx="5269865" cy="2239645"/>
                    </a:xfrm>
                    <a:prstGeom prst="rect">
                      <a:avLst/>
                    </a:prstGeom>
                  </pic:spPr>
                </pic:pic>
              </a:graphicData>
            </a:graphic>
          </wp:inline>
        </w:drawing>
      </w:r>
    </w:p>
    <w:p>
      <w:pPr>
        <w:pStyle w:val="5"/>
        <w:rPr>
          <w:rFonts w:hint="eastAsia" w:ascii="微软雅黑" w:hAnsi="微软雅黑" w:eastAsia="微软雅黑" w:cs="微软雅黑"/>
          <w:color w:val="auto"/>
        </w:rPr>
      </w:pPr>
      <w:r>
        <w:rPr>
          <w:rFonts w:hint="eastAsia" w:ascii="微软雅黑" w:hAnsi="微软雅黑" w:eastAsia="微软雅黑" w:cs="微软雅黑"/>
          <w:color w:val="auto"/>
        </w:rPr>
        <w:t>3.4.4 聚类-K-means</w:t>
      </w:r>
    </w:p>
    <w:p>
      <w:pPr>
        <w:ind w:firstLine="420" w:firstLineChars="200"/>
        <w:rPr>
          <w:rFonts w:hint="eastAsia" w:ascii="微软雅黑" w:hAnsi="微软雅黑" w:eastAsia="微软雅黑" w:cs="微软雅黑"/>
          <w:color w:val="auto"/>
        </w:rPr>
      </w:pPr>
      <w:r>
        <w:rPr>
          <w:rFonts w:hint="eastAsia" w:ascii="微软雅黑" w:hAnsi="微软雅黑" w:eastAsia="微软雅黑" w:cs="微软雅黑"/>
          <w:color w:val="auto"/>
        </w:rPr>
        <w:t>K-means算法是最为经典的基于划分的聚类方法，它的基本思想是：以空间中K个点为中心进行聚类，对最靠近他们的对象归类。通过迭代的方法，逐次更新各聚类中心的值，直至得到最好的聚类结果。</w:t>
      </w:r>
    </w:p>
    <w:p>
      <w:pPr>
        <w:ind w:firstLine="420" w:firstLineChars="200"/>
        <w:rPr>
          <w:rFonts w:hint="eastAsia" w:ascii="微软雅黑" w:hAnsi="微软雅黑" w:eastAsia="微软雅黑" w:cs="微软雅黑"/>
          <w:color w:val="auto"/>
        </w:rPr>
      </w:pPr>
      <w:r>
        <w:rPr>
          <w:rFonts w:hint="eastAsia" w:ascii="微软雅黑" w:hAnsi="微软雅黑" w:eastAsia="微软雅黑" w:cs="微软雅黑"/>
          <w:color w:val="auto"/>
          <w:lang w:val="en-US" w:eastAsia="zh-Hans"/>
        </w:rPr>
        <w:t>进行</w:t>
      </w:r>
      <w:r>
        <w:rPr>
          <w:rFonts w:hint="eastAsia" w:ascii="微软雅黑" w:hAnsi="微软雅黑" w:eastAsia="微软雅黑" w:cs="微软雅黑"/>
          <w:color w:val="auto"/>
        </w:rPr>
        <w:t>K-means聚类分析时，用户需先在数据源中导入标准数据（拥有标准结果），通过标准数据进行模型构建，模型构建完成后，可在数据挖掘展示区看到数据可视化结果和目前模型在现有测试数据中的预测准确度，再导入待预测数据（无标准结果）进行数据预测，系统会根据已构建的模型得到结果的预测数据。</w:t>
      </w:r>
    </w:p>
    <w:p>
      <w:pPr>
        <w:ind w:firstLine="420" w:firstLineChars="200"/>
        <w:rPr>
          <w:rFonts w:hint="eastAsia" w:ascii="微软雅黑" w:hAnsi="微软雅黑" w:eastAsia="微软雅黑" w:cs="微软雅黑"/>
          <w:color w:val="auto"/>
        </w:rPr>
      </w:pPr>
      <w:r>
        <w:rPr>
          <w:rFonts w:hint="eastAsia" w:ascii="微软雅黑" w:hAnsi="微软雅黑" w:eastAsia="微软雅黑" w:cs="微软雅黑"/>
          <w:color w:val="auto"/>
          <w:lang w:eastAsia="zh-CN"/>
        </w:rPr>
        <w:drawing>
          <wp:inline distT="0" distB="0" distL="114300" distR="114300">
            <wp:extent cx="5269865" cy="2301875"/>
            <wp:effectExtent l="0" t="0" r="6985" b="3175"/>
            <wp:docPr id="84" name="图片 84" descr="图片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图片44"/>
                    <pic:cNvPicPr>
                      <a:picLocks noChangeAspect="1"/>
                    </pic:cNvPicPr>
                  </pic:nvPicPr>
                  <pic:blipFill>
                    <a:blip r:embed="rId27"/>
                    <a:stretch>
                      <a:fillRect/>
                    </a:stretch>
                  </pic:blipFill>
                  <pic:spPr>
                    <a:xfrm>
                      <a:off x="0" y="0"/>
                      <a:ext cx="5269865" cy="2301875"/>
                    </a:xfrm>
                    <a:prstGeom prst="rect">
                      <a:avLst/>
                    </a:prstGeom>
                  </pic:spPr>
                </pic:pic>
              </a:graphicData>
            </a:graphic>
          </wp:inline>
        </w:drawing>
      </w:r>
    </w:p>
    <w:p>
      <w:pPr>
        <w:pStyle w:val="5"/>
        <w:rPr>
          <w:rFonts w:hint="eastAsia" w:ascii="微软雅黑" w:hAnsi="微软雅黑" w:eastAsia="微软雅黑" w:cs="微软雅黑"/>
          <w:color w:val="auto"/>
        </w:rPr>
      </w:pPr>
      <w:r>
        <w:rPr>
          <w:rFonts w:hint="eastAsia" w:ascii="微软雅黑" w:hAnsi="微软雅黑" w:eastAsia="微软雅黑" w:cs="微软雅黑"/>
          <w:color w:val="auto"/>
        </w:rPr>
        <w:t>3.4.5 时间序列预测-Naive</w:t>
      </w:r>
    </w:p>
    <w:p>
      <w:pPr>
        <w:ind w:firstLine="420" w:firstLineChars="200"/>
        <w:rPr>
          <w:rFonts w:hint="eastAsia" w:ascii="微软雅黑" w:hAnsi="微软雅黑" w:eastAsia="微软雅黑" w:cs="微软雅黑"/>
          <w:color w:val="auto"/>
        </w:rPr>
      </w:pPr>
      <w:r>
        <w:rPr>
          <w:rFonts w:hint="eastAsia" w:ascii="微软雅黑" w:hAnsi="微软雅黑" w:eastAsia="微软雅黑" w:cs="微软雅黑"/>
          <w:color w:val="auto"/>
        </w:rPr>
        <w:t>Naive预测法是最简单的预测方法：用最近的观测值作为观测值。Naive预测法并不适合变化很大的数据集，最适合稳定性很高的数据集。</w:t>
      </w:r>
      <w:r>
        <w:rPr>
          <w:rFonts w:hint="eastAsia" w:ascii="微软雅黑" w:hAnsi="微软雅黑" w:eastAsia="微软雅黑" w:cs="微软雅黑"/>
          <w:color w:val="auto"/>
          <w:lang w:val="en-US" w:eastAsia="zh-Hans"/>
        </w:rPr>
        <w:t>进行</w:t>
      </w:r>
      <w:r>
        <w:rPr>
          <w:rFonts w:hint="eastAsia" w:ascii="微软雅黑" w:hAnsi="微软雅黑" w:eastAsia="微软雅黑" w:cs="微软雅黑"/>
          <w:color w:val="auto"/>
        </w:rPr>
        <w:t>Naive预测分析时，用户需先在数据源中导入标准数据（拥有标准结果），通过标准数据进行模型构建，模型构建完成后，可在数据挖掘展示区看到数据可视化结果和目前模型在现有测试数据中的预测准确度，再导入待预测数据（无标准结果）进行数据预测，系统会根据已构建的模型得到结果的预测数据。</w:t>
      </w:r>
    </w:p>
    <w:p>
      <w:pPr>
        <w:ind w:firstLine="420" w:firstLineChars="200"/>
        <w:rPr>
          <w:rFonts w:hint="eastAsia" w:ascii="微软雅黑" w:hAnsi="微软雅黑" w:eastAsia="微软雅黑" w:cs="微软雅黑"/>
          <w:color w:val="auto"/>
        </w:rPr>
      </w:pPr>
      <w:r>
        <w:rPr>
          <w:rFonts w:hint="eastAsia" w:ascii="微软雅黑" w:hAnsi="微软雅黑" w:eastAsia="微软雅黑" w:cs="微软雅黑"/>
          <w:color w:val="auto"/>
        </w:rPr>
        <w:drawing>
          <wp:inline distT="0" distB="0" distL="114300" distR="114300">
            <wp:extent cx="5264785" cy="2616835"/>
            <wp:effectExtent l="0" t="0" r="18415" b="24765"/>
            <wp:docPr id="28" name="图片 28" descr="截屏2021-12-30 16.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截屏2021-12-30 16.33.35"/>
                    <pic:cNvPicPr>
                      <a:picLocks noChangeAspect="1"/>
                    </pic:cNvPicPr>
                  </pic:nvPicPr>
                  <pic:blipFill>
                    <a:blip r:embed="rId28"/>
                    <a:stretch>
                      <a:fillRect/>
                    </a:stretch>
                  </pic:blipFill>
                  <pic:spPr>
                    <a:xfrm>
                      <a:off x="0" y="0"/>
                      <a:ext cx="5264785" cy="2616835"/>
                    </a:xfrm>
                    <a:prstGeom prst="rect">
                      <a:avLst/>
                    </a:prstGeom>
                  </pic:spPr>
                </pic:pic>
              </a:graphicData>
            </a:graphic>
          </wp:inline>
        </w:drawing>
      </w:r>
    </w:p>
    <w:p>
      <w:pPr>
        <w:pStyle w:val="5"/>
        <w:rPr>
          <w:rFonts w:hint="eastAsia" w:ascii="微软雅黑" w:hAnsi="微软雅黑" w:eastAsia="微软雅黑" w:cs="微软雅黑"/>
          <w:color w:val="auto"/>
        </w:rPr>
      </w:pPr>
      <w:r>
        <w:rPr>
          <w:rFonts w:hint="eastAsia" w:ascii="微软雅黑" w:hAnsi="微软雅黑" w:eastAsia="微软雅黑" w:cs="微软雅黑"/>
          <w:color w:val="auto"/>
        </w:rPr>
        <w:t>3.4.6 文本处理-词云</w:t>
      </w:r>
    </w:p>
    <w:p>
      <w:pPr>
        <w:ind w:firstLine="420" w:firstLineChars="200"/>
        <w:rPr>
          <w:rFonts w:hint="eastAsia" w:ascii="微软雅黑" w:hAnsi="微软雅黑" w:eastAsia="微软雅黑" w:cs="微软雅黑"/>
          <w:color w:val="auto"/>
        </w:rPr>
      </w:pPr>
      <w:r>
        <w:rPr>
          <w:rFonts w:hint="eastAsia" w:ascii="微软雅黑" w:hAnsi="微软雅黑" w:eastAsia="微软雅黑" w:cs="微软雅黑"/>
          <w:color w:val="auto"/>
        </w:rPr>
        <w:t>文本词云：对文本中词频较高的分词，给与视觉上的突出，形成“关键词渲染”，从而过滤掉大量的文本信息，是浏览者一眼扫过就可以领略文本的主旨。做文本处理-词云时，用户需导入已清洗好的数据，再通过绘制词云，可在数据挖掘展示区看到词云图。</w:t>
      </w:r>
    </w:p>
    <w:p>
      <w:pPr>
        <w:ind w:firstLine="420" w:firstLineChars="200"/>
        <w:rPr>
          <w:rFonts w:hint="eastAsia" w:ascii="微软雅黑" w:hAnsi="微软雅黑" w:eastAsia="微软雅黑" w:cs="微软雅黑"/>
          <w:color w:val="auto"/>
        </w:rPr>
      </w:pPr>
      <w:r>
        <w:rPr>
          <w:rFonts w:hint="eastAsia" w:ascii="微软雅黑" w:hAnsi="微软雅黑" w:eastAsia="微软雅黑" w:cs="微软雅黑"/>
          <w:color w:val="auto"/>
          <w:lang w:eastAsia="zh-CN"/>
        </w:rPr>
        <w:drawing>
          <wp:inline distT="0" distB="0" distL="114300" distR="114300">
            <wp:extent cx="5273675" cy="2239645"/>
            <wp:effectExtent l="0" t="0" r="3175" b="8255"/>
            <wp:docPr id="85" name="图片 85" descr="图片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图片55"/>
                    <pic:cNvPicPr>
                      <a:picLocks noChangeAspect="1"/>
                    </pic:cNvPicPr>
                  </pic:nvPicPr>
                  <pic:blipFill>
                    <a:blip r:embed="rId29"/>
                    <a:stretch>
                      <a:fillRect/>
                    </a:stretch>
                  </pic:blipFill>
                  <pic:spPr>
                    <a:xfrm>
                      <a:off x="0" y="0"/>
                      <a:ext cx="5273675" cy="2239645"/>
                    </a:xfrm>
                    <a:prstGeom prst="rect">
                      <a:avLst/>
                    </a:prstGeom>
                  </pic:spPr>
                </pic:pic>
              </a:graphicData>
            </a:graphic>
          </wp:inline>
        </w:drawing>
      </w:r>
    </w:p>
    <w:p>
      <w:pPr>
        <w:pStyle w:val="5"/>
        <w:rPr>
          <w:rFonts w:hint="eastAsia" w:ascii="微软雅黑" w:hAnsi="微软雅黑" w:eastAsia="微软雅黑" w:cs="微软雅黑"/>
          <w:color w:val="auto"/>
        </w:rPr>
      </w:pPr>
      <w:r>
        <w:rPr>
          <w:rFonts w:hint="eastAsia" w:ascii="微软雅黑" w:hAnsi="微软雅黑" w:eastAsia="微软雅黑" w:cs="微软雅黑"/>
          <w:color w:val="auto"/>
        </w:rPr>
        <w:t>3.4.7 应用场景-指标权重分析</w:t>
      </w:r>
    </w:p>
    <w:p>
      <w:pPr>
        <w:ind w:firstLine="420" w:firstLineChars="200"/>
        <w:rPr>
          <w:rFonts w:hint="eastAsia" w:ascii="微软雅黑" w:hAnsi="微软雅黑" w:eastAsia="微软雅黑" w:cs="微软雅黑"/>
          <w:color w:val="auto"/>
        </w:rPr>
      </w:pPr>
      <w:r>
        <w:rPr>
          <w:rFonts w:hint="eastAsia" w:ascii="微软雅黑" w:hAnsi="微软雅黑" w:eastAsia="微软雅黑" w:cs="微软雅黑"/>
          <w:color w:val="auto"/>
        </w:rPr>
        <w:t>在信息论中，熵是对不确定性或随机性的一种度量，不确定性越大，熵值就越大，不确定性越小，熵值就越小。不确定性越大，表明随机性越大，数据越离散，则包含的信息就越大，在确定权重的时候往往就越小。熵值法是一种客观赋权法，因为它仅依赖于数据本身的离散性。熵值法步骤如下:  1.数据归一化; 2.计算指标比重; 3.计算熵值; 4.计算差异系数; 5.确定指标权</w:t>
      </w:r>
      <w:r>
        <w:rPr>
          <w:rFonts w:hint="eastAsia" w:ascii="微软雅黑" w:hAnsi="微软雅黑" w:eastAsia="微软雅黑" w:cs="微软雅黑"/>
          <w:color w:val="auto"/>
          <w:lang w:eastAsia="zh-Hans"/>
        </w:rPr>
        <w:t>。</w:t>
      </w:r>
    </w:p>
    <w:p>
      <w:pPr>
        <w:ind w:firstLine="420" w:firstLineChars="200"/>
        <w:rPr>
          <w:rFonts w:hint="eastAsia" w:ascii="微软雅黑" w:hAnsi="微软雅黑" w:eastAsia="微软雅黑" w:cs="微软雅黑"/>
          <w:color w:val="auto"/>
          <w:lang w:eastAsia="zh-Hans"/>
        </w:rPr>
      </w:pPr>
      <w:r>
        <w:rPr>
          <w:rFonts w:hint="eastAsia" w:ascii="微软雅黑" w:hAnsi="微软雅黑" w:eastAsia="微软雅黑" w:cs="微软雅黑"/>
          <w:color w:val="auto"/>
          <w:lang w:val="en-US" w:eastAsia="zh-Hans"/>
        </w:rPr>
        <w:t>模块中的</w:t>
      </w:r>
      <w:r>
        <w:rPr>
          <w:rFonts w:hint="eastAsia" w:ascii="微软雅黑" w:hAnsi="微软雅黑" w:eastAsia="微软雅黑" w:cs="微软雅黑"/>
          <w:color w:val="auto"/>
        </w:rPr>
        <w:t>层次分析法(AHP)是多目标决策问题的一个解决方案。它把有关的元素分解成目标、准则、方案等层次，在此基础之上进行定性和定量分析的决策方法。层次分析法步骤如下:  1.构建指标体系递阶层次的结构; 2.构建层次排列矩阵和判断矩阵; 3.计算各层的相对权重; 4.对所获结果进行一致性检验</w:t>
      </w:r>
      <w:r>
        <w:rPr>
          <w:rFonts w:hint="eastAsia" w:ascii="微软雅黑" w:hAnsi="微软雅黑" w:eastAsia="微软雅黑" w:cs="微软雅黑"/>
          <w:color w:val="auto"/>
          <w:lang w:eastAsia="zh-Hans"/>
        </w:rPr>
        <w:t>。</w:t>
      </w:r>
    </w:p>
    <w:p>
      <w:pPr>
        <w:ind w:firstLine="420" w:firstLineChars="200"/>
        <w:rPr>
          <w:rFonts w:hint="eastAsia" w:ascii="微软雅黑" w:hAnsi="微软雅黑" w:eastAsia="微软雅黑" w:cs="微软雅黑"/>
          <w:color w:val="auto"/>
          <w:lang w:eastAsia="zh-Hans"/>
        </w:rPr>
      </w:pPr>
      <w:r>
        <w:rPr>
          <w:rFonts w:hint="eastAsia" w:ascii="微软雅黑" w:hAnsi="微软雅黑" w:eastAsia="微软雅黑" w:cs="微软雅黑"/>
          <w:color w:val="auto"/>
          <w:lang w:eastAsia="zh-CN"/>
        </w:rPr>
        <w:drawing>
          <wp:inline distT="0" distB="0" distL="114300" distR="114300">
            <wp:extent cx="5266055" cy="2225675"/>
            <wp:effectExtent l="0" t="0" r="10795" b="3175"/>
            <wp:docPr id="86" name="图片 86" descr="图片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图片66"/>
                    <pic:cNvPicPr>
                      <a:picLocks noChangeAspect="1"/>
                    </pic:cNvPicPr>
                  </pic:nvPicPr>
                  <pic:blipFill>
                    <a:blip r:embed="rId30"/>
                    <a:stretch>
                      <a:fillRect/>
                    </a:stretch>
                  </pic:blipFill>
                  <pic:spPr>
                    <a:xfrm>
                      <a:off x="0" y="0"/>
                      <a:ext cx="5266055" cy="2225675"/>
                    </a:xfrm>
                    <a:prstGeom prst="rect">
                      <a:avLst/>
                    </a:prstGeom>
                  </pic:spPr>
                </pic:pic>
              </a:graphicData>
            </a:graphic>
          </wp:inline>
        </w:drawing>
      </w:r>
    </w:p>
    <w:p>
      <w:pPr>
        <w:pStyle w:val="5"/>
        <w:rPr>
          <w:rFonts w:hint="eastAsia" w:ascii="微软雅黑" w:hAnsi="微软雅黑" w:eastAsia="微软雅黑" w:cs="微软雅黑"/>
          <w:color w:val="auto"/>
        </w:rPr>
      </w:pPr>
      <w:r>
        <w:rPr>
          <w:rFonts w:hint="eastAsia" w:ascii="微软雅黑" w:hAnsi="微软雅黑" w:eastAsia="微软雅黑" w:cs="微软雅黑"/>
          <w:color w:val="auto"/>
        </w:rPr>
        <w:t>3.4.8 python数据挖掘</w:t>
      </w:r>
    </w:p>
    <w:p>
      <w:pPr>
        <w:ind w:firstLine="420" w:firstLineChars="200"/>
        <w:rPr>
          <w:rFonts w:hint="eastAsia" w:ascii="微软雅黑" w:hAnsi="微软雅黑" w:eastAsia="微软雅黑" w:cs="微软雅黑"/>
          <w:color w:val="auto"/>
        </w:rPr>
      </w:pPr>
      <w:r>
        <w:rPr>
          <w:rFonts w:hint="eastAsia" w:ascii="微软雅黑" w:hAnsi="微软雅黑" w:eastAsia="微软雅黑" w:cs="微软雅黑"/>
          <w:color w:val="auto"/>
        </w:rPr>
        <w:t>用户能在python数据</w:t>
      </w:r>
      <w:r>
        <w:rPr>
          <w:rFonts w:hint="eastAsia" w:ascii="微软雅黑" w:hAnsi="微软雅黑" w:eastAsia="微软雅黑" w:cs="微软雅黑"/>
          <w:color w:val="auto"/>
          <w:lang w:val="en-US" w:eastAsia="zh-CN"/>
        </w:rPr>
        <w:t>挖掘</w:t>
      </w:r>
      <w:r>
        <w:rPr>
          <w:rFonts w:hint="eastAsia" w:ascii="微软雅黑" w:hAnsi="微软雅黑" w:eastAsia="微软雅黑" w:cs="微软雅黑"/>
          <w:color w:val="auto"/>
        </w:rPr>
        <w:t>子功能模块下选择数据源，按说明要求自行编写python代码，实现对上传文件</w:t>
      </w:r>
      <w:r>
        <w:rPr>
          <w:rFonts w:hint="eastAsia" w:ascii="微软雅黑" w:hAnsi="微软雅黑" w:eastAsia="微软雅黑" w:cs="微软雅黑"/>
          <w:color w:val="auto"/>
          <w:lang w:val="en-US" w:eastAsia="zh-CN"/>
        </w:rPr>
        <w:t>的</w:t>
      </w:r>
      <w:r>
        <w:rPr>
          <w:rFonts w:hint="eastAsia" w:ascii="微软雅黑" w:hAnsi="微软雅黑" w:eastAsia="微软雅黑" w:cs="微软雅黑"/>
          <w:color w:val="auto"/>
        </w:rPr>
        <w:t>数据</w:t>
      </w:r>
      <w:r>
        <w:rPr>
          <w:rFonts w:hint="eastAsia" w:ascii="微软雅黑" w:hAnsi="微软雅黑" w:eastAsia="微软雅黑" w:cs="微软雅黑"/>
          <w:color w:val="auto"/>
          <w:lang w:val="en-US" w:eastAsia="zh-CN"/>
        </w:rPr>
        <w:t>挖掘</w:t>
      </w:r>
      <w:r>
        <w:rPr>
          <w:rFonts w:hint="eastAsia" w:ascii="微软雅黑" w:hAnsi="微软雅黑" w:eastAsia="微软雅黑" w:cs="微软雅黑"/>
          <w:color w:val="auto"/>
        </w:rPr>
        <w:t>，平台通过预留输出接口可进行数据的可视化输出，并保存数据为excel格式。用户能进行个性化数据</w:t>
      </w:r>
      <w:r>
        <w:rPr>
          <w:rFonts w:hint="eastAsia" w:ascii="微软雅黑" w:hAnsi="微软雅黑" w:eastAsia="微软雅黑" w:cs="微软雅黑"/>
          <w:color w:val="auto"/>
          <w:lang w:val="en-US" w:eastAsia="zh-CN"/>
        </w:rPr>
        <w:t>挖掘</w:t>
      </w:r>
      <w:r>
        <w:rPr>
          <w:rFonts w:hint="eastAsia" w:ascii="微软雅黑" w:hAnsi="微软雅黑" w:eastAsia="微软雅黑" w:cs="微软雅黑"/>
          <w:color w:val="auto"/>
        </w:rPr>
        <w:t>操作，达到自己的数据处理目的。</w:t>
      </w:r>
    </w:p>
    <w:p>
      <w:pPr>
        <w:ind w:firstLine="420" w:firstLineChars="200"/>
        <w:rPr>
          <w:rFonts w:hint="eastAsia" w:ascii="微软雅黑" w:hAnsi="微软雅黑" w:eastAsia="微软雅黑" w:cs="微软雅黑"/>
          <w:color w:val="auto"/>
          <w:lang w:eastAsia="zh-CN"/>
        </w:rPr>
      </w:pPr>
      <w:r>
        <w:rPr>
          <w:rFonts w:hint="eastAsia" w:ascii="微软雅黑" w:hAnsi="微软雅黑" w:eastAsia="微软雅黑" w:cs="微软雅黑"/>
          <w:color w:val="auto"/>
          <w:lang w:eastAsia="zh-CN"/>
        </w:rPr>
        <w:drawing>
          <wp:inline distT="0" distB="0" distL="114300" distR="114300">
            <wp:extent cx="5265420" cy="2360295"/>
            <wp:effectExtent l="0" t="0" r="11430" b="1905"/>
            <wp:docPr id="87" name="图片 87" descr="图片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图片77"/>
                    <pic:cNvPicPr>
                      <a:picLocks noChangeAspect="1"/>
                    </pic:cNvPicPr>
                  </pic:nvPicPr>
                  <pic:blipFill>
                    <a:blip r:embed="rId31"/>
                    <a:stretch>
                      <a:fillRect/>
                    </a:stretch>
                  </pic:blipFill>
                  <pic:spPr>
                    <a:xfrm>
                      <a:off x="0" y="0"/>
                      <a:ext cx="5265420" cy="2360295"/>
                    </a:xfrm>
                    <a:prstGeom prst="rect">
                      <a:avLst/>
                    </a:prstGeom>
                  </pic:spPr>
                </pic:pic>
              </a:graphicData>
            </a:graphic>
          </wp:inline>
        </w:drawing>
      </w:r>
    </w:p>
    <w:p>
      <w:pPr>
        <w:ind w:firstLine="420" w:firstLineChars="200"/>
        <w:rPr>
          <w:rFonts w:hint="eastAsia" w:ascii="微软雅黑" w:hAnsi="微软雅黑" w:eastAsia="微软雅黑" w:cs="微软雅黑"/>
          <w:color w:val="auto"/>
        </w:rPr>
      </w:pPr>
    </w:p>
    <w:p>
      <w:pPr>
        <w:pStyle w:val="3"/>
        <w:rPr>
          <w:rFonts w:hint="eastAsia" w:ascii="微软雅黑" w:hAnsi="微软雅黑" w:eastAsia="微软雅黑" w:cs="微软雅黑"/>
          <w:color w:val="auto"/>
        </w:rPr>
      </w:pPr>
      <w:r>
        <w:rPr>
          <w:rFonts w:hint="eastAsia" w:ascii="微软雅黑" w:hAnsi="微软雅黑" w:eastAsia="微软雅黑" w:cs="微软雅黑"/>
          <w:color w:val="auto"/>
        </w:rPr>
        <w:t xml:space="preserve">3.5 </w:t>
      </w:r>
      <w:r>
        <w:rPr>
          <w:rFonts w:hint="eastAsia" w:ascii="微软雅黑" w:hAnsi="微软雅黑" w:eastAsia="微软雅黑" w:cs="微软雅黑"/>
          <w:color w:val="auto"/>
          <w:lang w:eastAsia="zh-Hans"/>
        </w:rPr>
        <w:t>评论数据分析</w:t>
      </w:r>
      <w:r>
        <w:rPr>
          <w:rFonts w:hint="eastAsia" w:ascii="微软雅黑" w:hAnsi="微软雅黑" w:eastAsia="微软雅黑" w:cs="微软雅黑"/>
          <w:color w:val="auto"/>
        </w:rPr>
        <w:t>案例</w:t>
      </w:r>
    </w:p>
    <w:p>
      <w:pPr>
        <w:rPr>
          <w:rFonts w:hint="eastAsia" w:ascii="微软雅黑" w:hAnsi="微软雅黑" w:eastAsia="微软雅黑" w:cs="微软雅黑"/>
          <w:color w:val="auto"/>
        </w:rPr>
      </w:pPr>
      <w:r>
        <w:rPr>
          <w:rFonts w:hint="eastAsia" w:ascii="微软雅黑" w:hAnsi="微软雅黑" w:eastAsia="微软雅黑" w:cs="微软雅黑"/>
          <w:color w:val="auto"/>
        </w:rPr>
        <w:t>案例背景：</w:t>
      </w:r>
    </w:p>
    <w:p>
      <w:pPr>
        <w:ind w:firstLine="420" w:firstLineChars="200"/>
        <w:rPr>
          <w:rFonts w:hint="eastAsia" w:ascii="微软雅黑" w:hAnsi="微软雅黑" w:eastAsia="微软雅黑" w:cs="微软雅黑"/>
          <w:color w:val="auto"/>
          <w:lang w:val="en-US" w:eastAsia="zh-Hans"/>
        </w:rPr>
      </w:pPr>
      <w:r>
        <w:rPr>
          <w:rFonts w:hint="eastAsia" w:ascii="微软雅黑" w:hAnsi="微软雅黑" w:eastAsia="微软雅黑" w:cs="微软雅黑"/>
          <w:color w:val="auto"/>
        </w:rPr>
        <w:t>随着互联网与电子商务技术的快速发展，</w:t>
      </w:r>
      <w:r>
        <w:rPr>
          <w:rFonts w:hint="eastAsia" w:ascii="微软雅黑" w:hAnsi="微软雅黑" w:eastAsia="微软雅黑" w:cs="微软雅黑"/>
          <w:color w:val="auto"/>
          <w:lang w:val="en-US" w:eastAsia="zh-Hans"/>
        </w:rPr>
        <w:t>越来越多的企业将产品的销售渠道搬到线上，一方面线上平台可确保交易资金回笼的安全性，对企业来说更重要的是可以获得清晰的客户及其反馈资料，便于企业控制产品的市场风险和质量风险。</w:t>
      </w:r>
    </w:p>
    <w:p>
      <w:pPr>
        <w:ind w:firstLine="420" w:firstLineChars="200"/>
        <w:rPr>
          <w:rFonts w:hint="eastAsia" w:ascii="微软雅黑" w:hAnsi="微软雅黑" w:eastAsia="微软雅黑" w:cs="微软雅黑"/>
          <w:color w:val="auto"/>
          <w:lang w:val="en-US" w:eastAsia="zh-Hans"/>
        </w:rPr>
      </w:pPr>
      <w:r>
        <w:rPr>
          <w:rFonts w:hint="eastAsia" w:ascii="微软雅黑" w:hAnsi="微软雅黑" w:eastAsia="微软雅黑" w:cs="微软雅黑"/>
          <w:color w:val="auto"/>
          <w:lang w:val="en-US" w:eastAsia="zh-Hans"/>
        </w:rPr>
        <w:t>科沃斯机器人股份有限公司的产品在各大电商平台均有销售，其中一款地宝</w:t>
      </w:r>
      <w:r>
        <w:rPr>
          <w:rFonts w:hint="default" w:ascii="微软雅黑" w:hAnsi="微软雅黑" w:eastAsia="微软雅黑" w:cs="微软雅黑"/>
          <w:color w:val="auto"/>
          <w:lang w:eastAsia="zh-Hans"/>
        </w:rPr>
        <w:t>N8</w:t>
      </w:r>
      <w:r>
        <w:rPr>
          <w:rFonts w:hint="eastAsia" w:ascii="微软雅黑" w:hAnsi="微软雅黑" w:eastAsia="微软雅黑" w:cs="微软雅黑"/>
          <w:color w:val="auto"/>
          <w:lang w:val="en-US" w:eastAsia="zh-Hans"/>
        </w:rPr>
        <w:t>扫地机器人被打造成为爆款，为确保产品质量及在消费群体中的口碑，假设管理层拟通过对消费者反馈的分析评估该产品的质量风险。</w:t>
      </w:r>
    </w:p>
    <w:p>
      <w:pPr>
        <w:ind w:firstLine="420" w:firstLineChars="200"/>
        <w:rPr>
          <w:rFonts w:hint="eastAsia" w:ascii="微软雅黑" w:hAnsi="微软雅黑" w:eastAsia="微软雅黑" w:cs="微软雅黑"/>
          <w:color w:val="auto"/>
          <w:lang w:val="en-US" w:eastAsia="zh-Hans"/>
        </w:rPr>
      </w:pPr>
      <w:r>
        <w:rPr>
          <w:rFonts w:hint="eastAsia" w:ascii="微软雅黑" w:hAnsi="微软雅黑" w:eastAsia="微软雅黑" w:cs="微软雅黑"/>
          <w:color w:val="auto"/>
          <w:lang w:val="en-US" w:eastAsia="zh-Hans"/>
        </w:rPr>
        <w:t>要求以唯品会平台中的该产品的评论数据为例，爬取该评论数据，并经数据处理后通过词云的挖掘算法进行分析，可视化的展示评论关键字，如果存在显著的质量问题描述词汇，则表明该产品存在质量风险，风险的大小以词云的突出强调强弱进行判断。</w:t>
      </w:r>
    </w:p>
    <w:p>
      <w:pPr>
        <w:rPr>
          <w:rFonts w:hint="eastAsia" w:ascii="微软雅黑" w:hAnsi="微软雅黑" w:eastAsia="微软雅黑" w:cs="微软雅黑"/>
          <w:color w:val="auto"/>
        </w:rPr>
      </w:pPr>
      <w:r>
        <w:rPr>
          <w:rFonts w:hint="eastAsia" w:ascii="微软雅黑" w:hAnsi="微软雅黑" w:eastAsia="微软雅黑" w:cs="微软雅黑"/>
          <w:color w:val="auto"/>
        </w:rPr>
        <w:t>操作指导：</w:t>
      </w:r>
    </w:p>
    <w:p>
      <w:pPr>
        <w:numPr>
          <w:ilvl w:val="0"/>
          <w:numId w:val="1"/>
        </w:numPr>
        <w:rPr>
          <w:rFonts w:hint="eastAsia" w:ascii="微软雅黑" w:hAnsi="微软雅黑" w:eastAsia="微软雅黑" w:cs="微软雅黑"/>
          <w:color w:val="auto"/>
        </w:rPr>
      </w:pPr>
      <w:r>
        <w:rPr>
          <w:rFonts w:hint="eastAsia" w:ascii="微软雅黑" w:hAnsi="微软雅黑" w:eastAsia="微软雅黑" w:cs="微软雅黑"/>
          <w:color w:val="auto"/>
        </w:rPr>
        <w:t>评论数据采集</w:t>
      </w:r>
    </w:p>
    <w:p>
      <w:pPr>
        <w:rPr>
          <w:rFonts w:hint="eastAsia" w:ascii="微软雅黑" w:hAnsi="微软雅黑" w:eastAsia="微软雅黑" w:cs="微软雅黑"/>
          <w:color w:val="auto"/>
        </w:rPr>
      </w:pPr>
      <w:r>
        <w:rPr>
          <w:rFonts w:hint="eastAsia" w:ascii="微软雅黑" w:hAnsi="微软雅黑" w:eastAsia="微软雅黑" w:cs="微软雅黑"/>
          <w:color w:val="auto"/>
        </w:rPr>
        <w:t>从唯品会网站上采集商品评论数据，便于后续进行数据处理。</w:t>
      </w:r>
    </w:p>
    <w:p>
      <w:pPr>
        <w:rPr>
          <w:rFonts w:hint="eastAsia" w:ascii="微软雅黑" w:hAnsi="微软雅黑" w:eastAsia="微软雅黑" w:cs="微软雅黑"/>
          <w:color w:val="auto"/>
        </w:rPr>
      </w:pPr>
      <w:r>
        <w:rPr>
          <w:rFonts w:hint="eastAsia" w:ascii="微软雅黑" w:hAnsi="微软雅黑" w:eastAsia="微软雅黑" w:cs="微软雅黑"/>
          <w:color w:val="auto"/>
        </w:rPr>
        <w:t>步骤一：获取需要分析的爆款产品在唯品会网站上的产品查看链接为：（产品有可能会更新，导致链接失败，可通过唯品会的产品搜索，获取准确链接）</w:t>
      </w:r>
    </w:p>
    <w:p>
      <w:pPr>
        <w:rPr>
          <w:rFonts w:hint="eastAsia" w:ascii="微软雅黑" w:hAnsi="微软雅黑" w:eastAsia="微软雅黑" w:cs="微软雅黑"/>
          <w:color w:val="auto"/>
        </w:rPr>
      </w:pPr>
      <w:r>
        <w:rPr>
          <w:rFonts w:hint="eastAsia" w:ascii="微软雅黑" w:hAnsi="微软雅黑" w:eastAsia="微软雅黑" w:cs="微软雅黑"/>
          <w:color w:val="auto"/>
        </w:rPr>
        <w:fldChar w:fldCharType="begin"/>
      </w:r>
      <w:r>
        <w:rPr>
          <w:rFonts w:hint="eastAsia" w:ascii="微软雅黑" w:hAnsi="微软雅黑" w:eastAsia="微软雅黑" w:cs="微软雅黑"/>
          <w:color w:val="auto"/>
        </w:rPr>
        <w:instrText xml:space="preserve"> HYPERLINK "https://detail.vip.com/detail-1710616844-6919054912492963660.html" </w:instrText>
      </w:r>
      <w:r>
        <w:rPr>
          <w:rFonts w:hint="eastAsia" w:ascii="微软雅黑" w:hAnsi="微软雅黑" w:eastAsia="微软雅黑" w:cs="微软雅黑"/>
          <w:color w:val="auto"/>
        </w:rPr>
        <w:fldChar w:fldCharType="separate"/>
      </w:r>
      <w:r>
        <w:rPr>
          <w:rStyle w:val="11"/>
          <w:rFonts w:hint="eastAsia" w:ascii="微软雅黑" w:hAnsi="微软雅黑" w:eastAsia="微软雅黑" w:cs="微软雅黑"/>
        </w:rPr>
        <w:t>https://detail.vip.com/detail-1710616844-6919054912492963660.html</w:t>
      </w:r>
      <w:r>
        <w:rPr>
          <w:rFonts w:hint="eastAsia" w:ascii="微软雅黑" w:hAnsi="微软雅黑" w:eastAsia="微软雅黑" w:cs="微软雅黑"/>
          <w:color w:val="auto"/>
        </w:rPr>
        <w:fldChar w:fldCharType="end"/>
      </w:r>
    </w:p>
    <w:p>
      <w:pPr>
        <w:rPr>
          <w:rFonts w:hint="eastAsia" w:ascii="微软雅黑" w:hAnsi="微软雅黑" w:eastAsia="微软雅黑" w:cs="微软雅黑"/>
          <w:color w:val="auto"/>
        </w:rPr>
      </w:pPr>
      <w:r>
        <w:rPr>
          <w:rFonts w:hint="eastAsia" w:ascii="微软雅黑" w:hAnsi="微软雅黑" w:eastAsia="微软雅黑" w:cs="微软雅黑"/>
          <w:color w:val="auto"/>
        </w:rPr>
        <w:drawing>
          <wp:inline distT="0" distB="0" distL="114300" distR="114300">
            <wp:extent cx="5258435" cy="1961515"/>
            <wp:effectExtent l="0" t="0" r="24765" b="19685"/>
            <wp:docPr id="12" name="图片 12" descr="截屏2022-03-08 16.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截屏2022-03-08 16.47.19"/>
                    <pic:cNvPicPr>
                      <a:picLocks noChangeAspect="1"/>
                    </pic:cNvPicPr>
                  </pic:nvPicPr>
                  <pic:blipFill>
                    <a:blip r:embed="rId32"/>
                    <a:stretch>
                      <a:fillRect/>
                    </a:stretch>
                  </pic:blipFill>
                  <pic:spPr>
                    <a:xfrm>
                      <a:off x="0" y="0"/>
                      <a:ext cx="5258435" cy="1961515"/>
                    </a:xfrm>
                    <a:prstGeom prst="rect">
                      <a:avLst/>
                    </a:prstGeom>
                  </pic:spPr>
                </pic:pic>
              </a:graphicData>
            </a:graphic>
          </wp:inline>
        </w:drawing>
      </w:r>
    </w:p>
    <w:p>
      <w:pPr>
        <w:rPr>
          <w:rFonts w:hint="eastAsia" w:ascii="微软雅黑" w:hAnsi="微软雅黑" w:eastAsia="微软雅黑" w:cs="微软雅黑"/>
          <w:color w:val="auto"/>
          <w:lang w:val="en-US" w:eastAsia="zh-Hans"/>
        </w:rPr>
      </w:pPr>
      <w:r>
        <w:rPr>
          <w:rFonts w:hint="eastAsia" w:ascii="微软雅黑" w:hAnsi="微软雅黑" w:eastAsia="微软雅黑" w:cs="微软雅黑"/>
          <w:color w:val="auto"/>
          <w:lang w:val="en-US" w:eastAsia="zh-Hans"/>
        </w:rPr>
        <w:t>步骤二：</w:t>
      </w:r>
      <w:r>
        <w:rPr>
          <w:rFonts w:hint="eastAsia" w:ascii="微软雅黑" w:hAnsi="微软雅黑" w:eastAsia="微软雅黑" w:cs="微软雅黑"/>
          <w:color w:val="auto"/>
        </w:rPr>
        <w:t>登录</w:t>
      </w:r>
      <w:r>
        <w:rPr>
          <w:rFonts w:hint="default" w:ascii="微软雅黑" w:hAnsi="微软雅黑" w:eastAsia="微软雅黑" w:cs="微软雅黑"/>
          <w:color w:val="auto"/>
        </w:rPr>
        <w:t>金蝶大数据处理平台</w:t>
      </w:r>
      <w:r>
        <w:rPr>
          <w:rFonts w:hint="eastAsia" w:ascii="微软雅黑" w:hAnsi="微软雅黑" w:eastAsia="微软雅黑" w:cs="微软雅黑"/>
          <w:color w:val="auto"/>
        </w:rPr>
        <w:t>，点击“大数据采集“-“电商平台评论数据”，点击参数，打开参数设置项目</w:t>
      </w:r>
      <w:r>
        <w:rPr>
          <w:rFonts w:hint="eastAsia" w:ascii="微软雅黑" w:hAnsi="微软雅黑" w:eastAsia="微软雅黑" w:cs="微软雅黑"/>
          <w:color w:val="auto"/>
          <w:lang w:eastAsia="zh-Hans"/>
        </w:rPr>
        <w:t>，</w:t>
      </w:r>
      <w:r>
        <w:rPr>
          <w:rFonts w:hint="eastAsia" w:ascii="微软雅黑" w:hAnsi="微软雅黑" w:eastAsia="微软雅黑" w:cs="微软雅黑"/>
          <w:color w:val="auto"/>
          <w:lang w:val="en-US" w:eastAsia="zh-Hans"/>
        </w:rPr>
        <w:t>将上述产品链接粘贴至商品详情页链接，为减少数据处理项，在代码区最后一行添加以下代码：</w:t>
      </w:r>
    </w:p>
    <w:p>
      <w:pPr>
        <w:rPr>
          <w:rFonts w:hint="eastAsia" w:ascii="微软雅黑" w:hAnsi="微软雅黑" w:eastAsia="微软雅黑" w:cs="微软雅黑"/>
          <w:color w:val="auto"/>
          <w:lang w:val="en-US" w:eastAsia="zh-Hans"/>
        </w:rPr>
      </w:pPr>
      <w:r>
        <w:rPr>
          <w:rFonts w:hint="eastAsia" w:ascii="微软雅黑" w:hAnsi="微软雅黑" w:eastAsia="微软雅黑" w:cs="微软雅黑"/>
          <w:color w:val="auto"/>
        </w:rPr>
        <w:t>_kd_spider_result = _kd_spider_result.loc[:,[ '用户名称','评论内容', '发表时间']]</w:t>
      </w:r>
    </w:p>
    <w:p>
      <w:pPr>
        <w:rPr>
          <w:rFonts w:hint="eastAsia" w:ascii="微软雅黑" w:hAnsi="微软雅黑" w:eastAsia="微软雅黑" w:cs="微软雅黑"/>
          <w:color w:val="auto"/>
          <w:lang w:val="en-US" w:eastAsia="zh-Hans"/>
        </w:rPr>
      </w:pPr>
      <w:r>
        <w:rPr>
          <w:rFonts w:hint="eastAsia" w:ascii="微软雅黑" w:hAnsi="微软雅黑" w:eastAsia="微软雅黑" w:cs="微软雅黑"/>
          <w:color w:val="auto"/>
          <w:lang w:val="en-US" w:eastAsia="zh-Hans"/>
        </w:rPr>
        <w:t>然后点击“运行”：</w:t>
      </w:r>
    </w:p>
    <w:p>
      <w:pPr>
        <w:rPr>
          <w:rFonts w:hint="eastAsia" w:ascii="微软雅黑" w:hAnsi="微软雅黑" w:eastAsia="微软雅黑" w:cs="微软雅黑"/>
          <w:color w:val="auto"/>
        </w:rPr>
      </w:pPr>
      <w:r>
        <w:rPr>
          <w:rFonts w:hint="eastAsia" w:ascii="微软雅黑" w:hAnsi="微软雅黑" w:eastAsia="微软雅黑" w:cs="微软雅黑"/>
          <w:color w:val="auto"/>
          <w:lang w:val="en-US" w:eastAsia="zh-CN"/>
        </w:rPr>
        <w:drawing>
          <wp:inline distT="0" distB="0" distL="114300" distR="114300">
            <wp:extent cx="5265420" cy="2426970"/>
            <wp:effectExtent l="0" t="0" r="11430" b="11430"/>
            <wp:docPr id="88" name="图片 88" descr="图片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图片88"/>
                    <pic:cNvPicPr>
                      <a:picLocks noChangeAspect="1"/>
                    </pic:cNvPicPr>
                  </pic:nvPicPr>
                  <pic:blipFill>
                    <a:blip r:embed="rId33"/>
                    <a:stretch>
                      <a:fillRect/>
                    </a:stretch>
                  </pic:blipFill>
                  <pic:spPr>
                    <a:xfrm>
                      <a:off x="0" y="0"/>
                      <a:ext cx="5265420" cy="2426970"/>
                    </a:xfrm>
                    <a:prstGeom prst="rect">
                      <a:avLst/>
                    </a:prstGeom>
                  </pic:spPr>
                </pic:pic>
              </a:graphicData>
            </a:graphic>
          </wp:inline>
        </w:drawing>
      </w:r>
    </w:p>
    <w:p>
      <w:pPr>
        <w:rPr>
          <w:rFonts w:hint="eastAsia" w:ascii="微软雅黑" w:hAnsi="微软雅黑" w:eastAsia="微软雅黑" w:cs="微软雅黑"/>
          <w:color w:val="auto"/>
        </w:rPr>
      </w:pPr>
      <w:r>
        <w:rPr>
          <w:rFonts w:hint="eastAsia" w:ascii="微软雅黑" w:hAnsi="微软雅黑" w:eastAsia="微软雅黑" w:cs="微软雅黑"/>
          <w:color w:val="auto"/>
        </w:rPr>
        <w:t>步骤</w:t>
      </w:r>
      <w:r>
        <w:rPr>
          <w:rFonts w:hint="eastAsia" w:ascii="微软雅黑" w:hAnsi="微软雅黑" w:eastAsia="微软雅黑" w:cs="微软雅黑"/>
          <w:color w:val="auto"/>
          <w:lang w:val="en-US" w:eastAsia="zh-Hans"/>
        </w:rPr>
        <w:t>三</w:t>
      </w:r>
      <w:r>
        <w:rPr>
          <w:rFonts w:hint="eastAsia" w:ascii="微软雅黑" w:hAnsi="微软雅黑" w:eastAsia="微软雅黑" w:cs="微软雅黑"/>
          <w:color w:val="auto"/>
        </w:rPr>
        <w:t>：运行结束后，点击数据结果按钮，打开抓取的数据展示窗口，点击下载，可将采集到的数据下载到excel表格中并保存。</w:t>
      </w:r>
    </w:p>
    <w:p>
      <w:pPr>
        <w:rPr>
          <w:rFonts w:hint="eastAsia" w:ascii="微软雅黑" w:hAnsi="微软雅黑" w:eastAsia="微软雅黑" w:cs="微软雅黑"/>
          <w:color w:val="auto"/>
        </w:rPr>
      </w:pPr>
      <w:r>
        <w:rPr>
          <w:rFonts w:hint="eastAsia" w:ascii="微软雅黑" w:hAnsi="微软雅黑" w:eastAsia="微软雅黑" w:cs="微软雅黑"/>
          <w:color w:val="auto"/>
        </w:rPr>
        <w:drawing>
          <wp:inline distT="0" distB="0" distL="114300" distR="114300">
            <wp:extent cx="5264150" cy="2386965"/>
            <wp:effectExtent l="0" t="0" r="19050" b="635"/>
            <wp:docPr id="37" name="图片 37" descr="截屏2022-03-08 17.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截屏2022-03-08 17.36.54"/>
                    <pic:cNvPicPr>
                      <a:picLocks noChangeAspect="1"/>
                    </pic:cNvPicPr>
                  </pic:nvPicPr>
                  <pic:blipFill>
                    <a:blip r:embed="rId34"/>
                    <a:stretch>
                      <a:fillRect/>
                    </a:stretch>
                  </pic:blipFill>
                  <pic:spPr>
                    <a:xfrm>
                      <a:off x="0" y="0"/>
                      <a:ext cx="5264150" cy="2386965"/>
                    </a:xfrm>
                    <a:prstGeom prst="rect">
                      <a:avLst/>
                    </a:prstGeom>
                  </pic:spPr>
                </pic:pic>
              </a:graphicData>
            </a:graphic>
          </wp:inline>
        </w:drawing>
      </w:r>
    </w:p>
    <w:p>
      <w:pPr>
        <w:numPr>
          <w:ilvl w:val="0"/>
          <w:numId w:val="1"/>
        </w:numPr>
        <w:rPr>
          <w:rFonts w:hint="eastAsia" w:ascii="微软雅黑" w:hAnsi="微软雅黑" w:eastAsia="微软雅黑" w:cs="微软雅黑"/>
          <w:color w:val="auto"/>
        </w:rPr>
      </w:pPr>
      <w:r>
        <w:rPr>
          <w:rFonts w:hint="eastAsia" w:ascii="微软雅黑" w:hAnsi="微软雅黑" w:eastAsia="微软雅黑" w:cs="微软雅黑"/>
          <w:color w:val="auto"/>
        </w:rPr>
        <w:t>评论数据处理</w:t>
      </w:r>
    </w:p>
    <w:p>
      <w:pPr>
        <w:rPr>
          <w:rFonts w:hint="eastAsia" w:ascii="微软雅黑" w:hAnsi="微软雅黑" w:eastAsia="微软雅黑" w:cs="微软雅黑"/>
          <w:color w:val="auto"/>
        </w:rPr>
      </w:pPr>
      <w:r>
        <w:rPr>
          <w:rFonts w:hint="eastAsia" w:ascii="微软雅黑" w:hAnsi="微软雅黑" w:eastAsia="微软雅黑" w:cs="微软雅黑"/>
          <w:color w:val="auto"/>
        </w:rPr>
        <w:t>将前面采集的商品评论数据进行数据处理，便于后续进行数据挖掘分析。</w:t>
      </w:r>
    </w:p>
    <w:p>
      <w:pPr>
        <w:rPr>
          <w:rFonts w:hint="eastAsia" w:ascii="微软雅黑" w:hAnsi="微软雅黑" w:eastAsia="微软雅黑" w:cs="微软雅黑"/>
          <w:color w:val="auto"/>
        </w:rPr>
      </w:pPr>
      <w:r>
        <w:rPr>
          <w:rFonts w:hint="eastAsia" w:ascii="微软雅黑" w:hAnsi="微软雅黑" w:eastAsia="微软雅黑" w:cs="微软雅黑"/>
          <w:color w:val="auto"/>
        </w:rPr>
        <w:t>步骤一：登录</w:t>
      </w:r>
      <w:r>
        <w:rPr>
          <w:rFonts w:hint="default" w:ascii="微软雅黑" w:hAnsi="微软雅黑" w:eastAsia="微软雅黑" w:cs="微软雅黑"/>
          <w:color w:val="auto"/>
        </w:rPr>
        <w:t>金蝶大数据处理平台</w:t>
      </w:r>
      <w:r>
        <w:rPr>
          <w:rFonts w:hint="eastAsia" w:ascii="微软雅黑" w:hAnsi="微软雅黑" w:eastAsia="微软雅黑" w:cs="微软雅黑"/>
          <w:color w:val="auto"/>
        </w:rPr>
        <w:t>，点击“大数据处理”-“数据清洗”，打开数据清洗页面，点击上传文件，将前面步骤</w:t>
      </w:r>
      <w:r>
        <w:rPr>
          <w:rFonts w:hint="eastAsia" w:ascii="微软雅黑" w:hAnsi="微软雅黑" w:eastAsia="微软雅黑" w:cs="微软雅黑"/>
          <w:color w:val="auto"/>
          <w:lang w:val="en-US" w:eastAsia="zh-Hans"/>
        </w:rPr>
        <w:t>三</w:t>
      </w:r>
      <w:r>
        <w:rPr>
          <w:rFonts w:hint="eastAsia" w:ascii="微软雅黑" w:hAnsi="微软雅黑" w:eastAsia="微软雅黑" w:cs="微软雅黑"/>
          <w:color w:val="auto"/>
        </w:rPr>
        <w:t>下载的excel表格上传到平台中。</w:t>
      </w:r>
    </w:p>
    <w:p>
      <w:pPr>
        <w:rPr>
          <w:rFonts w:hint="eastAsia" w:ascii="微软雅黑" w:hAnsi="微软雅黑" w:eastAsia="微软雅黑" w:cs="微软雅黑"/>
          <w:color w:val="auto"/>
        </w:rPr>
      </w:pPr>
      <w:r>
        <w:rPr>
          <w:rFonts w:hint="eastAsia" w:ascii="微软雅黑" w:hAnsi="微软雅黑" w:eastAsia="微软雅黑" w:cs="微软雅黑"/>
          <w:color w:val="auto"/>
          <w:lang w:eastAsia="zh-CN"/>
        </w:rPr>
        <w:drawing>
          <wp:inline distT="0" distB="0" distL="114300" distR="114300">
            <wp:extent cx="5273675" cy="1669415"/>
            <wp:effectExtent l="0" t="0" r="3175" b="6985"/>
            <wp:docPr id="89" name="图片 89" descr="图片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图片99"/>
                    <pic:cNvPicPr>
                      <a:picLocks noChangeAspect="1"/>
                    </pic:cNvPicPr>
                  </pic:nvPicPr>
                  <pic:blipFill>
                    <a:blip r:embed="rId35"/>
                    <a:stretch>
                      <a:fillRect/>
                    </a:stretch>
                  </pic:blipFill>
                  <pic:spPr>
                    <a:xfrm>
                      <a:off x="0" y="0"/>
                      <a:ext cx="5273675" cy="1669415"/>
                    </a:xfrm>
                    <a:prstGeom prst="rect">
                      <a:avLst/>
                    </a:prstGeom>
                  </pic:spPr>
                </pic:pic>
              </a:graphicData>
            </a:graphic>
          </wp:inline>
        </w:drawing>
      </w:r>
    </w:p>
    <w:p>
      <w:pPr>
        <w:rPr>
          <w:rFonts w:hint="eastAsia" w:ascii="微软雅黑" w:hAnsi="微软雅黑" w:eastAsia="微软雅黑" w:cs="微软雅黑"/>
          <w:color w:val="auto"/>
        </w:rPr>
      </w:pPr>
      <w:r>
        <w:rPr>
          <w:rFonts w:hint="eastAsia" w:ascii="微软雅黑" w:hAnsi="微软雅黑" w:eastAsia="微软雅黑" w:cs="微软雅黑"/>
          <w:color w:val="auto"/>
        </w:rPr>
        <w:t>步骤二：选择数据源为之前上传的数据源，并点击下一步。</w:t>
      </w:r>
    </w:p>
    <w:p>
      <w:pPr>
        <w:rPr>
          <w:rFonts w:hint="eastAsia" w:ascii="微软雅黑" w:hAnsi="微软雅黑" w:eastAsia="微软雅黑" w:cs="微软雅黑"/>
          <w:color w:val="auto"/>
        </w:rPr>
      </w:pPr>
      <w:r>
        <w:rPr>
          <w:rFonts w:hint="eastAsia" w:ascii="微软雅黑" w:hAnsi="微软雅黑" w:eastAsia="微软雅黑" w:cs="微软雅黑"/>
          <w:color w:val="auto"/>
        </w:rPr>
        <w:drawing>
          <wp:inline distT="0" distB="0" distL="114300" distR="114300">
            <wp:extent cx="5262880" cy="1845945"/>
            <wp:effectExtent l="0" t="0" r="20320" b="8255"/>
            <wp:docPr id="26" name="图片 26" descr="截屏2022-03-08 16.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截屏2022-03-08 16.52.52"/>
                    <pic:cNvPicPr>
                      <a:picLocks noChangeAspect="1"/>
                    </pic:cNvPicPr>
                  </pic:nvPicPr>
                  <pic:blipFill>
                    <a:blip r:embed="rId36"/>
                    <a:stretch>
                      <a:fillRect/>
                    </a:stretch>
                  </pic:blipFill>
                  <pic:spPr>
                    <a:xfrm>
                      <a:off x="0" y="0"/>
                      <a:ext cx="5262880" cy="1845945"/>
                    </a:xfrm>
                    <a:prstGeom prst="rect">
                      <a:avLst/>
                    </a:prstGeom>
                  </pic:spPr>
                </pic:pic>
              </a:graphicData>
            </a:graphic>
          </wp:inline>
        </w:drawing>
      </w:r>
    </w:p>
    <w:p>
      <w:pPr>
        <w:rPr>
          <w:rFonts w:hint="eastAsia" w:ascii="微软雅黑" w:hAnsi="微软雅黑" w:eastAsia="微软雅黑" w:cs="微软雅黑"/>
          <w:color w:val="auto"/>
        </w:rPr>
      </w:pPr>
      <w:r>
        <w:rPr>
          <w:rFonts w:hint="eastAsia" w:ascii="微软雅黑" w:hAnsi="微软雅黑" w:eastAsia="微软雅黑" w:cs="微软雅黑"/>
          <w:color w:val="auto"/>
        </w:rPr>
        <w:t>步骤三：在数据清洗规则页面点击添加规则，</w:t>
      </w:r>
      <w:r>
        <w:rPr>
          <w:rFonts w:hint="eastAsia" w:ascii="微软雅黑" w:hAnsi="微软雅黑" w:eastAsia="微软雅黑" w:cs="微软雅黑"/>
          <w:color w:val="auto"/>
          <w:lang w:val="en-US" w:eastAsia="zh-Hans"/>
        </w:rPr>
        <w:t>选择局部清洗，选择列删除，点击右侧的“</w:t>
      </w:r>
      <w:r>
        <w:rPr>
          <w:rFonts w:hint="default" w:ascii="微软雅黑" w:hAnsi="微软雅黑" w:eastAsia="微软雅黑" w:cs="微软雅黑"/>
          <w:color w:val="auto"/>
          <w:lang w:eastAsia="zh-Hans"/>
        </w:rPr>
        <w:t>+</w:t>
      </w:r>
      <w:r>
        <w:rPr>
          <w:rFonts w:hint="eastAsia" w:ascii="微软雅黑" w:hAnsi="微软雅黑" w:eastAsia="微软雅黑" w:cs="微软雅黑"/>
          <w:color w:val="auto"/>
          <w:lang w:eastAsia="zh-Hans"/>
        </w:rPr>
        <w:t>”</w:t>
      </w:r>
      <w:r>
        <w:rPr>
          <w:rFonts w:hint="eastAsia" w:ascii="微软雅黑" w:hAnsi="微软雅黑" w:eastAsia="微软雅黑" w:cs="微软雅黑"/>
          <w:color w:val="auto"/>
          <w:lang w:val="en-US" w:eastAsia="zh-Hans"/>
        </w:rPr>
        <w:t>号：</w:t>
      </w:r>
    </w:p>
    <w:p>
      <w:pPr>
        <w:rPr>
          <w:rFonts w:hint="eastAsia" w:ascii="微软雅黑" w:hAnsi="微软雅黑" w:eastAsia="微软雅黑" w:cs="微软雅黑"/>
          <w:color w:val="auto"/>
        </w:rPr>
      </w:pPr>
      <w:r>
        <w:rPr>
          <w:rFonts w:hint="eastAsia" w:ascii="微软雅黑" w:hAnsi="微软雅黑" w:eastAsia="微软雅黑" w:cs="微软雅黑"/>
          <w:color w:val="auto"/>
        </w:rPr>
        <w:drawing>
          <wp:inline distT="0" distB="0" distL="114300" distR="114300">
            <wp:extent cx="5264785" cy="1360805"/>
            <wp:effectExtent l="0" t="0" r="18415" b="10795"/>
            <wp:docPr id="27" name="图片 27" descr="截屏2022-03-08 17.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截屏2022-03-08 17.06.32"/>
                    <pic:cNvPicPr>
                      <a:picLocks noChangeAspect="1"/>
                    </pic:cNvPicPr>
                  </pic:nvPicPr>
                  <pic:blipFill>
                    <a:blip r:embed="rId37"/>
                    <a:stretch>
                      <a:fillRect/>
                    </a:stretch>
                  </pic:blipFill>
                  <pic:spPr>
                    <a:xfrm>
                      <a:off x="0" y="0"/>
                      <a:ext cx="5264785" cy="1360805"/>
                    </a:xfrm>
                    <a:prstGeom prst="rect">
                      <a:avLst/>
                    </a:prstGeom>
                  </pic:spPr>
                </pic:pic>
              </a:graphicData>
            </a:graphic>
          </wp:inline>
        </w:drawing>
      </w:r>
    </w:p>
    <w:p>
      <w:pPr>
        <w:rPr>
          <w:rFonts w:hint="eastAsia" w:ascii="微软雅黑" w:hAnsi="微软雅黑" w:eastAsia="微软雅黑" w:cs="微软雅黑"/>
          <w:color w:val="auto"/>
        </w:rPr>
      </w:pPr>
      <w:r>
        <w:rPr>
          <w:rFonts w:hint="eastAsia" w:ascii="微软雅黑" w:hAnsi="微软雅黑" w:eastAsia="微软雅黑" w:cs="微软雅黑"/>
          <w:color w:val="auto"/>
        </w:rPr>
        <w:t>步骤四：</w:t>
      </w:r>
      <w:r>
        <w:rPr>
          <w:rFonts w:hint="eastAsia" w:ascii="微软雅黑" w:hAnsi="微软雅黑" w:eastAsia="微软雅黑" w:cs="微软雅黑"/>
          <w:color w:val="auto"/>
          <w:lang w:val="en-US" w:eastAsia="zh-Hans"/>
        </w:rPr>
        <w:t>由于只需要对评价内容进行分析，删除其他字段，因此勾选除评论内容外的全部字段，点击选择：</w:t>
      </w:r>
    </w:p>
    <w:p>
      <w:pPr>
        <w:rPr>
          <w:rFonts w:hint="eastAsia" w:ascii="微软雅黑" w:hAnsi="微软雅黑" w:eastAsia="微软雅黑" w:cs="微软雅黑"/>
          <w:color w:val="auto"/>
        </w:rPr>
      </w:pPr>
      <w:r>
        <w:rPr>
          <w:rFonts w:hint="eastAsia" w:ascii="微软雅黑" w:hAnsi="微软雅黑" w:eastAsia="微软雅黑" w:cs="微软雅黑"/>
          <w:color w:val="auto"/>
        </w:rPr>
        <w:drawing>
          <wp:inline distT="0" distB="0" distL="114300" distR="114300">
            <wp:extent cx="5272405" cy="2737485"/>
            <wp:effectExtent l="0" t="0" r="10795" b="5715"/>
            <wp:docPr id="29" name="图片 29" descr="截屏2022-03-08 16.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截屏2022-03-08 16.55.20"/>
                    <pic:cNvPicPr>
                      <a:picLocks noChangeAspect="1"/>
                    </pic:cNvPicPr>
                  </pic:nvPicPr>
                  <pic:blipFill>
                    <a:blip r:embed="rId38"/>
                    <a:stretch>
                      <a:fillRect/>
                    </a:stretch>
                  </pic:blipFill>
                  <pic:spPr>
                    <a:xfrm>
                      <a:off x="0" y="0"/>
                      <a:ext cx="5272405" cy="2737485"/>
                    </a:xfrm>
                    <a:prstGeom prst="rect">
                      <a:avLst/>
                    </a:prstGeom>
                  </pic:spPr>
                </pic:pic>
              </a:graphicData>
            </a:graphic>
          </wp:inline>
        </w:drawing>
      </w:r>
    </w:p>
    <w:p>
      <w:pPr>
        <w:rPr>
          <w:rFonts w:hint="eastAsia" w:ascii="微软雅黑" w:hAnsi="微软雅黑" w:eastAsia="微软雅黑" w:cs="微软雅黑"/>
          <w:color w:val="auto"/>
          <w:lang w:val="en-US" w:eastAsia="zh-Hans"/>
        </w:rPr>
      </w:pPr>
      <w:r>
        <w:rPr>
          <w:rFonts w:hint="eastAsia" w:ascii="微软雅黑" w:hAnsi="微软雅黑" w:eastAsia="微软雅黑" w:cs="微软雅黑"/>
          <w:color w:val="auto"/>
          <w:lang w:val="en-US" w:eastAsia="zh-Hans"/>
        </w:rPr>
        <w:t>步骤五：点击执行清洗，将除评价内容以外的字段全部删除：</w:t>
      </w:r>
    </w:p>
    <w:p>
      <w:pPr>
        <w:rPr>
          <w:rFonts w:hint="eastAsia" w:ascii="微软雅黑" w:hAnsi="微软雅黑" w:eastAsia="微软雅黑" w:cs="微软雅黑"/>
          <w:color w:val="auto"/>
        </w:rPr>
      </w:pPr>
      <w:r>
        <w:rPr>
          <w:rFonts w:hint="eastAsia" w:ascii="微软雅黑" w:hAnsi="微软雅黑" w:eastAsia="微软雅黑" w:cs="微软雅黑"/>
          <w:color w:val="auto"/>
        </w:rPr>
        <w:drawing>
          <wp:inline distT="0" distB="0" distL="114300" distR="114300">
            <wp:extent cx="5269230" cy="1565275"/>
            <wp:effectExtent l="0" t="0" r="13970" b="9525"/>
            <wp:docPr id="35" name="图片 35" descr="截屏2022-03-08 17.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截屏2022-03-08 17.17.40"/>
                    <pic:cNvPicPr>
                      <a:picLocks noChangeAspect="1"/>
                    </pic:cNvPicPr>
                  </pic:nvPicPr>
                  <pic:blipFill>
                    <a:blip r:embed="rId39"/>
                    <a:stretch>
                      <a:fillRect/>
                    </a:stretch>
                  </pic:blipFill>
                  <pic:spPr>
                    <a:xfrm>
                      <a:off x="0" y="0"/>
                      <a:ext cx="5269230" cy="1565275"/>
                    </a:xfrm>
                    <a:prstGeom prst="rect">
                      <a:avLst/>
                    </a:prstGeom>
                  </pic:spPr>
                </pic:pic>
              </a:graphicData>
            </a:graphic>
          </wp:inline>
        </w:drawing>
      </w:r>
    </w:p>
    <w:p>
      <w:pPr>
        <w:rPr>
          <w:rFonts w:hint="eastAsia" w:ascii="微软雅黑" w:hAnsi="微软雅黑" w:eastAsia="微软雅黑" w:cs="微软雅黑"/>
          <w:color w:val="auto"/>
          <w:lang w:val="en-US" w:eastAsia="zh-Hans"/>
        </w:rPr>
      </w:pPr>
      <w:r>
        <w:rPr>
          <w:rFonts w:hint="eastAsia" w:ascii="微软雅黑" w:hAnsi="微软雅黑" w:eastAsia="微软雅黑" w:cs="微软雅黑"/>
          <w:color w:val="auto"/>
          <w:lang w:val="en-US" w:eastAsia="zh-Hans"/>
        </w:rPr>
        <w:t>步骤六：运行完成后下接鼠标至下方预览数据，点击下载：</w:t>
      </w:r>
    </w:p>
    <w:p>
      <w:pPr>
        <w:rPr>
          <w:rFonts w:hint="eastAsia" w:ascii="微软雅黑" w:hAnsi="微软雅黑" w:eastAsia="微软雅黑" w:cs="微软雅黑"/>
          <w:color w:val="auto"/>
          <w:lang w:eastAsia="zh-Hans"/>
        </w:rPr>
      </w:pPr>
      <w:r>
        <w:rPr>
          <w:rFonts w:hint="eastAsia" w:ascii="微软雅黑" w:hAnsi="微软雅黑" w:eastAsia="微软雅黑" w:cs="微软雅黑"/>
          <w:color w:val="auto"/>
          <w:lang w:eastAsia="zh-Hans"/>
        </w:rPr>
        <w:drawing>
          <wp:inline distT="0" distB="0" distL="114300" distR="114300">
            <wp:extent cx="5262245" cy="2247900"/>
            <wp:effectExtent l="0" t="0" r="20955" b="12700"/>
            <wp:docPr id="40" name="图片 40" descr="截屏2022-03-08 17.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截屏2022-03-08 17.39.38"/>
                    <pic:cNvPicPr>
                      <a:picLocks noChangeAspect="1"/>
                    </pic:cNvPicPr>
                  </pic:nvPicPr>
                  <pic:blipFill>
                    <a:blip r:embed="rId40"/>
                    <a:stretch>
                      <a:fillRect/>
                    </a:stretch>
                  </pic:blipFill>
                  <pic:spPr>
                    <a:xfrm>
                      <a:off x="0" y="0"/>
                      <a:ext cx="5262245" cy="2247900"/>
                    </a:xfrm>
                    <a:prstGeom prst="rect">
                      <a:avLst/>
                    </a:prstGeom>
                  </pic:spPr>
                </pic:pic>
              </a:graphicData>
            </a:graphic>
          </wp:inline>
        </w:drawing>
      </w:r>
    </w:p>
    <w:p>
      <w:pPr>
        <w:numPr>
          <w:ilvl w:val="0"/>
          <w:numId w:val="1"/>
        </w:numPr>
        <w:rPr>
          <w:rFonts w:hint="eastAsia" w:ascii="微软雅黑" w:hAnsi="微软雅黑" w:eastAsia="微软雅黑" w:cs="微软雅黑"/>
          <w:color w:val="auto"/>
        </w:rPr>
      </w:pPr>
      <w:r>
        <w:rPr>
          <w:rFonts w:hint="eastAsia" w:ascii="微软雅黑" w:hAnsi="微软雅黑" w:eastAsia="微软雅黑" w:cs="微软雅黑"/>
          <w:color w:val="auto"/>
        </w:rPr>
        <w:t>评论数据挖掘</w:t>
      </w:r>
      <w:r>
        <w:rPr>
          <w:rFonts w:hint="eastAsia" w:ascii="微软雅黑" w:hAnsi="微软雅黑" w:eastAsia="微软雅黑" w:cs="微软雅黑"/>
          <w:color w:val="auto"/>
          <w:lang w:val="en-US" w:eastAsia="zh-Hans"/>
        </w:rPr>
        <w:t>分析</w:t>
      </w:r>
    </w:p>
    <w:p>
      <w:pPr>
        <w:rPr>
          <w:rFonts w:hint="eastAsia" w:ascii="微软雅黑" w:hAnsi="微软雅黑" w:eastAsia="微软雅黑" w:cs="微软雅黑"/>
          <w:color w:val="auto"/>
        </w:rPr>
      </w:pPr>
      <w:r>
        <w:rPr>
          <w:rFonts w:hint="eastAsia" w:ascii="微软雅黑" w:hAnsi="微软雅黑" w:eastAsia="微软雅黑" w:cs="微软雅黑"/>
          <w:color w:val="auto"/>
        </w:rPr>
        <w:t>步骤一：登录</w:t>
      </w:r>
      <w:r>
        <w:rPr>
          <w:rFonts w:hint="default" w:ascii="微软雅黑" w:hAnsi="微软雅黑" w:eastAsia="微软雅黑" w:cs="微软雅黑"/>
          <w:color w:val="auto"/>
        </w:rPr>
        <w:t>金蝶大数据处理平台</w:t>
      </w:r>
      <w:r>
        <w:rPr>
          <w:rFonts w:hint="eastAsia" w:ascii="微软雅黑" w:hAnsi="微软雅黑" w:eastAsia="微软雅黑" w:cs="微软雅黑"/>
          <w:color w:val="auto"/>
        </w:rPr>
        <w:t>，点击“大数据挖掘”-“文本处理”-“词云”，打开文本词云页面，点击导入数据，将前面步骤</w:t>
      </w:r>
      <w:r>
        <w:rPr>
          <w:rFonts w:hint="eastAsia" w:ascii="微软雅黑" w:hAnsi="微软雅黑" w:eastAsia="微软雅黑" w:cs="微软雅黑"/>
          <w:color w:val="auto"/>
          <w:lang w:val="en-US" w:eastAsia="zh-Hans"/>
        </w:rPr>
        <w:t>六</w:t>
      </w:r>
      <w:r>
        <w:rPr>
          <w:rFonts w:hint="eastAsia" w:ascii="微软雅黑" w:hAnsi="微软雅黑" w:eastAsia="微软雅黑" w:cs="微软雅黑"/>
          <w:color w:val="auto"/>
        </w:rPr>
        <w:t>下载的excel表格上传到平台中。然后点击绘制词云，即可在数据挖掘日志下看到商品评论数据词云图。</w:t>
      </w:r>
    </w:p>
    <w:p>
      <w:pPr>
        <w:rPr>
          <w:rFonts w:hint="eastAsia" w:ascii="微软雅黑" w:hAnsi="微软雅黑" w:eastAsia="微软雅黑" w:cs="微软雅黑"/>
          <w:color w:val="auto"/>
        </w:rPr>
      </w:pPr>
      <w:r>
        <w:rPr>
          <w:rFonts w:hint="eastAsia" w:ascii="微软雅黑" w:hAnsi="微软雅黑" w:eastAsia="微软雅黑" w:cs="微软雅黑"/>
          <w:color w:val="auto"/>
        </w:rPr>
        <w:drawing>
          <wp:inline distT="0" distB="0" distL="114300" distR="114300">
            <wp:extent cx="5262245" cy="2305050"/>
            <wp:effectExtent l="0" t="0" r="14605" b="0"/>
            <wp:docPr id="38" name="图片 38" descr="截屏2022-03-08 17.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截屏2022-03-08 17.41.41"/>
                    <pic:cNvPicPr>
                      <a:picLocks noChangeAspect="1"/>
                    </pic:cNvPicPr>
                  </pic:nvPicPr>
                  <pic:blipFill>
                    <a:blip r:embed="rId41"/>
                    <a:stretch>
                      <a:fillRect/>
                    </a:stretch>
                  </pic:blipFill>
                  <pic:spPr>
                    <a:xfrm>
                      <a:off x="0" y="0"/>
                      <a:ext cx="5262245" cy="2305050"/>
                    </a:xfrm>
                    <a:prstGeom prst="rect">
                      <a:avLst/>
                    </a:prstGeom>
                  </pic:spPr>
                </pic:pic>
              </a:graphicData>
            </a:graphic>
          </wp:inline>
        </w:drawing>
      </w:r>
    </w:p>
    <w:p>
      <w:pPr>
        <w:rPr>
          <w:rFonts w:hint="eastAsia" w:ascii="微软雅黑" w:hAnsi="微软雅黑" w:eastAsia="微软雅黑" w:cs="微软雅黑"/>
          <w:color w:val="auto"/>
        </w:rPr>
      </w:pPr>
      <w:r>
        <w:rPr>
          <w:rFonts w:hint="eastAsia" w:ascii="微软雅黑" w:hAnsi="微软雅黑" w:eastAsia="微软雅黑" w:cs="微软雅黑"/>
          <w:color w:val="auto"/>
        </w:rPr>
        <w:t>步骤二：根据词云图看出，消费者对该商品的评价关键词最主要有“</w:t>
      </w:r>
      <w:r>
        <w:rPr>
          <w:rFonts w:hint="eastAsia" w:ascii="微软雅黑" w:hAnsi="微软雅黑" w:eastAsia="微软雅黑" w:cs="微软雅黑"/>
          <w:color w:val="auto"/>
          <w:lang w:val="en-US" w:eastAsia="zh-Hans"/>
        </w:rPr>
        <w:t>干净</w:t>
      </w:r>
      <w:r>
        <w:rPr>
          <w:rFonts w:hint="eastAsia" w:ascii="微软雅黑" w:hAnsi="微软雅黑" w:eastAsia="微软雅黑" w:cs="微软雅黑"/>
          <w:color w:val="auto"/>
        </w:rPr>
        <w:t>”、“</w:t>
      </w:r>
      <w:r>
        <w:rPr>
          <w:rFonts w:hint="eastAsia" w:ascii="微软雅黑" w:hAnsi="微软雅黑" w:eastAsia="微软雅黑" w:cs="微软雅黑"/>
          <w:color w:val="auto"/>
          <w:lang w:val="en-US" w:eastAsia="zh-Hans"/>
        </w:rPr>
        <w:t>不错</w:t>
      </w:r>
      <w:r>
        <w:rPr>
          <w:rFonts w:hint="eastAsia" w:ascii="微软雅黑" w:hAnsi="微软雅黑" w:eastAsia="微软雅黑" w:cs="微软雅黑"/>
          <w:color w:val="auto"/>
        </w:rPr>
        <w:t>”、“</w:t>
      </w:r>
      <w:r>
        <w:rPr>
          <w:rFonts w:hint="eastAsia" w:ascii="微软雅黑" w:hAnsi="微软雅黑" w:eastAsia="微软雅黑" w:cs="微软雅黑"/>
          <w:color w:val="auto"/>
          <w:lang w:val="en-US" w:eastAsia="zh-Hans"/>
        </w:rPr>
        <w:t>满意</w:t>
      </w:r>
      <w:r>
        <w:rPr>
          <w:rFonts w:hint="eastAsia" w:ascii="微软雅黑" w:hAnsi="微软雅黑" w:eastAsia="微软雅黑" w:cs="微软雅黑"/>
          <w:color w:val="auto"/>
        </w:rPr>
        <w:t>”、“</w:t>
      </w:r>
      <w:r>
        <w:rPr>
          <w:rFonts w:hint="eastAsia" w:ascii="微软雅黑" w:hAnsi="微软雅黑" w:eastAsia="微软雅黑" w:cs="微软雅黑"/>
          <w:color w:val="auto"/>
          <w:lang w:val="en-US" w:eastAsia="zh-Hans"/>
        </w:rPr>
        <w:t>解放</w:t>
      </w:r>
      <w:r>
        <w:rPr>
          <w:rFonts w:hint="default" w:ascii="微软雅黑" w:hAnsi="微软雅黑" w:eastAsia="微软雅黑" w:cs="微软雅黑"/>
          <w:color w:val="auto"/>
          <w:lang w:eastAsia="zh-Hans"/>
        </w:rPr>
        <w:t>(</w:t>
      </w:r>
      <w:r>
        <w:rPr>
          <w:rFonts w:hint="eastAsia" w:ascii="微软雅黑" w:hAnsi="微软雅黑" w:eastAsia="微软雅黑" w:cs="微软雅黑"/>
          <w:color w:val="auto"/>
          <w:lang w:val="en-US" w:eastAsia="zh-Hans"/>
        </w:rPr>
        <w:t>双手</w:t>
      </w:r>
      <w:r>
        <w:rPr>
          <w:rFonts w:hint="default" w:ascii="微软雅黑" w:hAnsi="微软雅黑" w:eastAsia="微软雅黑" w:cs="微软雅黑"/>
          <w:color w:val="auto"/>
          <w:lang w:eastAsia="zh-Hans"/>
        </w:rPr>
        <w:t>)</w:t>
      </w:r>
      <w:r>
        <w:rPr>
          <w:rFonts w:hint="eastAsia" w:ascii="微软雅黑" w:hAnsi="微软雅黑" w:eastAsia="微软雅黑" w:cs="微软雅黑"/>
          <w:color w:val="auto"/>
        </w:rPr>
        <w:t>”等</w:t>
      </w:r>
      <w:r>
        <w:rPr>
          <w:rFonts w:hint="eastAsia" w:ascii="微软雅黑" w:hAnsi="微软雅黑" w:eastAsia="微软雅黑" w:cs="微软雅黑"/>
          <w:color w:val="auto"/>
          <w:lang w:eastAsia="zh-Hans"/>
        </w:rPr>
        <w:t>，</w:t>
      </w:r>
      <w:r>
        <w:rPr>
          <w:rFonts w:hint="eastAsia" w:ascii="微软雅黑" w:hAnsi="微软雅黑" w:eastAsia="微软雅黑" w:cs="微软雅黑"/>
          <w:color w:val="auto"/>
          <w:lang w:val="en-US" w:eastAsia="zh-Hans"/>
        </w:rPr>
        <w:t>未发现显著的质量负面评价词汇。因此根据对地宝N8扫地机器人评价反馈数据分析，该产品的不存在质量风险</w:t>
      </w:r>
      <w:r>
        <w:rPr>
          <w:rFonts w:hint="eastAsia" w:ascii="微软雅黑" w:hAnsi="微软雅黑" w:eastAsia="微软雅黑" w:cs="微软雅黑"/>
          <w:color w:val="auto"/>
        </w:rPr>
        <w:t>。</w:t>
      </w:r>
    </w:p>
    <w:p>
      <w:pPr>
        <w:rPr>
          <w:rFonts w:hint="eastAsia" w:ascii="微软雅黑" w:hAnsi="微软雅黑" w:eastAsia="微软雅黑" w:cs="微软雅黑"/>
          <w:color w:val="auto"/>
        </w:rPr>
      </w:pPr>
      <w:r>
        <w:rPr>
          <w:rFonts w:hint="eastAsia" w:ascii="微软雅黑" w:hAnsi="微软雅黑" w:eastAsia="微软雅黑" w:cs="微软雅黑"/>
          <w:color w:val="auto"/>
        </w:rPr>
        <w:drawing>
          <wp:inline distT="0" distB="0" distL="114300" distR="114300">
            <wp:extent cx="3526790" cy="2506980"/>
            <wp:effectExtent l="0" t="0" r="3810" b="7620"/>
            <wp:docPr id="39" name="图片 39" descr="截屏2022-03-08 1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截屏2022-03-08 17.43.20"/>
                    <pic:cNvPicPr>
                      <a:picLocks noChangeAspect="1"/>
                    </pic:cNvPicPr>
                  </pic:nvPicPr>
                  <pic:blipFill>
                    <a:blip r:embed="rId42"/>
                    <a:stretch>
                      <a:fillRect/>
                    </a:stretch>
                  </pic:blipFill>
                  <pic:spPr>
                    <a:xfrm>
                      <a:off x="0" y="0"/>
                      <a:ext cx="3526790" cy="250698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大标宋简体">
    <w:altName w:val="微软雅黑"/>
    <w:panose1 w:val="020B0604020202020204"/>
    <w:charset w:val="86"/>
    <w:family w:val="auto"/>
    <w:pitch w:val="default"/>
    <w:sig w:usb0="00000000" w:usb1="00000000" w:usb2="00000010" w:usb3="00000000" w:csb0="00040000" w:csb1="00000000"/>
  </w:font>
  <w:font w:name="方正小标宋简体">
    <w:altName w:val="方正舒体"/>
    <w:panose1 w:val="020B0604020202020204"/>
    <w:charset w:val="86"/>
    <w:family w:val="auto"/>
    <w:pitch w:val="default"/>
    <w:sig w:usb0="00000000" w:usb1="00000000" w:usb2="00000010" w:usb3="00000000" w:csb0="00040000" w:csb1="00000000"/>
  </w:font>
  <w:font w:name="方正准圆简体">
    <w:altName w:val="宋体"/>
    <w:panose1 w:val="020B0604020202020204"/>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D23BA0E"/>
    <w:multiLevelType w:val="singleLevel"/>
    <w:tmpl w:val="7D23BA0E"/>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g3NDI1ZmQzMDdjODJiYWIxZDhjNjdlNzJhNTBhMTMifQ=="/>
  </w:docVars>
  <w:rsids>
    <w:rsidRoot w:val="00447B4D"/>
    <w:rsid w:val="00023B38"/>
    <w:rsid w:val="0028301D"/>
    <w:rsid w:val="002D0055"/>
    <w:rsid w:val="003475F5"/>
    <w:rsid w:val="0042311B"/>
    <w:rsid w:val="00447B4D"/>
    <w:rsid w:val="00695131"/>
    <w:rsid w:val="006A37E2"/>
    <w:rsid w:val="006C7384"/>
    <w:rsid w:val="006F7AC5"/>
    <w:rsid w:val="009C7113"/>
    <w:rsid w:val="00A61A06"/>
    <w:rsid w:val="00BA7329"/>
    <w:rsid w:val="00D54600"/>
    <w:rsid w:val="00EE2E77"/>
    <w:rsid w:val="011B0D90"/>
    <w:rsid w:val="01CE3B7E"/>
    <w:rsid w:val="0D3818C2"/>
    <w:rsid w:val="0E967179"/>
    <w:rsid w:val="139B533A"/>
    <w:rsid w:val="230A4DA8"/>
    <w:rsid w:val="2A6C24DF"/>
    <w:rsid w:val="2B0F67C6"/>
    <w:rsid w:val="2DBE4083"/>
    <w:rsid w:val="2E914793"/>
    <w:rsid w:val="30473B6E"/>
    <w:rsid w:val="37A9BA55"/>
    <w:rsid w:val="389C1E37"/>
    <w:rsid w:val="44A70BE6"/>
    <w:rsid w:val="48D97558"/>
    <w:rsid w:val="4E533C22"/>
    <w:rsid w:val="57E90913"/>
    <w:rsid w:val="59586245"/>
    <w:rsid w:val="5E142467"/>
    <w:rsid w:val="5EF534F9"/>
    <w:rsid w:val="5FF7BA75"/>
    <w:rsid w:val="6DE3A6BB"/>
    <w:rsid w:val="6E6716E2"/>
    <w:rsid w:val="71336E22"/>
    <w:rsid w:val="75A06657"/>
    <w:rsid w:val="761A35D5"/>
    <w:rsid w:val="792C3DDD"/>
    <w:rsid w:val="7B8BA433"/>
    <w:rsid w:val="7B8BAABC"/>
    <w:rsid w:val="7BBFE042"/>
    <w:rsid w:val="7F7F1CCD"/>
    <w:rsid w:val="7FFC9508"/>
    <w:rsid w:val="9F3A3B56"/>
    <w:rsid w:val="9FF36CAC"/>
    <w:rsid w:val="BB7D18D2"/>
    <w:rsid w:val="BDEE4AD4"/>
    <w:rsid w:val="BF4F5F97"/>
    <w:rsid w:val="DB1FFA15"/>
    <w:rsid w:val="F4CF20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after="260" w:line="413" w:lineRule="auto"/>
      <w:outlineLvl w:val="2"/>
    </w:pPr>
    <w:rPr>
      <w:b/>
      <w:sz w:val="32"/>
    </w:rPr>
  </w:style>
  <w:style w:type="paragraph" w:styleId="5">
    <w:name w:val="heading 4"/>
    <w:basedOn w:val="1"/>
    <w:next w:val="1"/>
    <w:link w:val="2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6">
    <w:name w:val="annotation text"/>
    <w:basedOn w:val="1"/>
    <w:link w:val="22"/>
    <w:unhideWhenUsed/>
    <w:qFormat/>
    <w:uiPriority w:val="99"/>
    <w:pPr>
      <w:jc w:val="left"/>
    </w:pPr>
  </w:style>
  <w:style w:type="paragraph" w:styleId="7">
    <w:name w:val="Normal (Web)"/>
    <w:basedOn w:val="1"/>
    <w:unhideWhenUsed/>
    <w:qFormat/>
    <w:uiPriority w:val="99"/>
    <w:pPr>
      <w:spacing w:beforeAutospacing="1" w:afterAutospacing="1"/>
      <w:jc w:val="left"/>
    </w:pPr>
    <w:rPr>
      <w:rFonts w:cs="Times New Roman"/>
      <w:kern w:val="0"/>
      <w:sz w:val="24"/>
    </w:rPr>
  </w:style>
  <w:style w:type="paragraph" w:styleId="8">
    <w:name w:val="annotation subject"/>
    <w:basedOn w:val="6"/>
    <w:next w:val="6"/>
    <w:link w:val="23"/>
    <w:unhideWhenUsed/>
    <w:qFormat/>
    <w:uiPriority w:val="99"/>
    <w:rPr>
      <w:b/>
      <w:bCs/>
    </w:rPr>
  </w:style>
  <w:style w:type="character" w:styleId="11">
    <w:name w:val="Hyperlink"/>
    <w:basedOn w:val="10"/>
    <w:unhideWhenUsed/>
    <w:qFormat/>
    <w:uiPriority w:val="99"/>
    <w:rPr>
      <w:color w:val="0000FF"/>
      <w:u w:val="single"/>
    </w:rPr>
  </w:style>
  <w:style w:type="character" w:styleId="12">
    <w:name w:val="annotation reference"/>
    <w:basedOn w:val="10"/>
    <w:unhideWhenUsed/>
    <w:qFormat/>
    <w:uiPriority w:val="99"/>
    <w:rPr>
      <w:sz w:val="21"/>
      <w:szCs w:val="21"/>
    </w:rPr>
  </w:style>
  <w:style w:type="paragraph" w:customStyle="1" w:styleId="13">
    <w:name w:val="样式 样式 样式 标题 1标题1章章标题部分标题 1章名H1第N章第X章Level 1 Topic Heading标题 ...1..."/>
    <w:basedOn w:val="1"/>
    <w:qFormat/>
    <w:uiPriority w:val="0"/>
    <w:pPr>
      <w:topLinePunct/>
      <w:snapToGrid w:val="0"/>
      <w:spacing w:before="80" w:line="360" w:lineRule="exact"/>
      <w:ind w:firstLine="200" w:firstLineChars="200"/>
      <w:jc w:val="center"/>
      <w:outlineLvl w:val="0"/>
    </w:pPr>
    <w:rPr>
      <w:rFonts w:ascii="方正大标宋简体" w:hAnsi="Arial" w:eastAsia="方正大标宋简体" w:cs="宋体"/>
      <w:kern w:val="36"/>
      <w:sz w:val="36"/>
      <w:szCs w:val="20"/>
    </w:rPr>
  </w:style>
  <w:style w:type="paragraph" w:customStyle="1" w:styleId="14">
    <w:name w:val="1.1.1"/>
    <w:basedOn w:val="1"/>
    <w:link w:val="15"/>
    <w:qFormat/>
    <w:uiPriority w:val="0"/>
    <w:pPr>
      <w:keepNext/>
      <w:keepLines/>
      <w:topLinePunct/>
      <w:adjustRightInd w:val="0"/>
      <w:snapToGrid w:val="0"/>
      <w:spacing w:before="200" w:after="80" w:line="314" w:lineRule="exact"/>
      <w:jc w:val="left"/>
      <w:outlineLvl w:val="2"/>
    </w:pPr>
    <w:rPr>
      <w:rFonts w:ascii="Arial" w:hAnsi="Arial" w:eastAsia="方正小标宋简体" w:cs="Times New Roman"/>
      <w:color w:val="FF0000"/>
      <w:sz w:val="24"/>
      <w:szCs w:val="21"/>
    </w:rPr>
  </w:style>
  <w:style w:type="character" w:customStyle="1" w:styleId="15">
    <w:name w:val="1.1.1 Char"/>
    <w:link w:val="14"/>
    <w:qFormat/>
    <w:uiPriority w:val="0"/>
    <w:rPr>
      <w:rFonts w:ascii="Arial" w:hAnsi="Arial" w:eastAsia="方正小标宋简体" w:cs="Times New Roman"/>
      <w:color w:val="FF0000"/>
      <w:sz w:val="24"/>
      <w:szCs w:val="21"/>
    </w:rPr>
  </w:style>
  <w:style w:type="paragraph" w:customStyle="1" w:styleId="16">
    <w:name w:val="9.1"/>
    <w:basedOn w:val="3"/>
    <w:link w:val="17"/>
    <w:qFormat/>
    <w:uiPriority w:val="0"/>
    <w:pPr>
      <w:topLinePunct/>
      <w:spacing w:before="0" w:after="0" w:line="720" w:lineRule="auto"/>
      <w:jc w:val="left"/>
    </w:pPr>
    <w:rPr>
      <w:rFonts w:ascii="Arial" w:hAnsi="Arial" w:eastAsia="方正准圆简体" w:cs="Times New Roman"/>
      <w:b w:val="0"/>
      <w:color w:val="000000" w:themeColor="text1"/>
      <w:sz w:val="28"/>
      <w:u w:color="808080"/>
      <w14:textFill>
        <w14:solidFill>
          <w14:schemeClr w14:val="tx1"/>
        </w14:solidFill>
      </w14:textFill>
    </w:rPr>
  </w:style>
  <w:style w:type="character" w:customStyle="1" w:styleId="17">
    <w:name w:val="9.1 字符"/>
    <w:link w:val="16"/>
    <w:qFormat/>
    <w:uiPriority w:val="0"/>
    <w:rPr>
      <w:rFonts w:ascii="Arial" w:hAnsi="Arial" w:eastAsia="方正准圆简体" w:cs="Times New Roman"/>
      <w:bCs/>
      <w:color w:val="000000" w:themeColor="text1"/>
      <w:sz w:val="28"/>
      <w:szCs w:val="32"/>
      <w:u w:color="808080"/>
      <w14:textFill>
        <w14:solidFill>
          <w14:schemeClr w14:val="tx1"/>
        </w14:solidFill>
      </w14:textFill>
    </w:rPr>
  </w:style>
  <w:style w:type="character" w:customStyle="1" w:styleId="18">
    <w:name w:val="标题 2 字符"/>
    <w:basedOn w:val="10"/>
    <w:link w:val="3"/>
    <w:semiHidden/>
    <w:qFormat/>
    <w:uiPriority w:val="9"/>
    <w:rPr>
      <w:rFonts w:asciiTheme="majorHAnsi" w:hAnsiTheme="majorHAnsi" w:eastAsiaTheme="majorEastAsia" w:cstheme="majorBidi"/>
      <w:b/>
      <w:bCs/>
      <w:sz w:val="32"/>
      <w:szCs w:val="32"/>
    </w:rPr>
  </w:style>
  <w:style w:type="paragraph" w:customStyle="1" w:styleId="19">
    <w:name w:val="1."/>
    <w:basedOn w:val="5"/>
    <w:link w:val="20"/>
    <w:qFormat/>
    <w:uiPriority w:val="0"/>
    <w:pPr>
      <w:topLinePunct/>
      <w:adjustRightInd w:val="0"/>
      <w:snapToGrid w:val="0"/>
      <w:spacing w:before="100" w:after="60" w:line="314" w:lineRule="atLeast"/>
      <w:ind w:firstLine="420"/>
      <w:textAlignment w:val="center"/>
    </w:pPr>
    <w:rPr>
      <w:rFonts w:ascii="Arial" w:hAnsi="Arial" w:eastAsia="黑体" w:cs="Times New Roman"/>
      <w:b w:val="0"/>
      <w:bCs w:val="0"/>
      <w:color w:val="000000" w:themeColor="text1"/>
      <w:sz w:val="21"/>
      <w:szCs w:val="21"/>
      <w14:textFill>
        <w14:solidFill>
          <w14:schemeClr w14:val="tx1"/>
        </w14:solidFill>
      </w14:textFill>
    </w:rPr>
  </w:style>
  <w:style w:type="character" w:customStyle="1" w:styleId="20">
    <w:name w:val="1. 字符"/>
    <w:link w:val="19"/>
    <w:qFormat/>
    <w:uiPriority w:val="0"/>
    <w:rPr>
      <w:rFonts w:ascii="Arial" w:hAnsi="Arial" w:eastAsia="黑体" w:cs="Times New Roman"/>
      <w:color w:val="000000" w:themeColor="text1"/>
      <w:szCs w:val="21"/>
      <w14:textFill>
        <w14:solidFill>
          <w14:schemeClr w14:val="tx1"/>
        </w14:solidFill>
      </w14:textFill>
    </w:rPr>
  </w:style>
  <w:style w:type="character" w:customStyle="1" w:styleId="21">
    <w:name w:val="标题 4 字符"/>
    <w:basedOn w:val="10"/>
    <w:link w:val="5"/>
    <w:semiHidden/>
    <w:qFormat/>
    <w:uiPriority w:val="9"/>
    <w:rPr>
      <w:rFonts w:asciiTheme="majorHAnsi" w:hAnsiTheme="majorHAnsi" w:eastAsiaTheme="majorEastAsia" w:cstheme="majorBidi"/>
      <w:b/>
      <w:bCs/>
      <w:sz w:val="28"/>
      <w:szCs w:val="28"/>
    </w:rPr>
  </w:style>
  <w:style w:type="character" w:customStyle="1" w:styleId="22">
    <w:name w:val="批注文字 字符"/>
    <w:basedOn w:val="10"/>
    <w:link w:val="6"/>
    <w:semiHidden/>
    <w:qFormat/>
    <w:uiPriority w:val="99"/>
    <w:rPr>
      <w:rFonts w:asciiTheme="minorHAnsi" w:hAnsiTheme="minorHAnsi" w:eastAsiaTheme="minorEastAsia" w:cstheme="minorBidi"/>
      <w:kern w:val="2"/>
      <w:sz w:val="21"/>
      <w:szCs w:val="24"/>
    </w:rPr>
  </w:style>
  <w:style w:type="character" w:customStyle="1" w:styleId="23">
    <w:name w:val="批注主题 字符"/>
    <w:basedOn w:val="22"/>
    <w:link w:val="8"/>
    <w:semiHidden/>
    <w:qFormat/>
    <w:uiPriority w:val="99"/>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805</Words>
  <Characters>4590</Characters>
  <Lines>38</Lines>
  <Paragraphs>10</Paragraphs>
  <TotalTime>3</TotalTime>
  <ScaleCrop>false</ScaleCrop>
  <LinksUpToDate>false</LinksUpToDate>
  <CharactersWithSpaces>5385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2022-02-27T09:17:00Z</dcterms:created>
  <dc:creator>wan mengzhu</dc:creator>
  <cp:lastModifiedBy>予</cp:lastModifiedBy>
  <dcterms:modified xsi:type="dcterms:W3CDTF">2023-09-23T03:47:50Z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228ED7E6E57440E4B106608EA52DF16F_13</vt:lpwstr>
  </property>
</Properties>
</file>