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F2E0C">
      <w:pPr>
        <w:pStyle w:val="5"/>
        <w:spacing w:before="0" w:beforeAutospacing="0" w:after="0" w:afterAutospacing="0"/>
        <w:jc w:val="center"/>
        <w:rPr>
          <w:rFonts w:ascii="黑体" w:hAnsi="黑体" w:eastAsia="黑体"/>
          <w:color w:val="595757"/>
        </w:rPr>
      </w:pPr>
      <w:r>
        <w:rPr>
          <w:rStyle w:val="8"/>
          <w:rFonts w:hint="eastAsia" w:ascii="黑体" w:hAnsi="黑体" w:eastAsia="黑体" w:cs="Times New Roman"/>
          <w:color w:val="666666"/>
        </w:rPr>
        <w:t>四川省教育厅</w:t>
      </w:r>
      <w:r>
        <w:rPr>
          <w:rStyle w:val="8"/>
          <w:rFonts w:hint="eastAsia" w:ascii="黑体" w:hAnsi="黑体" w:eastAsia="黑体" w:cs="Times New Roman"/>
          <w:color w:val="666666"/>
          <w:lang w:val="en-US" w:eastAsia="zh-CN"/>
        </w:rPr>
        <w:t>高校</w:t>
      </w:r>
      <w:r>
        <w:rPr>
          <w:rStyle w:val="8"/>
          <w:rFonts w:hint="eastAsia" w:ascii="黑体" w:hAnsi="黑体" w:eastAsia="黑体" w:cs="Times New Roman"/>
          <w:color w:val="666666"/>
        </w:rPr>
        <w:t>人文社会科学重点研究基地</w:t>
      </w:r>
    </w:p>
    <w:p w14:paraId="736B444C">
      <w:pPr>
        <w:pStyle w:val="5"/>
        <w:spacing w:before="0" w:beforeAutospacing="0" w:after="0" w:afterAutospacing="0"/>
        <w:jc w:val="center"/>
        <w:rPr>
          <w:rFonts w:ascii="黑体" w:hAnsi="黑体" w:eastAsia="黑体"/>
          <w:color w:val="595757"/>
        </w:rPr>
      </w:pPr>
      <w:r>
        <w:rPr>
          <w:rStyle w:val="8"/>
          <w:rFonts w:ascii="黑体" w:hAnsi="黑体" w:eastAsia="黑体" w:cs="Times New Roman"/>
          <w:color w:val="666666"/>
        </w:rPr>
        <w:t>——</w:t>
      </w:r>
      <w:r>
        <w:rPr>
          <w:rStyle w:val="8"/>
          <w:rFonts w:hint="eastAsia" w:ascii="黑体" w:hAnsi="黑体" w:eastAsia="黑体" w:cs="Times New Roman"/>
          <w:color w:val="666666"/>
        </w:rPr>
        <w:t>四川民族山地经济发展研究中心</w:t>
      </w:r>
    </w:p>
    <w:p w14:paraId="4361A300">
      <w:pPr>
        <w:pStyle w:val="5"/>
        <w:spacing w:before="0" w:beforeAutospacing="0" w:after="0" w:afterAutospacing="0"/>
        <w:jc w:val="center"/>
        <w:rPr>
          <w:rStyle w:val="8"/>
          <w:rFonts w:ascii="黑体" w:hAnsi="黑体" w:eastAsia="黑体" w:cs="Times New Roman"/>
          <w:color w:val="666666"/>
        </w:rPr>
      </w:pPr>
      <w:r>
        <w:rPr>
          <w:rStyle w:val="8"/>
          <w:rFonts w:ascii="黑体" w:hAnsi="黑体" w:eastAsia="黑体" w:cs="Times New Roman"/>
          <w:color w:val="666666"/>
        </w:rPr>
        <w:t>202</w:t>
      </w:r>
      <w:r>
        <w:rPr>
          <w:rStyle w:val="8"/>
          <w:rFonts w:hint="eastAsia" w:ascii="黑体" w:hAnsi="黑体" w:eastAsia="黑体" w:cs="Times New Roman"/>
          <w:color w:val="666666"/>
          <w:lang w:val="en-US" w:eastAsia="zh-CN"/>
        </w:rPr>
        <w:t>5</w:t>
      </w:r>
      <w:r>
        <w:rPr>
          <w:rStyle w:val="8"/>
          <w:rFonts w:hint="eastAsia" w:ascii="黑体" w:hAnsi="黑体" w:eastAsia="黑体" w:cs="Times New Roman"/>
          <w:color w:val="666666"/>
        </w:rPr>
        <w:t>年度课题申报公告</w:t>
      </w:r>
    </w:p>
    <w:p w14:paraId="2F98BBAF">
      <w:pPr>
        <w:pStyle w:val="5"/>
        <w:spacing w:before="0" w:beforeAutospacing="0" w:after="0" w:afterAutospacing="0"/>
        <w:jc w:val="center"/>
        <w:rPr>
          <w:rFonts w:ascii="黑体" w:hAnsi="黑体" w:eastAsia="黑体"/>
          <w:color w:val="595757"/>
        </w:rPr>
      </w:pPr>
    </w:p>
    <w:p w14:paraId="1D29602E">
      <w:pPr>
        <w:pStyle w:val="5"/>
        <w:spacing w:before="156" w:beforeLines="50" w:beforeAutospacing="0" w:after="156" w:afterLines="50" w:afterAutospacing="0"/>
        <w:ind w:firstLine="420" w:firstLineChars="200"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根据《四川省教育厅人文社会科学重点研究基地管理办法》和《四川省哲学社会科学重点研究基地管理办法》的有关规定，四川省教育厅人文社会科学重点研究基地</w:t>
      </w:r>
      <w:r>
        <w:rPr>
          <w:rFonts w:hint="eastAsia" w:ascii="仿宋_GB2312" w:hAnsi="微软雅黑" w:eastAsia="仿宋_GB2312"/>
          <w:color w:val="595757"/>
          <w:sz w:val="21"/>
          <w:szCs w:val="21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</w:t>
      </w:r>
      <w:r>
        <w:rPr>
          <w:rFonts w:hint="eastAsia" w:ascii="仿宋_GB2312" w:hAnsi="微软雅黑" w:eastAsia="仿宋_GB2312"/>
          <w:color w:val="595757"/>
          <w:sz w:val="21"/>
          <w:szCs w:val="21"/>
        </w:rPr>
        <w:t>”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1"/>
          <w:szCs w:val="21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年度课题即日起开始申报，现将有关事项公告如下：</w:t>
      </w:r>
    </w:p>
    <w:p w14:paraId="4996F1DE">
      <w:pPr>
        <w:pStyle w:val="2"/>
        <w:spacing w:before="156" w:beforeLines="50" w:after="156" w:afterLines="50" w:line="240" w:lineRule="auto"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一、项目立项指导思想</w:t>
      </w:r>
    </w:p>
    <w:p w14:paraId="025F1CE7">
      <w:pPr>
        <w:pStyle w:val="5"/>
        <w:spacing w:before="156" w:beforeLines="50" w:beforeAutospacing="0" w:after="156" w:afterLines="50" w:afterAutospacing="0"/>
        <w:ind w:firstLine="420" w:firstLineChars="20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以习近平新时代中国特色社会主义思想为指导，</w:t>
      </w:r>
      <w:bookmarkStart w:id="0" w:name="_Hlk134448273"/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深入贯彻落实党的二十大精神以及省委十二届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  <w:lang w:val="en-US" w:eastAsia="zh-CN"/>
        </w:rPr>
        <w:t>六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次全会精神，</w:t>
      </w:r>
      <w:bookmarkEnd w:id="0"/>
      <w:r>
        <w:rPr>
          <w:rFonts w:hint="eastAsia" w:ascii="仿宋_GB2312" w:hAnsi="Times New Roman" w:eastAsia="仿宋_GB2312" w:cs="Times New Roman"/>
          <w:color w:val="595757"/>
          <w:sz w:val="21"/>
          <w:szCs w:val="21"/>
          <w:lang w:val="en-US" w:eastAsia="zh-CN"/>
        </w:rPr>
        <w:t>关注四川民族地区经济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高质量发展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  <w:lang w:val="en-US" w:eastAsia="zh-CN"/>
        </w:rPr>
        <w:t>问题。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发挥重点研究基地的引导作用，紧密围绕国家、地方经济发展战略和地方产业发展需要，结合平台研究方向与学科发展前沿，对四川民族山地经济发展研究领域中的重点和热点问题开展研究，推动研究成果服务于地方经济文化建设。</w:t>
      </w:r>
    </w:p>
    <w:p w14:paraId="1C078333">
      <w:pPr>
        <w:pStyle w:val="2"/>
        <w:spacing w:before="156" w:beforeLines="50" w:after="156" w:afterLines="50"/>
        <w:contextualSpacing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二、项目类别与申报要求</w:t>
      </w:r>
    </w:p>
    <w:p w14:paraId="6F668208">
      <w:pPr>
        <w:pStyle w:val="5"/>
        <w:spacing w:before="0" w:beforeAutospacing="0" w:after="0" w:afterAutospacing="0"/>
        <w:ind w:firstLine="440" w:firstLineChars="200"/>
        <w:jc w:val="both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微软雅黑" w:eastAsia="仿宋_GB2312"/>
          <w:color w:val="595757"/>
          <w:sz w:val="22"/>
          <w:szCs w:val="22"/>
          <w:lang w:val="en-US" w:eastAsia="zh-CN"/>
        </w:rPr>
        <w:t>四川民族山地经济发展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研究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中心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年度的研究项目分为重点项目、一般项目、自筹项目。申报重点项目的负责人原则上具有高级职称或博士学位，并主持完成过厅级以上社科研究项目。申报一般项目的负责人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原则上应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具有中级以上（含中级）职称或具有硕士学位。</w:t>
      </w:r>
    </w:p>
    <w:p w14:paraId="1C0ECD55">
      <w:pPr>
        <w:pStyle w:val="5"/>
        <w:spacing w:before="0" w:beforeAutospacing="0" w:after="0" w:afterAutospacing="0"/>
        <w:ind w:firstLine="440" w:firstLineChars="200"/>
        <w:jc w:val="both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申报者按要求填写申报书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（一式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3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份，其中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份原件，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份复印件，并传电子文档）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由项目负责人所在单位审查合格、签署意见后汇总，统一报送</w:t>
      </w:r>
      <w:r>
        <w:rPr>
          <w:rFonts w:hint="eastAsia" w:ascii="仿宋_GB2312" w:hAnsi="微软雅黑" w:eastAsia="仿宋_GB2312"/>
          <w:color w:val="595757"/>
          <w:sz w:val="22"/>
          <w:szCs w:val="22"/>
          <w:lang w:val="en-US" w:eastAsia="zh-CN"/>
        </w:rPr>
        <w:t>四川民族山地经济发展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研究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中心。项目申报人所在单位科研管理部门须严格把关，依据《四川省教育厅人文社会科学项目管理方法》对申请人进行资格审查，保证申报质量。</w:t>
      </w:r>
    </w:p>
    <w:p w14:paraId="1879D7D2">
      <w:pPr>
        <w:pStyle w:val="5"/>
        <w:spacing w:before="0" w:beforeAutospacing="0" w:after="0" w:afterAutospacing="0"/>
        <w:ind w:firstLine="440" w:firstLineChars="200"/>
        <w:jc w:val="both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课题申请者若属多次申报课题均未结题者，不得申报中心课题；已批准立项的同一课题不得重复申报；已申请本中心项目未结题的不能申报。</w:t>
      </w:r>
    </w:p>
    <w:p w14:paraId="5B010921">
      <w:pPr>
        <w:pStyle w:val="2"/>
        <w:spacing w:before="156" w:beforeLines="50" w:after="156" w:afterLines="50"/>
        <w:contextualSpacing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三、项目结项要求</w:t>
      </w:r>
    </w:p>
    <w:p w14:paraId="7DC99E59">
      <w:pPr>
        <w:pStyle w:val="5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项目一般要求在一年内完成，鼓励提前完成。课题成果验收：</w:t>
      </w:r>
    </w:p>
    <w:p w14:paraId="64BA11E2">
      <w:pPr>
        <w:pStyle w:val="5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本中心项目的最终成果为专著、论文或研究报告。重点项目成果为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部专著或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篇研究报告（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万字以上）或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CSSCI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期刊论文；一般项目成果为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核心期刊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或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篇省级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及以上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期刊论文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。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研究成果为研究报告的，应有相关州（市）厅级及以上政府部门领导的肯定性批示或采纳证书。最终成果须明确标注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“</w:t>
      </w:r>
      <w:r>
        <w:rPr>
          <w:rFonts w:hint="eastAsia" w:ascii="仿宋_GB2312" w:hAnsi="微软雅黑" w:eastAsia="仿宋_GB2312"/>
          <w:color w:val="595757"/>
          <w:sz w:val="22"/>
          <w:szCs w:val="22"/>
          <w:lang w:val="en-US" w:eastAsia="zh-CN"/>
        </w:rPr>
        <w:t>四川民族山地经济发展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研究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中心资助项目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，未明确标注者不能作为项目结题材料。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项目研究成果归属本中心。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所有结题成果均须提供原件、复印件和电子版。</w:t>
      </w:r>
    </w:p>
    <w:p w14:paraId="0AE24181">
      <w:pPr>
        <w:pStyle w:val="2"/>
        <w:spacing w:before="156" w:beforeLines="50" w:after="156" w:afterLines="50"/>
        <w:contextualSpacing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四、项目申报程序</w:t>
      </w:r>
    </w:p>
    <w:p w14:paraId="2AF725B5">
      <w:pPr>
        <w:pStyle w:val="5"/>
        <w:spacing w:before="0" w:beforeAutospacing="0" w:after="0" w:afterAutospacing="0"/>
        <w:ind w:firstLine="440" w:firstLineChars="200"/>
        <w:rPr>
          <w:rFonts w:hint="eastAsia" w:ascii="微软雅黑" w:hAnsi="微软雅黑" w:eastAsia="仿宋_GB2312"/>
          <w:color w:val="595757"/>
          <w:sz w:val="22"/>
          <w:szCs w:val="22"/>
          <w:lang w:eastAsia="zh-CN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申报者按要求填写申报书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，由课题负责人所在单位科研管理部门审查合格、签署意见并盖章后汇总；通过电子邮箱将申报书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电子版压缩包（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Word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版或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PDF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版）统一报送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四川民族山地经济发展研究中心邮箱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SDJJYJZX@163.com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。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eastAsia="zh-CN"/>
        </w:rPr>
        <w:t>不受理个人直接申报。</w:t>
      </w:r>
    </w:p>
    <w:p w14:paraId="232C36F4">
      <w:pPr>
        <w:pStyle w:val="5"/>
        <w:spacing w:before="156" w:beforeLines="50" w:beforeAutospacing="0" w:after="156" w:afterLines="50" w:afterAutospacing="0"/>
        <w:ind w:firstLine="440" w:firstLineChars="200"/>
        <w:contextualSpacing/>
        <w:rPr>
          <w:rFonts w:hint="eastAsia" w:ascii="仿宋_GB2312" w:hAnsi="Times New Roman" w:eastAsia="仿宋_GB2312" w:cs="Times New Roman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电子版命名方式</w:t>
      </w:r>
      <w:r>
        <w:rPr>
          <w:rFonts w:hint="eastAsia"/>
          <w:color w:val="595757"/>
          <w:sz w:val="22"/>
          <w:szCs w:val="22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课题申报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项目类别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申报者单位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申报者姓名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/活页</w:t>
      </w:r>
      <w:r>
        <w:rPr>
          <w:rFonts w:hint="eastAsia"/>
          <w:color w:val="595757"/>
          <w:sz w:val="22"/>
          <w:szCs w:val="22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。邮件名命名方式</w:t>
      </w:r>
      <w:r>
        <w:rPr>
          <w:rFonts w:hint="eastAsia"/>
          <w:color w:val="595757"/>
          <w:sz w:val="22"/>
          <w:szCs w:val="22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课题申报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-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申报者单位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-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申报者姓名</w:t>
      </w:r>
      <w:r>
        <w:rPr>
          <w:rFonts w:hint="eastAsia"/>
          <w:color w:val="595757"/>
          <w:sz w:val="22"/>
          <w:szCs w:val="22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。项目申报书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请在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网站（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https://www.xcc.edu.cn/sdyjzx/423279/index.html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）下载。</w:t>
      </w:r>
    </w:p>
    <w:p w14:paraId="1F979B97">
      <w:pPr>
        <w:pStyle w:val="2"/>
        <w:spacing w:before="156" w:beforeLines="50" w:after="156" w:afterLines="50"/>
        <w:contextualSpacing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五、申报截止日期</w:t>
      </w:r>
    </w:p>
    <w:p w14:paraId="177E9DAF">
      <w:pPr>
        <w:pStyle w:val="5"/>
        <w:spacing w:before="312" w:beforeLines="100" w:beforeAutospacing="0" w:after="156" w:afterLines="50" w:afterAutospacing="0"/>
        <w:ind w:firstLine="440" w:firstLineChars="200"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本年度受理申报时间从即日起至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年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月</w:t>
      </w:r>
      <w:r>
        <w:rPr>
          <w:rFonts w:hint="eastAsia" w:ascii="Times New Roman" w:hAnsi="Times New Roman" w:eastAsia="仿宋_GB2312" w:cs="Times New Roman"/>
          <w:color w:val="595757"/>
          <w:sz w:val="22"/>
          <w:szCs w:val="22"/>
          <w:lang w:val="en-US" w:eastAsia="zh-CN"/>
        </w:rPr>
        <w:t>31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止。申报单位务必于截止日期前将申请书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（每项一式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3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份）及电子版报送中心，逾期不再受理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。</w:t>
      </w:r>
    </w:p>
    <w:p w14:paraId="34CC366E">
      <w:pPr>
        <w:pStyle w:val="2"/>
        <w:spacing w:before="156" w:beforeLines="50" w:after="156" w:afterLines="50"/>
        <w:contextualSpacing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六、联系方式</w:t>
      </w:r>
    </w:p>
    <w:p w14:paraId="1D1AC8CA">
      <w:pPr>
        <w:pStyle w:val="5"/>
        <w:spacing w:before="156" w:beforeLines="50" w:beforeAutospacing="0" w:after="156" w:afterLines="50" w:afterAutospacing="0"/>
        <w:contextualSpacing/>
        <w:rPr>
          <w:rFonts w:ascii="仿宋_GB2312" w:hAnsi="Times New Roman" w:eastAsia="仿宋_GB2312" w:cs="Times New Roman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中心办公室地址：四川省西昌市安宁镇学府路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号西昌学院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  <w:lang w:val="en-US" w:eastAsia="zh-CN"/>
        </w:rPr>
        <w:t>安宁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校区经济管理学院</w:t>
      </w:r>
    </w:p>
    <w:p w14:paraId="3600DD4B">
      <w:pPr>
        <w:pStyle w:val="5"/>
        <w:spacing w:before="156" w:beforeLines="50" w:beforeAutospacing="0" w:after="156" w:afterLines="50" w:afterAutospacing="0"/>
        <w:contextualSpacing/>
        <w:rPr>
          <w:rFonts w:ascii="Times New Roman" w:hAnsi="Times New Roman" w:eastAsia="微软雅黑" w:cs="Times New Roman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邮政编码：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 xml:space="preserve">615013 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联系人：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  <w:lang w:val="en-US" w:eastAsia="zh-CN"/>
        </w:rPr>
        <w:t>羊秋蓉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 xml:space="preserve"> 手机号码：</w:t>
      </w:r>
      <w:r>
        <w:rPr>
          <w:rFonts w:hint="eastAsia" w:ascii="Times New Roman" w:hAnsi="Times New Roman" w:eastAsia="微软雅黑" w:cs="Times New Roman"/>
          <w:color w:val="595757"/>
          <w:sz w:val="21"/>
          <w:szCs w:val="21"/>
          <w:lang w:val="en-US" w:eastAsia="zh-CN"/>
        </w:rPr>
        <w:t>15282941015</w:t>
      </w:r>
      <w:r>
        <w:rPr>
          <w:rFonts w:ascii="仿宋_GB2312" w:hAnsi="Times New Roman" w:eastAsia="仿宋_GB2312" w:cs="Times New Roman"/>
          <w:color w:val="595757"/>
          <w:sz w:val="21"/>
          <w:szCs w:val="21"/>
        </w:rPr>
        <w:t xml:space="preserve"> 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办公电话：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0834-2581020</w:t>
      </w:r>
    </w:p>
    <w:p w14:paraId="63092C82">
      <w:pPr>
        <w:pStyle w:val="5"/>
        <w:spacing w:before="156" w:beforeLines="50" w:beforeAutospacing="0" w:after="156" w:afterLines="50" w:afterAutospacing="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E-mail:SDJJYJZX@163.com</w:t>
      </w:r>
    </w:p>
    <w:p w14:paraId="60B22F43">
      <w:pPr>
        <w:pStyle w:val="5"/>
        <w:spacing w:before="0" w:beforeAutospacing="0" w:after="0" w:afterAutospacing="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微软雅黑" w:hAnsi="微软雅黑" w:eastAsia="微软雅黑"/>
          <w:color w:val="595757"/>
          <w:sz w:val="21"/>
          <w:szCs w:val="21"/>
        </w:rPr>
        <w:t>                  </w:t>
      </w:r>
      <w:r>
        <w:rPr>
          <w:rFonts w:ascii="微软雅黑" w:hAnsi="微软雅黑" w:eastAsia="微软雅黑"/>
          <w:color w:val="595757"/>
          <w:sz w:val="21"/>
          <w:szCs w:val="21"/>
        </w:rPr>
        <w:t xml:space="preserve">                            </w:t>
      </w:r>
    </w:p>
    <w:p w14:paraId="413664EC">
      <w:pPr>
        <w:pStyle w:val="5"/>
        <w:spacing w:before="0" w:beforeAutospacing="0" w:after="0" w:afterAutospacing="0" w:line="400" w:lineRule="exact"/>
        <w:contextualSpacing/>
        <w:jc w:val="right"/>
        <w:rPr>
          <w:rFonts w:ascii="微软雅黑" w:hAnsi="微软雅黑" w:eastAsia="微软雅黑"/>
          <w:color w:val="595757"/>
          <w:sz w:val="21"/>
          <w:szCs w:val="21"/>
        </w:rPr>
      </w:pPr>
      <w:bookmarkStart w:id="1" w:name="_GoBack"/>
      <w:bookmarkEnd w:id="1"/>
      <w:r>
        <w:rPr>
          <w:rFonts w:hint="eastAsia" w:ascii="微软雅黑" w:hAnsi="微软雅黑" w:eastAsia="微软雅黑"/>
          <w:color w:val="595757"/>
          <w:sz w:val="21"/>
          <w:szCs w:val="21"/>
        </w:rPr>
        <w:t> 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四川省教育厅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  <w:lang w:val="en-US" w:eastAsia="zh-CN"/>
        </w:rPr>
        <w:t>高校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人文社会科学重点研究基地</w:t>
      </w:r>
      <w:r>
        <w:rPr>
          <w:rFonts w:hint="eastAsia" w:ascii="微软雅黑" w:hAnsi="微软雅黑" w:eastAsia="微软雅黑"/>
          <w:color w:val="595757"/>
          <w:sz w:val="21"/>
          <w:szCs w:val="21"/>
        </w:rPr>
        <w:t>  </w:t>
      </w:r>
    </w:p>
    <w:p w14:paraId="31ECD80D">
      <w:pPr>
        <w:pStyle w:val="5"/>
        <w:spacing w:before="0" w:beforeAutospacing="0" w:after="0" w:afterAutospacing="0" w:line="400" w:lineRule="exact"/>
        <w:ind w:firstLine="4830" w:firstLineChars="2300"/>
        <w:contextualSpacing/>
        <w:rPr>
          <w:rFonts w:ascii="Times New Roman" w:hAnsi="Times New Roman" w:eastAsia="微软雅黑" w:cs="Times New Roman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 </w:t>
      </w:r>
    </w:p>
    <w:p w14:paraId="39D3F1C6">
      <w:pPr>
        <w:pStyle w:val="5"/>
        <w:spacing w:before="0" w:beforeAutospacing="0" w:after="0" w:afterAutospacing="0" w:line="400" w:lineRule="exact"/>
        <w:ind w:firstLine="5460" w:firstLineChars="260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202</w:t>
      </w:r>
      <w:r>
        <w:rPr>
          <w:rFonts w:hint="eastAsia" w:ascii="Times New Roman" w:hAnsi="Times New Roman" w:eastAsia="仿宋_GB2312" w:cs="Times New Roman"/>
          <w:color w:val="595757"/>
          <w:sz w:val="21"/>
          <w:szCs w:val="21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年</w:t>
      </w:r>
      <w:r>
        <w:rPr>
          <w:rFonts w:hint="eastAsia" w:ascii="Times New Roman" w:hAnsi="Times New Roman" w:eastAsia="仿宋_GB2312" w:cs="Times New Roman"/>
          <w:color w:val="595757"/>
          <w:sz w:val="21"/>
          <w:szCs w:val="21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月</w:t>
      </w:r>
      <w:r>
        <w:rPr>
          <w:rFonts w:hint="eastAsia" w:ascii="Times New Roman" w:hAnsi="Times New Roman" w:eastAsia="仿宋_GB2312" w:cs="Times New Roman"/>
          <w:color w:val="595757"/>
          <w:sz w:val="21"/>
          <w:szCs w:val="21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日</w:t>
      </w:r>
    </w:p>
    <w:p w14:paraId="25772E8B">
      <w:pPr>
        <w:spacing w:before="100" w:beforeAutospacing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iZTM2ZDQzNDVmOGU3M2FiMzNlNGQ2ODIwZWEzMTMifQ=="/>
    <w:docVar w:name="KSO_WPS_MARK_KEY" w:val="1974eb6a-443b-4621-9c46-62413ac2ca91"/>
  </w:docVars>
  <w:rsids>
    <w:rsidRoot w:val="00C84C40"/>
    <w:rsid w:val="001551A1"/>
    <w:rsid w:val="001E4067"/>
    <w:rsid w:val="0026781A"/>
    <w:rsid w:val="00492DA1"/>
    <w:rsid w:val="007B241F"/>
    <w:rsid w:val="008A21D8"/>
    <w:rsid w:val="0093211E"/>
    <w:rsid w:val="009F0135"/>
    <w:rsid w:val="009F2DFA"/>
    <w:rsid w:val="00A605E2"/>
    <w:rsid w:val="00BA4C6D"/>
    <w:rsid w:val="00C84C40"/>
    <w:rsid w:val="00E60767"/>
    <w:rsid w:val="00EE60A7"/>
    <w:rsid w:val="00EE794E"/>
    <w:rsid w:val="00F70628"/>
    <w:rsid w:val="00FA78F7"/>
    <w:rsid w:val="07CA07CF"/>
    <w:rsid w:val="0CE340E1"/>
    <w:rsid w:val="0F9D4A1B"/>
    <w:rsid w:val="11B20C52"/>
    <w:rsid w:val="120E741A"/>
    <w:rsid w:val="146E4BD8"/>
    <w:rsid w:val="17D2722C"/>
    <w:rsid w:val="1B903686"/>
    <w:rsid w:val="1E306645"/>
    <w:rsid w:val="1E390005"/>
    <w:rsid w:val="26FB22FC"/>
    <w:rsid w:val="285E14BF"/>
    <w:rsid w:val="2C81324C"/>
    <w:rsid w:val="2CD2693E"/>
    <w:rsid w:val="36B10754"/>
    <w:rsid w:val="3A2008B2"/>
    <w:rsid w:val="3B893F22"/>
    <w:rsid w:val="3CDE029E"/>
    <w:rsid w:val="3CED228F"/>
    <w:rsid w:val="40E5638F"/>
    <w:rsid w:val="50516A66"/>
    <w:rsid w:val="50D46AE4"/>
    <w:rsid w:val="53690469"/>
    <w:rsid w:val="56DD6100"/>
    <w:rsid w:val="601F0B2B"/>
    <w:rsid w:val="6AE52674"/>
    <w:rsid w:val="6F152DFC"/>
    <w:rsid w:val="747AE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1326</Words>
  <Characters>1461</Characters>
  <Lines>12</Lines>
  <Paragraphs>3</Paragraphs>
  <TotalTime>0</TotalTime>
  <ScaleCrop>false</ScaleCrop>
  <LinksUpToDate>false</LinksUpToDate>
  <CharactersWithSpaces>1515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2023-05-08T14:08:00Z</dcterms:created>
  <dc:creator>Liu Salman</dc:creator>
  <cp:lastModifiedBy>羊秋蓉</cp:lastModifiedBy>
  <dcterms:modified xsi:type="dcterms:W3CDTF">2026-01-06T01:31:42Z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F7AA5E91F4D64B048227A762BE8FB61A_12</vt:lpwstr>
  </property>
  <property fmtid="{D5CDD505-2E9C-101B-9397-08002B2CF9AE}" pid="4" name="KSOTemplateDocerSaveRecord">
    <vt:lpwstr>eyJoZGlkIjoiZTExYzMxNDlkMTZmMzEzZjM4YTZkY2YzODA0ZGJiNDEiLCJ1c2VySWQiOiIyNTgzOTQwNzAifQ==</vt:lpwstr>
  </property>
</Properties>
</file>