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4A7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3FD"/>
        <w:spacing w:before="0" w:beforeAutospacing="0" w:after="0" w:afterAutospacing="0" w:line="450" w:lineRule="atLeast"/>
        <w:ind w:left="0" w:right="0" w:firstLine="0"/>
        <w:jc w:val="center"/>
        <w:rPr>
          <w:rFonts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shd w:val="clear" w:fill="E9F3FD"/>
        </w:rPr>
        <w:t>四川省科学技术厅关于发布2026年度第二批软科学项目申报指南的通知</w:t>
      </w:r>
    </w:p>
    <w:p w14:paraId="01C189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各市（州）、扩权县（市）科技行政主管部门，省级有关部门，各有关单位：</w:t>
      </w:r>
    </w:p>
    <w:p w14:paraId="01EC83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为深入贯彻落实省委十二届历次全会精神以及省委、省政府关于科技创新工作的决策部署，培育一批高质量、专业化科技产业研究智库，为省委、省政府科学决策提供有力参考。根据年度工作安排，现启动2026年度第二批软科学项目申报工作。现将有关事项通知如下。</w:t>
      </w:r>
    </w:p>
    <w:p w14:paraId="297619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ascii="黑体" w:hAnsi="宋体" w:eastAsia="黑体" w:cs="黑体"/>
          <w:i w:val="0"/>
          <w:iCs w:val="0"/>
          <w:caps w:val="0"/>
          <w:color w:val="000000"/>
          <w:spacing w:val="0"/>
          <w:sz w:val="32"/>
          <w:szCs w:val="32"/>
          <w:bdr w:val="none" w:color="auto" w:sz="0" w:space="0"/>
          <w:shd w:val="clear" w:fill="E9F3FD"/>
        </w:rPr>
        <w:t>一、申报要求</w:t>
      </w:r>
    </w:p>
    <w:p w14:paraId="2535A9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所有申报项目均需符合以下申报要求和相关指南要求，所有附件材料均需在四川省科技管理信息系统上传。</w:t>
      </w:r>
    </w:p>
    <w:p w14:paraId="669EE0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ascii="楷体" w:hAnsi="楷体" w:eastAsia="楷体" w:cs="楷体"/>
          <w:i w:val="0"/>
          <w:iCs w:val="0"/>
          <w:caps w:val="0"/>
          <w:color w:val="000000"/>
          <w:spacing w:val="0"/>
          <w:sz w:val="32"/>
          <w:szCs w:val="32"/>
          <w:bdr w:val="none" w:color="auto" w:sz="0" w:space="0"/>
          <w:shd w:val="clear" w:fill="E9F3FD"/>
        </w:rPr>
        <w:t>（一）项目申报单位要求。</w:t>
      </w:r>
    </w:p>
    <w:p w14:paraId="1B5B4E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1.项目申报单位包括项目牵头单位和合作单位，具有独立法人资格并具备决策咨询研究能力的高等院校、科研院所、医疗卫生机构、企业和智库机构及有关单位。</w:t>
      </w:r>
    </w:p>
    <w:p w14:paraId="3C39F5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2.项目牵头单位注册地应在四川省境内。</w:t>
      </w:r>
    </w:p>
    <w:p w14:paraId="1FE282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3.项目申报单位应对申报项目及申报材料的真实性负责。发现项目或申报材料造假，申报项目不予立项，项目申报单位纳入省级科技计划项目限制申报记录。</w:t>
      </w:r>
    </w:p>
    <w:p w14:paraId="7C3064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4.多家单位联合申报项目，应签订该项目合作协议（加盖法人单位公章），作为申报书附件材料扫描上传。</w:t>
      </w:r>
    </w:p>
    <w:p w14:paraId="798938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5.项目申报单位不用匹配自筹资金。</w:t>
      </w:r>
    </w:p>
    <w:p w14:paraId="7AF696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6.项目申报单位诚信状况良好，无省级科技计划项目限制申报记录。</w:t>
      </w:r>
    </w:p>
    <w:p w14:paraId="1B4F21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（二）项目申报人要求。</w:t>
      </w:r>
    </w:p>
    <w:p w14:paraId="626B88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1.项目申报人包括项目负责人和项目参与人。</w:t>
      </w:r>
    </w:p>
    <w:p w14:paraId="151AC8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2.项目负责人应为实际主持该项目研究的科技人员。</w:t>
      </w:r>
    </w:p>
    <w:p w14:paraId="487F75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3.项目负责人原则上应为1966年8月1日以后出生（中国科学院、中国工程院院士除外）。</w:t>
      </w:r>
    </w:p>
    <w:p w14:paraId="464D84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4.鼓励在川工作的外籍科技人员申报项目。作为项目负责人申报项目的，项目实施周期应处于其聘用合同中规定的聘用期限内，聘用合同应作为申报书附件材料扫描上传。</w:t>
      </w:r>
    </w:p>
    <w:p w14:paraId="684DF5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5.项目负责人一般应为牵头单位人员。按照《关于支持和鼓励事业单位专业技术人员创新创业的指导意见》（人社部规〔2017〕4号）文件精神，允许高等学校、科研院所等事业单位的科技人员，经所在单位批准从事创业或到企业开展研发、成果转化等。属于此类情况的科技人员由人事关系所在单位统一向科技厅报送名单，可作为离岗创新创业、兼职创新创业单位的项目负责人。</w:t>
      </w:r>
    </w:p>
    <w:p w14:paraId="6005C5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6.申请经费在100万以下的项目，项目负责人应具有中级及以上职称或本科毕业5年、硕士毕业2年。</w:t>
      </w:r>
    </w:p>
    <w:p w14:paraId="74459C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7.省级科技计划项目申报人纳入年度限项管理。同一年度，同一项目申报人新申报项目总数不得超过2个。其中：作为项目负责人牵头申报2026年度项目限1项，目前承担有省级科技计划项目或还在限制申报期内的项目负责人不得牵头申报。在研项目负责人不得因申报新项目而退出在研项目；退出项目研发团队的，在原项目执行期内原则上不得牵头或参与申报新的项目申报。</w:t>
      </w:r>
    </w:p>
    <w:p w14:paraId="21F87C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（三）推荐单位要求。</w:t>
      </w:r>
    </w:p>
    <w:p w14:paraId="7DAA82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1.各推荐单位可在此通知基础上另行制定通知，明确当地项目申报截止时间和报送流程。</w:t>
      </w:r>
    </w:p>
    <w:p w14:paraId="17031A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2.各推荐单位应加强对所推荐的项目申报材料的合规性、真实性审核，按时将推荐项目通过四川省科技管理信息系统统一推荐，向科技厅报推荐函并附项目汇总表。</w:t>
      </w:r>
    </w:p>
    <w:p w14:paraId="150391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3.审核未通过的项目由推荐单位退回。</w:t>
      </w:r>
    </w:p>
    <w:p w14:paraId="466F14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（四）其他要求。</w:t>
      </w:r>
    </w:p>
    <w:p w14:paraId="26A31D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1.同一项目不得重复申报省级科技计划项目。</w:t>
      </w:r>
    </w:p>
    <w:p w14:paraId="0CF288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2.申报项目应严格按申报通知要求，提供满足指南相关限制条件的附件材料，以及证明项目前期研究基础的附件材料，并在线上传。</w:t>
      </w:r>
    </w:p>
    <w:p w14:paraId="363B8A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3.项目执行期从2026年8月1日起，执行年限具体见指南要求。</w:t>
      </w:r>
    </w:p>
    <w:p w14:paraId="795E41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4.项目申报单位及项目申报人应严格遵守科研伦理相关规定。研究项目如涉及我国人类遗传资源采集、保藏、利用、对外提供等，应签订《人类遗传资源管理承诺书》并作为申报书附件材料扫描上传。</w:t>
      </w:r>
    </w:p>
    <w:p w14:paraId="0335D4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5.项目申报单位应开发并设立从事科研项目辅助研究、实验（工程）设施运行维护和实验技术、科技成果转移转化以及学术助理和财务助理等工作的科研助理岗位，所有项目均需配备科研助理。</w:t>
      </w:r>
    </w:p>
    <w:p w14:paraId="78D676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6.网上不受理涉密项目。各项目申报单位也不得在四川省科技管理信息系统中上传涉密资料。</w:t>
      </w:r>
    </w:p>
    <w:p w14:paraId="24D4A4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二、申报流程</w:t>
      </w:r>
    </w:p>
    <w:p w14:paraId="3316B5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（一）申报身份获取。</w:t>
      </w:r>
    </w:p>
    <w:p w14:paraId="2F1DC1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申报单位管理员、项目负责人登录四川省科技管理信息系统（网址：http://202.61.89.120/），进行身份注册和实名认证，申报单位和项目负责人需完整、如实填写相关信息，已注册过的单位和个人凭用户名和密码登录，并补充完善相关信息，审核通过后方可进行项目申报。</w:t>
      </w:r>
    </w:p>
    <w:p w14:paraId="209B6B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（二）项目指南查看。</w:t>
      </w:r>
    </w:p>
    <w:p w14:paraId="0E588A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项目负责人登录四川省科技管理信息系统，在“文档下载”—“指南查看”中查看。</w:t>
      </w:r>
    </w:p>
    <w:p w14:paraId="571CC5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（三）申报书填报。</w:t>
      </w:r>
    </w:p>
    <w:p w14:paraId="529741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项目申报书由项目负责人填写（指南有特殊说明的除外）。项目负责人登录四川省科技管理信息系统，根据相关指南提出的具体申报方向，按照提示，在线填报项目申报书和上传附件，盖章页（推荐单位可不盖章）扫描后在线上传。</w:t>
      </w:r>
    </w:p>
    <w:p w14:paraId="3AE173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（四）申报书撤回、修改。</w:t>
      </w:r>
    </w:p>
    <w:p w14:paraId="68FBE6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在推荐单位规定的项目申报截止时间以前，项目负责人、申报单位可在线主动撤回申报书并进行内容修改。</w:t>
      </w:r>
    </w:p>
    <w:p w14:paraId="0B61AE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（五）申报单位审核。</w:t>
      </w:r>
    </w:p>
    <w:p w14:paraId="7832DB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申报单位登录四川省科技管理信息系统，在推荐单位规定的截止时间前对项目申报书进行在线审核和提交。</w:t>
      </w:r>
    </w:p>
    <w:p w14:paraId="6C1C25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（六）推荐单位审核、汇总、报送。</w:t>
      </w:r>
    </w:p>
    <w:p w14:paraId="3AD3A4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推荐单位进行项目的审核、汇总，完成网上审核和提交，出具项目推荐函并附项目汇总表（在线打印）报科技厅。不受理牵头单位直接报送。</w:t>
      </w:r>
    </w:p>
    <w:p w14:paraId="0276A7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三、申报时限</w:t>
      </w:r>
    </w:p>
    <w:p w14:paraId="4B9883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（一）项目申报单位网上填报截止时间为：2026年6月23日（星期二）12时。四川省科技管理信息系统将在申报截止时间2026年6月23日（星期二）12时自动关闭。</w:t>
      </w:r>
    </w:p>
    <w:p w14:paraId="5E3821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（二）项目申报单位在线将申报书提交至推荐单位，具体截止时间以各推荐单位通知为准，逾期不予受理。</w:t>
      </w:r>
    </w:p>
    <w:p w14:paraId="379341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（三）推荐单位报送推荐函（含项目汇总表）截止时间：2026年6月25日（星期四）12时，逾期不予受理。</w:t>
      </w:r>
    </w:p>
    <w:p w14:paraId="39F444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四、材料报送</w:t>
      </w:r>
    </w:p>
    <w:p w14:paraId="4C1A7B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为减轻科研人员和申报单位负担，项目申报时暂不提交项目申报书纸件。另行通知申报书纸件报送。未立项项目无需报送纸件。</w:t>
      </w:r>
    </w:p>
    <w:p w14:paraId="2E370B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推荐函（含项目汇总表）寄送地址：成都市学道街39号，科技厅320室，联系人：屈智028—86671416。</w:t>
      </w:r>
    </w:p>
    <w:p w14:paraId="540DDE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五、申报咨询</w:t>
      </w:r>
    </w:p>
    <w:p w14:paraId="7689BC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（一）申报指南咨询（咨询时间：工作日8:30—12:00,14:00—18:00）。</w:t>
      </w:r>
    </w:p>
    <w:p w14:paraId="548E68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软科学研究项目：028—85222972、028—86668540</w:t>
      </w:r>
    </w:p>
    <w:p w14:paraId="69627B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（二）申报流程咨询（咨询时间：工作日8:30—12:00,14:00—18:00）：028—86715358。</w:t>
      </w:r>
    </w:p>
    <w:p w14:paraId="633D1C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（三）技术支持热线（咨询时间：工作日9:00—17:00）：028—85231642、85481881。</w:t>
      </w:r>
    </w:p>
    <w:p w14:paraId="1E11EC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六、特别申明</w:t>
      </w:r>
    </w:p>
    <w:p w14:paraId="0D2530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四川省科学技术厅从未委托任何单位或个人为项目申报单位代理项目申报事宜，申报单位必须自主填报项目申报书。凡是购买、或委托代写项目申报书，或是提供虚假证明材料的，一经发现并查实，即视为骗取财政资金，一律不予受理、取消申报资格或撤销立项项目，并按规定严肃处理。知情者可向四川省科学技术厅监督处举报，举报电话：028—86728905。</w:t>
      </w:r>
    </w:p>
    <w:p w14:paraId="2B032C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 </w:t>
      </w:r>
    </w:p>
    <w:p w14:paraId="557B66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 </w:t>
      </w:r>
    </w:p>
    <w:p w14:paraId="2FB683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四川省科学技术厅</w:t>
      </w:r>
    </w:p>
    <w:p w14:paraId="0681C9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2026年6月12日</w:t>
      </w:r>
    </w:p>
    <w:p w14:paraId="3A2AA1B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A7DE5"/>
    <w:rsid w:val="3E1A7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2026-06-15T02:52:00Z</dcterms:created>
  <dc:creator>Administrator</dc:creator>
  <cp:lastModifiedBy>Administrator</cp:lastModifiedBy>
  <dcterms:modified xsi:type="dcterms:W3CDTF">2026-06-15T02:52:53Z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FF46D3DF2EDD4E21B59FDB3FC4666A0A_11</vt:lpwstr>
  </property>
  <property fmtid="{D5CDD505-2E9C-101B-9397-08002B2CF9AE}" pid="4" name="KSOTemplateDocerSaveRecord">
    <vt:lpwstr>eyJoZGlkIjoiZTM3ODE1YzRmNzVhYzczNDIzMTk0MWY0ZTk2ZTdjOWQiLCJ1c2VySWQiOiIyNTY2MDE1MjgifQ==</vt:lpwstr>
  </property>
</Properties>
</file>