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5630C" w14:textId="188D4F10" w:rsidR="00EC4E43" w:rsidRPr="00B86E4F" w:rsidRDefault="00B86E4F">
      <w:r w:rsidRPr="00B86E4F">
        <w:drawing>
          <wp:inline distT="0" distB="0" distL="0" distR="0" wp14:anchorId="07B88815" wp14:editId="5961D09F">
            <wp:extent cx="5273040" cy="85039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E43" w:rsidRPr="00B8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4F"/>
    <w:rsid w:val="00B86E4F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9807"/>
  <w15:chartTrackingRefBased/>
  <w15:docId w15:val="{ED4EB613-7F58-402B-AF71-EF33DEA4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Xianjun</dc:creator>
  <cp:keywords/>
  <dc:description/>
  <cp:lastModifiedBy>Lai Xianjun</cp:lastModifiedBy>
  <cp:revision>1</cp:revision>
  <dcterms:created xsi:type="dcterms:W3CDTF">2020-10-30T02:13:00Z</dcterms:created>
  <dcterms:modified xsi:type="dcterms:W3CDTF">2020-10-30T02:14:00Z</dcterms:modified>
</cp:coreProperties>
</file>