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61D2A" w14:textId="77777777" w:rsidR="00B44A2F" w:rsidRDefault="00B44A2F" w:rsidP="00B44A2F">
      <w:pPr>
        <w:rPr>
          <w:b/>
          <w:sz w:val="28"/>
        </w:rPr>
      </w:pPr>
      <w:r>
        <w:rPr>
          <w:rFonts w:hint="eastAsia"/>
          <w:b/>
          <w:sz w:val="28"/>
        </w:rPr>
        <w:t>附件1：</w:t>
      </w:r>
    </w:p>
    <w:p w14:paraId="7059CB04" w14:textId="77777777" w:rsidR="00B44A2F" w:rsidRDefault="00B44A2F" w:rsidP="00B44A2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科研经费到账认领流程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B44A2F" w14:paraId="69995D4C" w14:textId="77777777" w:rsidTr="000A1433">
        <w:tc>
          <w:tcPr>
            <w:tcW w:w="8522" w:type="dxa"/>
          </w:tcPr>
          <w:p w14:paraId="3FCE54D6" w14:textId="77777777" w:rsidR="00B44A2F" w:rsidRDefault="00B44A2F" w:rsidP="000A1433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一、项目立项后，项目负责人到科研管理系统录入项目信息，并与科技处项目管理科联系项目建档事宜。</w:t>
            </w:r>
          </w:p>
        </w:tc>
      </w:tr>
      <w:tr w:rsidR="00B44A2F" w14:paraId="14BC3C8B" w14:textId="77777777" w:rsidTr="000A1433">
        <w:tc>
          <w:tcPr>
            <w:tcW w:w="8522" w:type="dxa"/>
          </w:tcPr>
          <w:p w14:paraId="3B9D185B" w14:textId="77777777" w:rsidR="00B44A2F" w:rsidRDefault="00B44A2F" w:rsidP="000A1433">
            <w:pPr>
              <w:jc w:val="center"/>
              <w:rPr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52"/>
              </w:rPr>
              <w:t>↓</w:t>
            </w:r>
          </w:p>
        </w:tc>
      </w:tr>
      <w:tr w:rsidR="00B44A2F" w14:paraId="0B19D843" w14:textId="77777777" w:rsidTr="000A1433">
        <w:tc>
          <w:tcPr>
            <w:tcW w:w="8522" w:type="dxa"/>
          </w:tcPr>
          <w:p w14:paraId="146B600A" w14:textId="77777777" w:rsidR="00B44A2F" w:rsidRDefault="00B44A2F" w:rsidP="000A1433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二、随时关注项目主管单位打款情况；</w:t>
            </w:r>
          </w:p>
          <w:p w14:paraId="7650144E" w14:textId="77777777" w:rsidR="00B44A2F" w:rsidRDefault="00B44A2F" w:rsidP="000A1433">
            <w:pPr>
              <w:ind w:firstLineChars="202" w:firstLine="566"/>
              <w:rPr>
                <w:sz w:val="28"/>
              </w:rPr>
            </w:pPr>
            <w:r>
              <w:rPr>
                <w:rFonts w:hint="eastAsia"/>
                <w:sz w:val="28"/>
              </w:rPr>
              <w:t>信息来源：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、对方单位汇款通知；</w:t>
            </w:r>
          </w:p>
          <w:p w14:paraId="7927E8C5" w14:textId="77777777" w:rsidR="00B44A2F" w:rsidRDefault="00B44A2F" w:rsidP="000A1433">
            <w:pPr>
              <w:ind w:firstLineChars="708" w:firstLine="1982"/>
              <w:rPr>
                <w:b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、对方单位电话和短信等通知。</w:t>
            </w:r>
          </w:p>
        </w:tc>
      </w:tr>
      <w:tr w:rsidR="00B44A2F" w14:paraId="4781561D" w14:textId="77777777" w:rsidTr="000A1433">
        <w:tc>
          <w:tcPr>
            <w:tcW w:w="8522" w:type="dxa"/>
          </w:tcPr>
          <w:p w14:paraId="798A3E34" w14:textId="77777777" w:rsidR="00B44A2F" w:rsidRDefault="00B44A2F" w:rsidP="000A1433">
            <w:pPr>
              <w:jc w:val="center"/>
              <w:rPr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52"/>
              </w:rPr>
              <w:t>↓</w:t>
            </w:r>
          </w:p>
        </w:tc>
      </w:tr>
      <w:tr w:rsidR="00B44A2F" w14:paraId="3DF6D9B1" w14:textId="77777777" w:rsidTr="000A1433">
        <w:tc>
          <w:tcPr>
            <w:tcW w:w="8522" w:type="dxa"/>
          </w:tcPr>
          <w:p w14:paraId="47D16EE0" w14:textId="77777777" w:rsidR="00B44A2F" w:rsidRDefault="00B44A2F" w:rsidP="000A1433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三、项目负责人到计财处核实经费到账情况；</w:t>
            </w:r>
          </w:p>
          <w:p w14:paraId="48976722" w14:textId="77777777" w:rsidR="00B44A2F" w:rsidRDefault="00B44A2F" w:rsidP="000A1433">
            <w:pPr>
              <w:ind w:firstLineChars="202" w:firstLine="566"/>
              <w:rPr>
                <w:sz w:val="28"/>
              </w:rPr>
            </w:pPr>
            <w:r>
              <w:rPr>
                <w:rFonts w:hint="eastAsia"/>
                <w:sz w:val="28"/>
              </w:rPr>
              <w:t>核实途径：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、网上查询：</w:t>
            </w:r>
            <w:r>
              <w:rPr>
                <w:rFonts w:hint="eastAsia"/>
                <w:sz w:val="24"/>
              </w:rPr>
              <w:t>信息门户→财务系统→来款信息→来款查询；</w:t>
            </w:r>
          </w:p>
          <w:p w14:paraId="735C626F" w14:textId="77777777" w:rsidR="00B44A2F" w:rsidRDefault="00B44A2F" w:rsidP="000A1433">
            <w:pPr>
              <w:ind w:firstLineChars="658" w:firstLine="1842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、致电计财处工作人员查询确认；</w:t>
            </w:r>
          </w:p>
          <w:p w14:paraId="3A39296C" w14:textId="77777777" w:rsidR="00B44A2F" w:rsidRDefault="00B44A2F" w:rsidP="000A1433">
            <w:pPr>
              <w:ind w:firstLineChars="658" w:firstLine="1842"/>
              <w:rPr>
                <w:b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、致电项目主管单位查询确认。</w:t>
            </w:r>
          </w:p>
        </w:tc>
      </w:tr>
      <w:tr w:rsidR="00B44A2F" w14:paraId="1ED5FE89" w14:textId="77777777" w:rsidTr="000A1433">
        <w:tc>
          <w:tcPr>
            <w:tcW w:w="8522" w:type="dxa"/>
          </w:tcPr>
          <w:p w14:paraId="420A43C0" w14:textId="77777777" w:rsidR="00B44A2F" w:rsidRDefault="00B44A2F" w:rsidP="000A1433">
            <w:pPr>
              <w:jc w:val="center"/>
              <w:rPr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52"/>
              </w:rPr>
              <w:t>↓</w:t>
            </w:r>
          </w:p>
        </w:tc>
      </w:tr>
      <w:tr w:rsidR="00B44A2F" w14:paraId="19B17CD8" w14:textId="77777777" w:rsidTr="000A1433">
        <w:tc>
          <w:tcPr>
            <w:tcW w:w="8522" w:type="dxa"/>
          </w:tcPr>
          <w:p w14:paraId="129282D2" w14:textId="77777777" w:rsidR="00B44A2F" w:rsidRDefault="00B44A2F" w:rsidP="000A1433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四、项目负责人在计财处获取经费到账信息（来款单位、到账时间）后到科技处项目管理科开具《新建科研账户的通知》；</w:t>
            </w:r>
          </w:p>
        </w:tc>
      </w:tr>
      <w:tr w:rsidR="00B44A2F" w14:paraId="68328E16" w14:textId="77777777" w:rsidTr="000A1433">
        <w:tc>
          <w:tcPr>
            <w:tcW w:w="8522" w:type="dxa"/>
          </w:tcPr>
          <w:p w14:paraId="490F3A0B" w14:textId="77777777" w:rsidR="00B44A2F" w:rsidRDefault="00B44A2F" w:rsidP="000A1433">
            <w:pPr>
              <w:jc w:val="center"/>
              <w:rPr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52"/>
              </w:rPr>
              <w:t>↓</w:t>
            </w:r>
          </w:p>
        </w:tc>
      </w:tr>
      <w:tr w:rsidR="00B44A2F" w14:paraId="6E1D5D5D" w14:textId="77777777" w:rsidTr="000A1433">
        <w:tc>
          <w:tcPr>
            <w:tcW w:w="8522" w:type="dxa"/>
          </w:tcPr>
          <w:p w14:paraId="7681D6E1" w14:textId="77777777" w:rsidR="00B44A2F" w:rsidRDefault="00B44A2F" w:rsidP="000A1433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五、项目负责人持《新建科研账户的通知》到计财处认领经费，完成认领手续。</w:t>
            </w:r>
          </w:p>
        </w:tc>
      </w:tr>
    </w:tbl>
    <w:p w14:paraId="1986AE19" w14:textId="77777777" w:rsidR="00EC4E43" w:rsidRPr="00B44A2F" w:rsidRDefault="00EC4E43" w:rsidP="00EB1ABA"/>
    <w:sectPr w:rsidR="00EC4E43" w:rsidRPr="00B4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BA"/>
    <w:rsid w:val="00B44A2F"/>
    <w:rsid w:val="00EB1ABA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0350E"/>
  <w15:chartTrackingRefBased/>
  <w15:docId w15:val="{6C4F13B3-8921-4D26-A933-D7AEB0E4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A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Xianjun</dc:creator>
  <cp:keywords/>
  <dc:description/>
  <cp:lastModifiedBy>Lai Xianjun</cp:lastModifiedBy>
  <cp:revision>2</cp:revision>
  <dcterms:created xsi:type="dcterms:W3CDTF">2020-10-30T02:07:00Z</dcterms:created>
  <dcterms:modified xsi:type="dcterms:W3CDTF">2020-10-30T02:09:00Z</dcterms:modified>
</cp:coreProperties>
</file>