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2F6">
      <w:pPr>
        <w:rPr>
          <w:rFonts w:hint="eastAsia"/>
        </w:rPr>
      </w:pPr>
    </w:p>
    <w:p w:rsidR="008140BD" w:rsidRDefault="008140BD" w:rsidP="008140B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《水生生物学实验》教学大纲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课程编号： 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适用专业：水产养殖学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学时数：24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学分数：1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执笔人：董艳珍</w:t>
      </w:r>
    </w:p>
    <w:p w:rsidR="008140BD" w:rsidRDefault="008140BD" w:rsidP="008140BD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编写日期：2019.2.26</w:t>
      </w:r>
    </w:p>
    <w:p w:rsidR="008140BD" w:rsidRDefault="008140BD" w:rsidP="008140BD">
      <w:pPr>
        <w:widowControl/>
        <w:ind w:firstLineChars="196" w:firstLine="551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一、课程的性质及目的</w:t>
      </w:r>
    </w:p>
    <w:p w:rsidR="008140BD" w:rsidRDefault="008140BD" w:rsidP="008140BD">
      <w:pPr>
        <w:ind w:firstLineChars="193"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《水生生物学实验》课是一门实践性的专业基础课程，也是水产养殖专业学生必修的一门重要学科基础课。其任务是使学生掌握水生生物的形态，认识水生生物的代表种类，掌握水生生物的分类，学习水生生物研究方法，掌握水产资源的调查方法方面的基本知识，获得水生生物鉴别、标本采集和制作、资源调查等方面的基本训练和技能，为更好地控制和利用水体以及从事水产养殖方面的研究、实践打下坚实的基础。</w:t>
      </w:r>
    </w:p>
    <w:p w:rsidR="008140BD" w:rsidRDefault="008140BD" w:rsidP="008140BD">
      <w:pPr>
        <w:widowControl/>
        <w:ind w:firstLineChars="196" w:firstLine="551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二、课程的教学内容及要求</w:t>
      </w:r>
    </w:p>
    <w:p w:rsidR="008140BD" w:rsidRDefault="008140BD" w:rsidP="008140BD">
      <w:pPr>
        <w:ind w:firstLineChars="193"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本课程的学习，应使学生掌握水生生物的形态，认识水生生物的代表种类，掌握水生生物的分类，学习水生生物研究方法，掌握水产资源的调查方法方面的基本知识，获得水生生物鉴别、标本采集和制作、资源调查等方面的基本训练和技能。对不同类型的实验应分别进行解释，同时提出要求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实验一  浮游植物形态结构观察     （3学时）</w:t>
      </w:r>
    </w:p>
    <w:p w:rsidR="008140BD" w:rsidRDefault="008140BD" w:rsidP="008140BD">
      <w:pPr>
        <w:spacing w:before="240"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要求学生通过实验，了解并掌握浮游植物鲜活样品采集、处理和浮游植物种类鉴别的基本方法，识别池塘常见浮游植物。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1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实验二  浮游植物的定量       （4学时）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通过实验巩固理论所学知识，掌握浮游植物定量样品的采样、固定、浓缩等处理过程及方法，进一步巩固浮游植物的种类鉴别的相关知识，掌握浮游植物定量分析的方法。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实验三  浮游动物形态结构观察     （3学时）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要求学生通过实验，了解并掌握浮游动物鲜活样品采集、处理和浮游动物种类鉴别的基本方法，识别池塘常见浮游动物。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1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实验四  浮游动物的定量       （4学时）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lastRenderedPageBreak/>
        <w:t>内容要求：</w:t>
      </w:r>
      <w:r>
        <w:rPr>
          <w:rFonts w:ascii="宋体" w:hAnsi="宋体" w:hint="eastAsia"/>
          <w:bCs/>
          <w:szCs w:val="21"/>
        </w:rPr>
        <w:t>通过实验巩固理论所学知识，掌握浮游动物定量样品的采样、固定、浓缩等处理过程及方法，进一步巩固浮游动物的种类鉴别的相关知识，掌握浮游动物定量分析的方法。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实验五  底栖动物形态结构观察       （3学时）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掌握常见底栖动物的类群，识别常见底栖动物，通过观察和测量，能细致描述其形态结构特征。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实验六  底栖动物的定量      （3学时、选做）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掌握使用分样筛分离水体底泥中的小型底栖动物，并对通过形态结构等的观察进行分类、计数、称重等。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ind w:firstLineChars="257" w:firstLine="540"/>
      </w:pP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实验七  水生维管束植物形态结构观察  （4学时）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通过到邛海湿地公园实习，掌握水生维管束植物的生态类群、鉴别常见种类，了解其生活环境与生活方式。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widowControl/>
        <w:spacing w:before="240"/>
        <w:ind w:firstLineChars="196" w:firstLine="472"/>
        <w:jc w:val="center"/>
        <w:rPr>
          <w:rFonts w:asciiTheme="minorEastAsia" w:eastAsiaTheme="minorEastAsia" w:hAnsiTheme="minorEastAsia" w:cs="宋体"/>
          <w:b/>
          <w:bCs/>
          <w:kern w:val="0"/>
          <w:sz w:val="24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8"/>
        </w:rPr>
        <w:t>实验八  浮游植物叶绿素测定         （6学时、选做）</w:t>
      </w:r>
    </w:p>
    <w:p w:rsidR="008140BD" w:rsidRDefault="008140BD" w:rsidP="008140BD">
      <w:pPr>
        <w:spacing w:line="360" w:lineRule="exact"/>
        <w:ind w:firstLineChars="249" w:firstLine="525"/>
      </w:pPr>
      <w:r>
        <w:rPr>
          <w:rFonts w:ascii="宋体" w:hAnsi="宋体" w:hint="eastAsia"/>
          <w:b/>
          <w:bCs/>
          <w:szCs w:val="21"/>
        </w:rPr>
        <w:t>内容要求：</w:t>
      </w:r>
      <w:r>
        <w:rPr>
          <w:rFonts w:ascii="宋体" w:hAnsi="宋体" w:hint="eastAsia"/>
          <w:bCs/>
          <w:szCs w:val="21"/>
        </w:rPr>
        <w:t>学生分组，制定方案，采集浮游植物水样处理后测定叶绿素含量，计算水体浮游植物生物量，进而对水体水质进行初步判断，进一步巩固理论知识及实验操作技能，培养学生的团队协作能力。</w:t>
      </w:r>
    </w:p>
    <w:p w:rsidR="008140BD" w:rsidRDefault="008140BD" w:rsidP="008140BD">
      <w:pPr>
        <w:ind w:firstLineChars="257" w:firstLine="54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分组情况：</w:t>
      </w:r>
    </w:p>
    <w:p w:rsidR="008140BD" w:rsidRDefault="008140BD" w:rsidP="008140BD">
      <w:pPr>
        <w:ind w:firstLineChars="257" w:firstLine="540"/>
      </w:pPr>
      <w:r>
        <w:rPr>
          <w:rFonts w:hint="eastAsia"/>
        </w:rPr>
        <w:t>适合于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个同学一组完成。</w:t>
      </w:r>
    </w:p>
    <w:p w:rsidR="008140BD" w:rsidRDefault="008140BD" w:rsidP="008140BD">
      <w:pPr>
        <w:ind w:firstLineChars="257" w:firstLine="540"/>
      </w:pPr>
    </w:p>
    <w:p w:rsidR="008140BD" w:rsidRDefault="008140BD" w:rsidP="008140BD">
      <w:pPr>
        <w:widowControl/>
        <w:ind w:firstLineChars="196" w:firstLine="551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三、课程成绩的考核办法</w:t>
      </w:r>
    </w:p>
    <w:p w:rsidR="008140BD" w:rsidRDefault="008140BD" w:rsidP="008140BD">
      <w:pPr>
        <w:ind w:firstLineChars="200" w:firstLine="420"/>
      </w:pPr>
      <w:r>
        <w:rPr>
          <w:rFonts w:hint="eastAsia"/>
        </w:rPr>
        <w:t>实验由实验指导教师根据学生在实验中的表现、实验完成情况以及撰写实验报告情况等综合评定。每次实验成绩评定等级依次为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等。</w:t>
      </w:r>
    </w:p>
    <w:p w:rsidR="008140BD" w:rsidRDefault="008140BD" w:rsidP="008140BD">
      <w:pPr>
        <w:widowControl/>
        <w:ind w:firstLineChars="196" w:firstLine="551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四、参考教材</w:t>
      </w:r>
    </w:p>
    <w:p w:rsidR="008140BD" w:rsidRDefault="008140BD" w:rsidP="008140BD">
      <w:pPr>
        <w:ind w:firstLineChars="85" w:firstLine="178"/>
        <w:rPr>
          <w:rFonts w:ascii="宋体" w:hAnsi="宋体"/>
          <w:szCs w:val="21"/>
        </w:rPr>
      </w:pPr>
      <w:r>
        <w:t>《</w:t>
      </w:r>
      <w:r>
        <w:rPr>
          <w:rFonts w:hint="eastAsia"/>
        </w:rPr>
        <w:t>水产养殖专业基础实验实训</w:t>
      </w:r>
      <w:r>
        <w:t>》</w:t>
      </w:r>
      <w:r>
        <w:t xml:space="preserve">, </w:t>
      </w:r>
      <w:r>
        <w:rPr>
          <w:rFonts w:hint="eastAsia"/>
        </w:rPr>
        <w:t>肖文渊</w:t>
      </w:r>
      <w:r>
        <w:t>主编</w:t>
      </w:r>
      <w:r>
        <w:rPr>
          <w:rFonts w:hint="eastAsia"/>
        </w:rPr>
        <w:t>，北京理工大学</w:t>
      </w:r>
      <w:r>
        <w:t>出版社，</w:t>
      </w:r>
      <w:r>
        <w:rPr>
          <w:rFonts w:hint="eastAsia"/>
        </w:rPr>
        <w:t>2015</w:t>
      </w:r>
      <w:r>
        <w:t>年</w:t>
      </w:r>
      <w:r>
        <w:rPr>
          <w:rFonts w:hint="eastAsia"/>
        </w:rPr>
        <w:t>2</w:t>
      </w:r>
      <w:r>
        <w:t>月</w:t>
      </w:r>
    </w:p>
    <w:p w:rsidR="008140BD" w:rsidRDefault="008140BD" w:rsidP="008140BD">
      <w:pPr>
        <w:widowControl/>
        <w:spacing w:before="30" w:after="30" w:line="280" w:lineRule="exact"/>
        <w:ind w:firstLineChars="85" w:firstLine="178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参考书目：</w:t>
      </w:r>
    </w:p>
    <w:p w:rsidR="008140BD" w:rsidRDefault="008140BD" w:rsidP="008140BD">
      <w:pPr>
        <w:ind w:firstLineChars="85" w:firstLine="178"/>
      </w:pPr>
      <w:r>
        <w:rPr>
          <w:rFonts w:hint="eastAsia"/>
        </w:rPr>
        <w:t>[1]</w:t>
      </w:r>
      <w:r>
        <w:t>《</w:t>
      </w:r>
      <w:r>
        <w:rPr>
          <w:rFonts w:hint="eastAsia"/>
        </w:rPr>
        <w:t>水生生物学</w:t>
      </w:r>
      <w:r>
        <w:t>》</w:t>
      </w:r>
      <w:r>
        <w:t xml:space="preserve">, </w:t>
      </w:r>
      <w:r>
        <w:rPr>
          <w:rFonts w:hint="eastAsia"/>
        </w:rPr>
        <w:t>赵文主编，中国农业出版社，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</w:p>
    <w:p w:rsidR="008140BD" w:rsidRDefault="008140BD" w:rsidP="008140BD">
      <w:pPr>
        <w:ind w:firstLineChars="85" w:firstLine="178"/>
      </w:pPr>
      <w:r>
        <w:rPr>
          <w:rFonts w:hint="eastAsia"/>
        </w:rPr>
        <w:t>[2]</w:t>
      </w:r>
      <w:r>
        <w:rPr>
          <w:rFonts w:hint="eastAsia"/>
        </w:rPr>
        <w:t>《水生生物学（水产饵料生物学）实验》，赵文主编，中国农业出版社，</w:t>
      </w: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p w:rsidR="008140BD" w:rsidRPr="008140BD" w:rsidRDefault="008140BD"/>
    <w:sectPr w:rsidR="008140BD" w:rsidRPr="0081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2F6" w:rsidRDefault="006362F6" w:rsidP="008140BD">
      <w:r>
        <w:separator/>
      </w:r>
    </w:p>
  </w:endnote>
  <w:endnote w:type="continuationSeparator" w:id="1">
    <w:p w:rsidR="006362F6" w:rsidRDefault="006362F6" w:rsidP="0081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2F6" w:rsidRDefault="006362F6" w:rsidP="008140BD">
      <w:r>
        <w:separator/>
      </w:r>
    </w:p>
  </w:footnote>
  <w:footnote w:type="continuationSeparator" w:id="1">
    <w:p w:rsidR="006362F6" w:rsidRDefault="006362F6" w:rsidP="0081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0BD"/>
    <w:rsid w:val="006362F6"/>
    <w:rsid w:val="0081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0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徐大勇</dc:creator>
  <cp:keywords/>
  <dc:description/>
  <cp:lastModifiedBy>徐大勇</cp:lastModifiedBy>
  <cp:revision>2</cp:revision>
  <dcterms:created xsi:type="dcterms:W3CDTF">2023-06-16T10:25:00Z</dcterms:created>
  <dcterms:modified xsi:type="dcterms:W3CDTF">2023-06-16T10:25:00Z</dcterms:modified>
</cp:coreProperties>
</file>