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090"/>
        <w:gridCol w:w="2890"/>
        <w:gridCol w:w="1741"/>
      </w:tblGrid>
      <w:tr w14:paraId="1F34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A790D"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32"/>
                <w:szCs w:val="32"/>
              </w:rPr>
              <w:t>西昌学院</w:t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32"/>
                <w:szCs w:val="32"/>
                <w:lang w:val="en-US" w:eastAsia="zh-CN"/>
              </w:rPr>
              <w:t>政府采购项目</w:t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32"/>
                <w:szCs w:val="32"/>
              </w:rPr>
              <w:t>论证表</w:t>
            </w:r>
          </w:p>
        </w:tc>
      </w:tr>
      <w:tr w14:paraId="32D0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63F90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4"/>
                <w:szCs w:val="24"/>
                <w:lang w:eastAsia="zh-CN"/>
              </w:rPr>
            </w:pPr>
          </w:p>
        </w:tc>
      </w:tr>
      <w:tr w14:paraId="0C1A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F1F2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采购部门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A64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6C77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是否政府采购项目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ED83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54F0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0EE3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5DA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 w14:paraId="422A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53FC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项目预算（元）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E7A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E30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项目负责人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（联系方式）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1A3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 w14:paraId="00C8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C454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立项概况</w:t>
            </w:r>
          </w:p>
        </w:tc>
        <w:tc>
          <w:tcPr>
            <w:tcW w:w="7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5C9EE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（项目建设的目的、意义、用途，项目完成后服务对象、范围</w:t>
            </w:r>
            <w:bookmarkStart w:id="1" w:name="_GoBack"/>
            <w:bookmarkEnd w:id="1"/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等）</w:t>
            </w:r>
          </w:p>
        </w:tc>
      </w:tr>
      <w:tr w14:paraId="654B9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90A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论证意见</w:t>
            </w:r>
          </w:p>
        </w:tc>
        <w:tc>
          <w:tcPr>
            <w:tcW w:w="7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53E24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（立项论证意见应包括内容：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1.项目建设的必要性，是否存在重复采购情况。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2.项目采购品目、数量、采购项目的主要功能标准、性能标准、材质标准、安全标准、服务标准，以及是否有法律法规规定的强制性标准等。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3.项目设备技术参数设置是否合理，是否体现项目的功能要求，确保满足三家以上生产商家。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4.拟确定的供应商参加采购活动的资格条件。（无特殊要求的可填“在中国境内注册并具有独立法人资格的合法企业”，有特殊要求的需附相应的红头文件）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5.其他需要论证的事项。）</w:t>
            </w:r>
          </w:p>
        </w:tc>
      </w:tr>
      <w:tr w14:paraId="37D9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06F"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论证时间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80EE">
            <w:pPr>
              <w:widowControl/>
              <w:jc w:val="right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ascii="宋体" w:hAnsi="宋体" w:eastAsia="宋体" w:cs="Tahoma"/>
                <w:kern w:val="0"/>
                <w:sz w:val="22"/>
              </w:rPr>
              <w:t xml:space="preserve">          年    月    日</w:t>
            </w:r>
          </w:p>
        </w:tc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E5E6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论证采购建议：□同意  □不同意</w:t>
            </w:r>
          </w:p>
        </w:tc>
      </w:tr>
      <w:tr w14:paraId="61B4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3063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论证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人员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名单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3AAF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70C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958F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职务/职称</w:t>
            </w:r>
          </w:p>
        </w:tc>
      </w:tr>
      <w:tr w14:paraId="7B6C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A2F2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308">
            <w:pPr>
              <w:widowControl/>
              <w:jc w:val="center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B1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7B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FEF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13BE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DE7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F45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71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59E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C955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765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FD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D33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FF4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CF29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A6F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721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E5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2AA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F8FB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64A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F7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820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322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75F2E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论证人员签字：</w:t>
            </w:r>
          </w:p>
        </w:tc>
      </w:tr>
    </w:tbl>
    <w:p w14:paraId="34690FD8">
      <w:pPr>
        <w:widowControl/>
        <w:spacing w:line="400" w:lineRule="exact"/>
        <w:ind w:firstLine="480" w:firstLineChars="200"/>
        <w:jc w:val="left"/>
        <w:rPr>
          <w:rFonts w:hint="default" w:ascii="宋体" w:hAnsi="宋体" w:eastAsia="宋体" w:cs="Tahoma"/>
          <w:kern w:val="0"/>
          <w:sz w:val="24"/>
          <w:szCs w:val="24"/>
          <w:lang w:val="en-US" w:eastAsia="zh-CN"/>
        </w:rPr>
        <w:sectPr>
          <w:pgSz w:w="11906" w:h="16838"/>
          <w:pgMar w:top="1213" w:right="1800" w:bottom="1213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Tahoma"/>
          <w:kern w:val="0"/>
          <w:sz w:val="24"/>
          <w:szCs w:val="24"/>
        </w:rPr>
        <w:t>注：</w:t>
      </w:r>
      <w:r>
        <w:rPr>
          <w:rFonts w:ascii="宋体" w:hAnsi="宋体" w:eastAsia="宋体" w:cs="Tahoma"/>
          <w:kern w:val="0"/>
          <w:sz w:val="24"/>
          <w:szCs w:val="24"/>
        </w:rPr>
        <w:t xml:space="preserve">项目金额 </w:t>
      </w:r>
      <w:r>
        <w:rPr>
          <w:rFonts w:hint="eastAsia" w:ascii="宋体" w:hAnsi="宋体" w:eastAsia="宋体" w:cs="Tahoma"/>
          <w:kern w:val="0"/>
          <w:sz w:val="24"/>
          <w:szCs w:val="24"/>
        </w:rPr>
        <w:t>300</w:t>
      </w:r>
      <w:r>
        <w:rPr>
          <w:rFonts w:ascii="宋体" w:hAnsi="宋体" w:eastAsia="宋体" w:cs="Tahoma"/>
          <w:kern w:val="0"/>
          <w:sz w:val="24"/>
          <w:szCs w:val="24"/>
        </w:rPr>
        <w:t xml:space="preserve"> 万元以下的项目，论证专家组</w:t>
      </w:r>
      <w:bookmarkStart w:id="0" w:name="_Hlk79138202"/>
      <w:r>
        <w:rPr>
          <w:rFonts w:hint="eastAsia" w:ascii="宋体" w:hAnsi="宋体" w:eastAsia="宋体" w:cs="Tahoma"/>
          <w:kern w:val="0"/>
          <w:sz w:val="24"/>
          <w:szCs w:val="24"/>
        </w:rPr>
        <w:t>副高职称及以上的专任教师不少于1人</w:t>
      </w:r>
      <w:bookmarkEnd w:id="0"/>
      <w:r>
        <w:rPr>
          <w:rFonts w:ascii="宋体" w:hAnsi="宋体" w:eastAsia="宋体" w:cs="Tahoma"/>
          <w:kern w:val="0"/>
          <w:sz w:val="24"/>
          <w:szCs w:val="24"/>
        </w:rPr>
        <w:t xml:space="preserve">； </w:t>
      </w:r>
      <w:r>
        <w:rPr>
          <w:rFonts w:hint="eastAsia" w:ascii="宋体" w:hAnsi="宋体" w:eastAsia="宋体" w:cs="Tahoma"/>
          <w:kern w:val="0"/>
          <w:sz w:val="24"/>
          <w:szCs w:val="24"/>
        </w:rPr>
        <w:t>300</w:t>
      </w:r>
      <w:r>
        <w:rPr>
          <w:rFonts w:ascii="宋体" w:hAnsi="宋体" w:eastAsia="宋体" w:cs="Tahoma"/>
          <w:kern w:val="0"/>
          <w:sz w:val="24"/>
          <w:szCs w:val="24"/>
        </w:rPr>
        <w:t>—</w:t>
      </w:r>
      <w:r>
        <w:rPr>
          <w:rFonts w:hint="eastAsia" w:ascii="宋体" w:hAnsi="宋体" w:eastAsia="宋体" w:cs="Tahoma"/>
          <w:kern w:val="0"/>
          <w:sz w:val="24"/>
          <w:szCs w:val="24"/>
        </w:rPr>
        <w:t>1000</w:t>
      </w:r>
      <w:r>
        <w:rPr>
          <w:rFonts w:ascii="宋体" w:hAnsi="宋体" w:eastAsia="宋体" w:cs="Tahoma"/>
          <w:kern w:val="0"/>
          <w:sz w:val="24"/>
          <w:szCs w:val="24"/>
        </w:rPr>
        <w:t xml:space="preserve"> 万元的项目，论证专家组</w:t>
      </w:r>
      <w:r>
        <w:rPr>
          <w:rFonts w:hint="eastAsia" w:ascii="宋体" w:hAnsi="宋体" w:eastAsia="宋体" w:cs="Tahoma"/>
          <w:kern w:val="0"/>
          <w:sz w:val="24"/>
          <w:szCs w:val="24"/>
        </w:rPr>
        <w:t>副高职称及以上的专任</w:t>
      </w:r>
      <w:r>
        <w:rPr>
          <w:rFonts w:hint="eastAsia" w:ascii="宋体" w:hAnsi="宋体" w:eastAsia="宋体" w:cs="Tahoma"/>
          <w:kern w:val="0"/>
          <w:sz w:val="24"/>
          <w:szCs w:val="24"/>
          <w:lang w:eastAsia="zh-CN"/>
        </w:rPr>
        <w:t>教师不少于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/>
        </w:rPr>
        <w:t>3人；1000万元的项目，论证专家组副高职称及以上的专任教师不少于5人。</w:t>
      </w:r>
    </w:p>
    <w:p w14:paraId="58D8E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96A1A"/>
    <w:rsid w:val="145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469</Characters>
  <Lines>0</Lines>
  <Paragraphs>0</Paragraphs>
  <TotalTime>0</TotalTime>
  <ScaleCrop>false</ScaleCrop>
  <LinksUpToDate>false</LinksUpToDate>
  <CharactersWithSpaces>493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2026-03-18T06:33:00Z</dcterms:created>
  <dc:creator>hp</dc:creator>
  <cp:lastModifiedBy>welike</cp:lastModifiedBy>
  <dcterms:modified xsi:type="dcterms:W3CDTF">2026-03-18T06:51:08Z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eyJoZGlkIjoiMWQ5M2ExMDZiMTgyMzhmYTAwZjYwYjJhZGRmYzZjYzEiLCJ1c2VySWQiOiI0MzIwNTA4MzUifQ==</vt:lpwstr>
  </property>
  <property fmtid="{D5CDD505-2E9C-101B-9397-08002B2CF9AE}" pid="4" name="ICV">
    <vt:lpwstr>9B8646F30F1D436687911C84C2C81C9C_12</vt:lpwstr>
  </property>
</Properties>
</file>