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351" w:rsidRDefault="00AC4FFC">
      <w:pPr>
        <w:jc w:val="center"/>
        <w:rPr>
          <w:rFonts w:ascii="Times New Roman" w:eastAsia="宋体" w:hAnsi="Times New Roman" w:cs="Times New Roman"/>
          <w:sz w:val="28"/>
        </w:rPr>
      </w:pPr>
      <w:r>
        <w:rPr>
          <w:rFonts w:ascii="Times New Roman" w:eastAsia="宋体" w:hAnsi="Times New Roman" w:cs="Times New Roman" w:hint="eastAsia"/>
          <w:noProof/>
          <w:color w:val="000000"/>
          <w:sz w:val="28"/>
        </w:rPr>
        <w:drawing>
          <wp:inline distT="0" distB="0" distL="114300" distR="114300">
            <wp:extent cx="3005455" cy="868680"/>
            <wp:effectExtent l="0" t="0" r="4445" b="7620"/>
            <wp:docPr id="8" name="图片 8" descr="转型发展学习资料（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转型发展学习资料（封面）"/>
                    <pic:cNvPicPr>
                      <a:picLocks noChangeAspect="1"/>
                    </pic:cNvPicPr>
                  </pic:nvPicPr>
                  <pic:blipFill>
                    <a:blip r:embed="rId8"/>
                    <a:stretch>
                      <a:fillRect/>
                    </a:stretch>
                  </pic:blipFill>
                  <pic:spPr>
                    <a:xfrm>
                      <a:off x="0" y="0"/>
                      <a:ext cx="3005455" cy="868680"/>
                    </a:xfrm>
                    <a:prstGeom prst="rect">
                      <a:avLst/>
                    </a:prstGeom>
                  </pic:spPr>
                </pic:pic>
              </a:graphicData>
            </a:graphic>
          </wp:inline>
        </w:drawing>
      </w:r>
    </w:p>
    <w:p w:rsidR="00F05351" w:rsidRDefault="00F05351">
      <w:pPr>
        <w:spacing w:line="500" w:lineRule="exact"/>
        <w:ind w:firstLineChars="200" w:firstLine="720"/>
        <w:rPr>
          <w:rFonts w:ascii="Times New Roman" w:eastAsia="宋体" w:hAnsi="Times New Roman" w:cs="Times New Roman"/>
          <w:sz w:val="36"/>
          <w:szCs w:val="36"/>
        </w:rPr>
      </w:pPr>
    </w:p>
    <w:p w:rsidR="00F05351" w:rsidRDefault="00AC4FFC">
      <w:pPr>
        <w:spacing w:line="480" w:lineRule="auto"/>
        <w:jc w:val="center"/>
        <w:rPr>
          <w:rFonts w:ascii="Times New Roman" w:eastAsia="宋体" w:hAnsi="Times New Roman" w:cs="Times New Roman"/>
          <w:color w:val="FF0000"/>
          <w:sz w:val="28"/>
          <w:szCs w:val="28"/>
        </w:rPr>
      </w:pPr>
      <w:r>
        <w:rPr>
          <w:rFonts w:ascii="Times New Roman" w:eastAsia="宋体" w:hAnsi="Times New Roman" w:cs="Times New Roman" w:hint="eastAsia"/>
          <w:color w:val="FF0000"/>
          <w:sz w:val="120"/>
          <w:szCs w:val="120"/>
        </w:rPr>
        <w:t>高教信息参考</w:t>
      </w:r>
    </w:p>
    <w:p w:rsidR="00F05351" w:rsidRDefault="00AC4FFC">
      <w:pPr>
        <w:spacing w:line="500" w:lineRule="exact"/>
        <w:ind w:rightChars="50" w:right="105"/>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202</w:t>
      </w:r>
      <w:r>
        <w:rPr>
          <w:rFonts w:ascii="Times New Roman" w:eastAsia="宋体" w:hAnsi="Times New Roman" w:cs="Times New Roman"/>
          <w:b/>
          <w:sz w:val="28"/>
          <w:szCs w:val="28"/>
        </w:rPr>
        <w:t>6</w:t>
      </w:r>
      <w:r>
        <w:rPr>
          <w:rFonts w:ascii="Times New Roman" w:eastAsia="宋体" w:hAnsi="Times New Roman" w:cs="Times New Roman" w:hint="eastAsia"/>
          <w:b/>
          <w:sz w:val="28"/>
          <w:szCs w:val="28"/>
        </w:rPr>
        <w:t>年</w:t>
      </w:r>
      <w:r>
        <w:rPr>
          <w:rFonts w:ascii="Times New Roman" w:eastAsia="宋体" w:hAnsi="Times New Roman" w:cs="Times New Roman"/>
          <w:b/>
          <w:sz w:val="28"/>
          <w:szCs w:val="28"/>
        </w:rPr>
        <w:t>第</w:t>
      </w:r>
      <w:r>
        <w:rPr>
          <w:rFonts w:ascii="Times New Roman" w:eastAsia="宋体" w:hAnsi="Times New Roman" w:cs="Times New Roman"/>
          <w:b/>
          <w:sz w:val="28"/>
          <w:szCs w:val="28"/>
        </w:rPr>
        <w:t>0</w:t>
      </w:r>
      <w:r>
        <w:rPr>
          <w:rFonts w:ascii="Times New Roman" w:eastAsia="宋体" w:hAnsi="Times New Roman" w:cs="Times New Roman" w:hint="eastAsia"/>
          <w:b/>
          <w:sz w:val="28"/>
          <w:szCs w:val="28"/>
        </w:rPr>
        <w:t>5</w:t>
      </w:r>
      <w:r>
        <w:rPr>
          <w:rFonts w:ascii="Times New Roman" w:eastAsia="宋体" w:hAnsi="Times New Roman" w:cs="Times New Roman"/>
          <w:b/>
          <w:sz w:val="28"/>
          <w:szCs w:val="28"/>
        </w:rPr>
        <w:t>期</w:t>
      </w:r>
    </w:p>
    <w:p w:rsidR="00F05351" w:rsidRDefault="00AC4FFC">
      <w:pPr>
        <w:spacing w:line="500" w:lineRule="exact"/>
        <w:ind w:rightChars="50" w:right="105"/>
        <w:jc w:val="center"/>
        <w:rPr>
          <w:rFonts w:ascii="Times New Roman" w:eastAsia="宋体" w:hAnsi="Times New Roman" w:cs="Times New Roman"/>
          <w:b/>
          <w:sz w:val="28"/>
          <w:szCs w:val="28"/>
        </w:rPr>
      </w:pPr>
      <w:r>
        <w:rPr>
          <w:rFonts w:ascii="Times New Roman" w:eastAsia="宋体" w:hAnsi="Times New Roman" w:cs="Times New Roman"/>
          <w:b/>
          <w:sz w:val="28"/>
          <w:szCs w:val="28"/>
        </w:rPr>
        <w:t>（总第</w:t>
      </w:r>
      <w:r>
        <w:rPr>
          <w:rFonts w:ascii="Times New Roman" w:eastAsia="宋体" w:hAnsi="Times New Roman" w:cs="Times New Roman"/>
          <w:b/>
          <w:sz w:val="28"/>
          <w:szCs w:val="28"/>
        </w:rPr>
        <w:t>9</w:t>
      </w:r>
      <w:r>
        <w:rPr>
          <w:rFonts w:ascii="Times New Roman" w:eastAsia="宋体" w:hAnsi="Times New Roman" w:cs="Times New Roman" w:hint="eastAsia"/>
          <w:b/>
          <w:sz w:val="28"/>
          <w:szCs w:val="28"/>
        </w:rPr>
        <w:t>4</w:t>
      </w:r>
      <w:r>
        <w:rPr>
          <w:rFonts w:ascii="Times New Roman" w:eastAsia="宋体" w:hAnsi="Times New Roman" w:cs="Times New Roman"/>
          <w:b/>
          <w:sz w:val="28"/>
          <w:szCs w:val="28"/>
        </w:rPr>
        <w:t>期）</w:t>
      </w:r>
    </w:p>
    <w:p w:rsidR="00F05351" w:rsidRDefault="00AC4FFC">
      <w:pPr>
        <w:spacing w:line="500" w:lineRule="exact"/>
        <w:ind w:rightChars="50" w:right="105" w:firstLineChars="100" w:firstLine="281"/>
        <w:rPr>
          <w:rFonts w:ascii="Times New Roman" w:eastAsia="宋体" w:hAnsi="Times New Roman" w:cs="Times New Roman"/>
          <w:b/>
          <w:sz w:val="28"/>
          <w:szCs w:val="28"/>
        </w:rPr>
      </w:pPr>
      <w:r>
        <w:rPr>
          <w:rFonts w:ascii="Times New Roman" w:eastAsia="宋体" w:hAnsi="Times New Roman" w:cs="Times New Roman"/>
          <w:b/>
          <w:sz w:val="28"/>
          <w:szCs w:val="28"/>
        </w:rPr>
        <w:t>发展规划处</w:t>
      </w:r>
      <w:r>
        <w:rPr>
          <w:rFonts w:ascii="Times New Roman" w:eastAsia="宋体" w:hAnsi="Times New Roman" w:cs="Times New Roman" w:hint="eastAsia"/>
          <w:b/>
          <w:sz w:val="28"/>
          <w:szCs w:val="28"/>
        </w:rPr>
        <w:t>高等教育研究所</w:t>
      </w:r>
      <w:r>
        <w:rPr>
          <w:rFonts w:ascii="Times New Roman" w:eastAsia="宋体" w:hAnsi="Times New Roman" w:cs="Times New Roman"/>
          <w:b/>
          <w:sz w:val="28"/>
          <w:szCs w:val="28"/>
        </w:rPr>
        <w:t xml:space="preserve">         </w:t>
      </w:r>
      <w:r w:rsidR="00F24B62">
        <w:rPr>
          <w:rFonts w:ascii="Times New Roman" w:eastAsia="宋体" w:hAnsi="Times New Roman" w:cs="Times New Roman"/>
          <w:b/>
          <w:sz w:val="28"/>
          <w:szCs w:val="28"/>
        </w:rPr>
        <w:t xml:space="preserve"> </w:t>
      </w:r>
      <w:r>
        <w:rPr>
          <w:rFonts w:ascii="Times New Roman" w:eastAsia="宋体" w:hAnsi="Times New Roman" w:cs="Times New Roman"/>
          <w:b/>
          <w:sz w:val="28"/>
          <w:szCs w:val="28"/>
        </w:rPr>
        <w:t xml:space="preserve">  </w:t>
      </w:r>
      <w:r>
        <w:rPr>
          <w:rFonts w:ascii="Times New Roman" w:eastAsia="宋体" w:hAnsi="Times New Roman" w:cs="Times New Roman"/>
          <w:b/>
          <w:sz w:val="28"/>
          <w:szCs w:val="28"/>
        </w:rPr>
        <w:t>二〇</w:t>
      </w:r>
      <w:r>
        <w:rPr>
          <w:rFonts w:ascii="Times New Roman" w:eastAsia="宋体" w:hAnsi="Times New Roman" w:cs="Times New Roman" w:hint="eastAsia"/>
          <w:b/>
          <w:sz w:val="28"/>
          <w:szCs w:val="28"/>
        </w:rPr>
        <w:t>二六</w:t>
      </w:r>
      <w:r>
        <w:rPr>
          <w:rFonts w:ascii="Times New Roman" w:eastAsia="宋体" w:hAnsi="Times New Roman" w:cs="Times New Roman"/>
          <w:b/>
          <w:sz w:val="28"/>
          <w:szCs w:val="28"/>
        </w:rPr>
        <w:t>年</w:t>
      </w:r>
      <w:r>
        <w:rPr>
          <w:rFonts w:ascii="Times New Roman" w:eastAsia="宋体" w:hAnsi="Times New Roman" w:cs="Times New Roman" w:hint="eastAsia"/>
          <w:b/>
          <w:sz w:val="28"/>
          <w:szCs w:val="28"/>
        </w:rPr>
        <w:t>六</w:t>
      </w:r>
      <w:r>
        <w:rPr>
          <w:rFonts w:ascii="Times New Roman" w:eastAsia="宋体" w:hAnsi="Times New Roman" w:cs="Times New Roman"/>
          <w:b/>
          <w:sz w:val="28"/>
          <w:szCs w:val="28"/>
        </w:rPr>
        <w:t>月</w:t>
      </w:r>
      <w:r>
        <w:rPr>
          <w:rFonts w:ascii="Times New Roman" w:eastAsia="宋体" w:hAnsi="Times New Roman" w:cs="Times New Roman" w:hint="eastAsia"/>
          <w:b/>
          <w:sz w:val="28"/>
          <w:szCs w:val="28"/>
        </w:rPr>
        <w:t>三十</w:t>
      </w:r>
      <w:r>
        <w:rPr>
          <w:rFonts w:ascii="Times New Roman" w:eastAsia="宋体" w:hAnsi="Times New Roman" w:cs="Times New Roman"/>
          <w:b/>
          <w:sz w:val="28"/>
          <w:szCs w:val="28"/>
        </w:rPr>
        <w:t>日</w:t>
      </w:r>
    </w:p>
    <w:p w:rsidR="00F05351" w:rsidRDefault="00AC4FFC">
      <w:pPr>
        <w:spacing w:line="500" w:lineRule="exact"/>
        <w:ind w:rightChars="50" w:right="105"/>
        <w:jc w:val="center"/>
        <w:rPr>
          <w:rFonts w:ascii="Times New Roman" w:eastAsia="宋体" w:hAnsi="Times New Roman" w:cs="Times New Roman"/>
          <w:sz w:val="36"/>
          <w:szCs w:val="36"/>
        </w:rPr>
      </w:pPr>
      <w:r>
        <w:rPr>
          <w:rFonts w:ascii="Times New Roman" w:eastAsia="宋体"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15875</wp:posOffset>
                </wp:positionV>
                <wp:extent cx="5238750" cy="0"/>
                <wp:effectExtent l="0" t="19050" r="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line">
                          <a:avLst/>
                        </a:prstGeom>
                        <a:noFill/>
                        <a:ln w="28575">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left:3pt;margin-top:1.25pt;height:0pt;width:412.5pt;z-index:251660288;mso-width-relative:page;mso-height-relative:page;" filled="f" stroked="t" coordsize="21600,21600" o:gfxdata="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AUmIjTAAAABQEA&#10;AA8AAAAAAAAAAQAgAAAAIgAAAGRycy9kb3ducmV2LnhtbFBLAQIUABQAAAAIAIdO4kDn+C+o5gEA&#10;AKsDAAAOAAAAAAAAAAEAIAAAACIBAABkcnMvZTJvRG9jLnhtbFBLBQYAAAAABgAGAFkBAAB6BQAA&#10;AAA=&#10;">
                <v:fill on="f" focussize="0,0"/>
                <v:stroke weight="2.25pt" color="#FF0000" joinstyle="round"/>
                <v:imagedata o:title=""/>
                <o:lock v:ext="edit" aspectratio="f"/>
              </v:line>
            </w:pict>
          </mc:Fallback>
        </mc:AlternateContent>
      </w:r>
    </w:p>
    <w:p w:rsidR="00F05351" w:rsidRDefault="00AC4FFC">
      <w:pPr>
        <w:pStyle w:val="22222"/>
        <w:widowControl/>
        <w:ind w:firstLineChars="0" w:firstLine="0"/>
        <w:jc w:val="center"/>
        <w:rPr>
          <w:rFonts w:ascii="Times New Roman" w:hAnsi="Times New Roman"/>
          <w:b/>
          <w:bCs/>
          <w:sz w:val="36"/>
          <w:szCs w:val="28"/>
        </w:rPr>
      </w:pPr>
      <w:r>
        <w:rPr>
          <w:rFonts w:ascii="Times New Roman" w:hAnsi="Times New Roman" w:hint="eastAsia"/>
          <w:b/>
          <w:bCs/>
          <w:sz w:val="36"/>
          <w:szCs w:val="28"/>
        </w:rPr>
        <w:t>本</w:t>
      </w:r>
      <w:r>
        <w:rPr>
          <w:rFonts w:ascii="Times New Roman" w:hAnsi="Times New Roman" w:hint="eastAsia"/>
          <w:b/>
          <w:bCs/>
          <w:sz w:val="36"/>
          <w:szCs w:val="28"/>
        </w:rPr>
        <w:t xml:space="preserve">  </w:t>
      </w:r>
      <w:r>
        <w:rPr>
          <w:rFonts w:ascii="Times New Roman" w:hAnsi="Times New Roman" w:hint="eastAsia"/>
          <w:b/>
          <w:bCs/>
          <w:sz w:val="36"/>
          <w:szCs w:val="28"/>
        </w:rPr>
        <w:t>期</w:t>
      </w:r>
      <w:r>
        <w:rPr>
          <w:rFonts w:ascii="Times New Roman" w:hAnsi="Times New Roman" w:hint="eastAsia"/>
          <w:b/>
          <w:bCs/>
          <w:sz w:val="36"/>
          <w:szCs w:val="28"/>
        </w:rPr>
        <w:t xml:space="preserve">  </w:t>
      </w:r>
      <w:r>
        <w:rPr>
          <w:rFonts w:ascii="Times New Roman" w:hAnsi="Times New Roman" w:hint="eastAsia"/>
          <w:b/>
          <w:bCs/>
          <w:sz w:val="36"/>
          <w:szCs w:val="28"/>
        </w:rPr>
        <w:t>目</w:t>
      </w:r>
      <w:r>
        <w:rPr>
          <w:rFonts w:ascii="Times New Roman" w:hAnsi="Times New Roman" w:hint="eastAsia"/>
          <w:b/>
          <w:bCs/>
          <w:sz w:val="36"/>
          <w:szCs w:val="28"/>
        </w:rPr>
        <w:t xml:space="preserve">  </w:t>
      </w:r>
      <w:r>
        <w:rPr>
          <w:rFonts w:ascii="Times New Roman" w:hAnsi="Times New Roman" w:hint="eastAsia"/>
          <w:b/>
          <w:bCs/>
          <w:sz w:val="36"/>
          <w:szCs w:val="28"/>
        </w:rPr>
        <w:t>录</w:t>
      </w:r>
    </w:p>
    <w:sdt>
      <w:sdtPr>
        <w:rPr>
          <w:rFonts w:ascii="Times New Roman" w:hAnsi="Times New Roman"/>
          <w:b/>
          <w:lang w:val="zh-CN"/>
        </w:rPr>
        <w:id w:val="800039260"/>
        <w:docPartObj>
          <w:docPartGallery w:val="Table of Contents"/>
          <w:docPartUnique/>
        </w:docPartObj>
      </w:sdtPr>
      <w:sdtEndPr>
        <w:rPr>
          <w:rFonts w:eastAsia="宋体" w:cs="Times New Roman"/>
          <w:b w:val="0"/>
          <w:sz w:val="40"/>
          <w:szCs w:val="28"/>
        </w:rPr>
      </w:sdtEndPr>
      <w:sdtContent>
        <w:p w:rsidR="00A83E96" w:rsidRPr="00A83E96" w:rsidRDefault="00AC4FFC">
          <w:pPr>
            <w:pStyle w:val="11"/>
            <w:tabs>
              <w:tab w:val="right" w:leader="dot" w:pos="8296"/>
            </w:tabs>
            <w:rPr>
              <w:rFonts w:ascii="Times New Roman" w:hAnsi="Times New Roman" w:cs="Times New Roman"/>
              <w:noProof/>
              <w:sz w:val="28"/>
            </w:rPr>
          </w:pPr>
          <w:r w:rsidRPr="00A83E96">
            <w:rPr>
              <w:rFonts w:ascii="Times New Roman" w:eastAsia="宋体" w:hAnsi="Times New Roman" w:cs="Times New Roman"/>
              <w:b/>
              <w:sz w:val="240"/>
              <w:szCs w:val="28"/>
            </w:rPr>
            <w:fldChar w:fldCharType="begin"/>
          </w:r>
          <w:r w:rsidRPr="00A83E96">
            <w:rPr>
              <w:rFonts w:ascii="Times New Roman" w:eastAsia="宋体" w:hAnsi="Times New Roman" w:cs="Times New Roman"/>
              <w:sz w:val="240"/>
              <w:szCs w:val="28"/>
            </w:rPr>
            <w:instrText xml:space="preserve"> TOC \o "1-3" \h \z \u </w:instrText>
          </w:r>
          <w:r w:rsidRPr="00A83E96">
            <w:rPr>
              <w:rFonts w:ascii="Times New Roman" w:eastAsia="宋体" w:hAnsi="Times New Roman" w:cs="Times New Roman"/>
              <w:b/>
              <w:sz w:val="240"/>
              <w:szCs w:val="28"/>
            </w:rPr>
            <w:fldChar w:fldCharType="separate"/>
          </w:r>
          <w:hyperlink w:anchor="_Toc233648019" w:history="1">
            <w:r w:rsidR="00A83E96" w:rsidRPr="00A83E96">
              <w:rPr>
                <w:rStyle w:val="af3"/>
                <w:rFonts w:ascii="Times New Roman" w:hAnsi="Times New Roman" w:cs="Times New Roman"/>
                <w:noProof/>
                <w:sz w:val="28"/>
              </w:rPr>
              <w:t>【思政建设】</w:t>
            </w:r>
            <w:r w:rsidR="00A83E96" w:rsidRPr="00A83E96">
              <w:rPr>
                <w:rFonts w:ascii="Times New Roman" w:hAnsi="Times New Roman" w:cs="Times New Roman"/>
                <w:noProof/>
                <w:webHidden/>
                <w:sz w:val="28"/>
              </w:rPr>
              <w:tab/>
            </w:r>
            <w:r w:rsidR="00A83E96" w:rsidRPr="00A83E96">
              <w:rPr>
                <w:rFonts w:ascii="Times New Roman" w:hAnsi="Times New Roman" w:cs="Times New Roman"/>
                <w:noProof/>
                <w:webHidden/>
                <w:sz w:val="28"/>
              </w:rPr>
              <w:fldChar w:fldCharType="begin"/>
            </w:r>
            <w:r w:rsidR="00A83E96" w:rsidRPr="00A83E96">
              <w:rPr>
                <w:rFonts w:ascii="Times New Roman" w:hAnsi="Times New Roman" w:cs="Times New Roman"/>
                <w:noProof/>
                <w:webHidden/>
                <w:sz w:val="28"/>
              </w:rPr>
              <w:instrText xml:space="preserve"> PAGEREF _Toc233648019 \h </w:instrText>
            </w:r>
            <w:r w:rsidR="00A83E96" w:rsidRPr="00A83E96">
              <w:rPr>
                <w:rFonts w:ascii="Times New Roman" w:hAnsi="Times New Roman" w:cs="Times New Roman"/>
                <w:noProof/>
                <w:webHidden/>
                <w:sz w:val="28"/>
              </w:rPr>
            </w:r>
            <w:r w:rsidR="00A83E96" w:rsidRPr="00A83E96">
              <w:rPr>
                <w:rFonts w:ascii="Times New Roman" w:hAnsi="Times New Roman" w:cs="Times New Roman"/>
                <w:noProof/>
                <w:webHidden/>
                <w:sz w:val="28"/>
              </w:rPr>
              <w:fldChar w:fldCharType="separate"/>
            </w:r>
            <w:r w:rsidR="000C7A74">
              <w:rPr>
                <w:rFonts w:ascii="Times New Roman" w:hAnsi="Times New Roman" w:cs="Times New Roman"/>
                <w:noProof/>
                <w:webHidden/>
                <w:sz w:val="28"/>
              </w:rPr>
              <w:t>1</w:t>
            </w:r>
            <w:r w:rsidR="00A83E96" w:rsidRPr="00A83E96">
              <w:rPr>
                <w:rFonts w:ascii="Times New Roman" w:hAnsi="Times New Roman" w:cs="Times New Roman"/>
                <w:noProof/>
                <w:webHidden/>
                <w:sz w:val="28"/>
              </w:rPr>
              <w:fldChar w:fldCharType="end"/>
            </w:r>
          </w:hyperlink>
        </w:p>
        <w:p w:rsidR="00A83E96" w:rsidRPr="00A83E96" w:rsidRDefault="000B0476">
          <w:pPr>
            <w:pStyle w:val="21"/>
            <w:tabs>
              <w:tab w:val="right" w:leader="dot" w:pos="8296"/>
            </w:tabs>
            <w:rPr>
              <w:rFonts w:ascii="Times New Roman" w:hAnsi="Times New Roman" w:cs="Times New Roman"/>
              <w:noProof/>
              <w:sz w:val="28"/>
            </w:rPr>
          </w:pPr>
          <w:hyperlink w:anchor="_Toc233648020" w:history="1">
            <w:r w:rsidR="00A83E96" w:rsidRPr="00A83E96">
              <w:rPr>
                <w:rStyle w:val="af3"/>
                <w:rFonts w:ascii="Times New Roman" w:eastAsiaTheme="majorEastAsia" w:hAnsi="Times New Roman" w:cs="Times New Roman"/>
                <w:noProof/>
                <w:sz w:val="28"/>
              </w:rPr>
              <w:sym w:font="Wingdings" w:char="F075"/>
            </w:r>
            <w:r w:rsidR="00A83E96" w:rsidRPr="00A83E96">
              <w:rPr>
                <w:rStyle w:val="af3"/>
                <w:rFonts w:ascii="Times New Roman" w:eastAsiaTheme="majorEastAsia" w:hAnsi="Times New Roman" w:cs="Times New Roman"/>
                <w:noProof/>
                <w:sz w:val="28"/>
              </w:rPr>
              <w:t>中国青年报：</w:t>
            </w:r>
            <w:r w:rsidR="00A83E96" w:rsidRPr="00A83E96">
              <w:rPr>
                <w:rStyle w:val="af3"/>
                <w:rFonts w:ascii="Times New Roman" w:eastAsiaTheme="majorEastAsia" w:hAnsi="Times New Roman" w:cs="Times New Roman" w:hint="eastAsia"/>
                <w:noProof/>
                <w:sz w:val="28"/>
              </w:rPr>
              <w:t>“被动倾听”</w:t>
            </w:r>
            <w:r w:rsidR="00A83E96" w:rsidRPr="00A83E96">
              <w:rPr>
                <w:rStyle w:val="af3"/>
                <w:rFonts w:ascii="Times New Roman" w:eastAsiaTheme="majorEastAsia" w:hAnsi="Times New Roman" w:cs="Times New Roman"/>
                <w:noProof/>
                <w:sz w:val="28"/>
              </w:rPr>
              <w:t>何以破局</w:t>
            </w:r>
            <w:r w:rsidR="00A83E96" w:rsidRPr="00A83E96">
              <w:rPr>
                <w:rStyle w:val="af3"/>
                <w:rFonts w:ascii="Times New Roman" w:eastAsiaTheme="majorEastAsia" w:hAnsi="Times New Roman" w:cs="Times New Roman"/>
                <w:noProof/>
                <w:sz w:val="28"/>
              </w:rPr>
              <w:t xml:space="preserve"> </w:t>
            </w:r>
            <w:r w:rsidR="00A83E96" w:rsidRPr="00A83E96">
              <w:rPr>
                <w:rStyle w:val="af3"/>
                <w:rFonts w:ascii="Times New Roman" w:eastAsiaTheme="majorEastAsia" w:hAnsi="Times New Roman" w:cs="Times New Roman"/>
                <w:noProof/>
                <w:sz w:val="28"/>
              </w:rPr>
              <w:t>推进融合式教学变革</w:t>
            </w:r>
            <w:r w:rsidR="00A83E96" w:rsidRPr="00A83E96">
              <w:rPr>
                <w:rFonts w:ascii="Times New Roman" w:hAnsi="Times New Roman" w:cs="Times New Roman"/>
                <w:noProof/>
                <w:webHidden/>
                <w:sz w:val="28"/>
              </w:rPr>
              <w:tab/>
            </w:r>
            <w:r w:rsidR="00A83E96" w:rsidRPr="00A83E96">
              <w:rPr>
                <w:rFonts w:ascii="Times New Roman" w:hAnsi="Times New Roman" w:cs="Times New Roman"/>
                <w:noProof/>
                <w:webHidden/>
                <w:sz w:val="28"/>
              </w:rPr>
              <w:fldChar w:fldCharType="begin"/>
            </w:r>
            <w:r w:rsidR="00A83E96" w:rsidRPr="00A83E96">
              <w:rPr>
                <w:rFonts w:ascii="Times New Roman" w:hAnsi="Times New Roman" w:cs="Times New Roman"/>
                <w:noProof/>
                <w:webHidden/>
                <w:sz w:val="28"/>
              </w:rPr>
              <w:instrText xml:space="preserve"> PAGEREF _Toc233648020 \h </w:instrText>
            </w:r>
            <w:r w:rsidR="00A83E96" w:rsidRPr="00A83E96">
              <w:rPr>
                <w:rFonts w:ascii="Times New Roman" w:hAnsi="Times New Roman" w:cs="Times New Roman"/>
                <w:noProof/>
                <w:webHidden/>
                <w:sz w:val="28"/>
              </w:rPr>
            </w:r>
            <w:r w:rsidR="00A83E96" w:rsidRPr="00A83E96">
              <w:rPr>
                <w:rFonts w:ascii="Times New Roman" w:hAnsi="Times New Roman" w:cs="Times New Roman"/>
                <w:noProof/>
                <w:webHidden/>
                <w:sz w:val="28"/>
              </w:rPr>
              <w:fldChar w:fldCharType="separate"/>
            </w:r>
            <w:r w:rsidR="000C7A74">
              <w:rPr>
                <w:rFonts w:ascii="Times New Roman" w:hAnsi="Times New Roman" w:cs="Times New Roman"/>
                <w:noProof/>
                <w:webHidden/>
                <w:sz w:val="28"/>
              </w:rPr>
              <w:t>1</w:t>
            </w:r>
            <w:r w:rsidR="00A83E96" w:rsidRPr="00A83E96">
              <w:rPr>
                <w:rFonts w:ascii="Times New Roman" w:hAnsi="Times New Roman" w:cs="Times New Roman"/>
                <w:noProof/>
                <w:webHidden/>
                <w:sz w:val="28"/>
              </w:rPr>
              <w:fldChar w:fldCharType="end"/>
            </w:r>
          </w:hyperlink>
        </w:p>
        <w:p w:rsidR="00A83E96" w:rsidRPr="00A83E96" w:rsidRDefault="000B0476">
          <w:pPr>
            <w:pStyle w:val="21"/>
            <w:tabs>
              <w:tab w:val="right" w:leader="dot" w:pos="8296"/>
            </w:tabs>
            <w:rPr>
              <w:rFonts w:ascii="Times New Roman" w:hAnsi="Times New Roman" w:cs="Times New Roman"/>
              <w:noProof/>
              <w:sz w:val="28"/>
            </w:rPr>
          </w:pPr>
          <w:hyperlink w:anchor="_Toc233648021" w:history="1">
            <w:r w:rsidR="00A83E96" w:rsidRPr="00A83E96">
              <w:rPr>
                <w:rStyle w:val="af3"/>
                <w:rFonts w:ascii="Times New Roman" w:eastAsiaTheme="majorEastAsia" w:hAnsi="Times New Roman" w:cs="Times New Roman"/>
                <w:noProof/>
                <w:sz w:val="28"/>
              </w:rPr>
              <w:sym w:font="Wingdings" w:char="F075"/>
            </w:r>
            <w:r w:rsidR="00A83E96" w:rsidRPr="00A83E96">
              <w:rPr>
                <w:rStyle w:val="af3"/>
                <w:rFonts w:ascii="Times New Roman" w:eastAsiaTheme="majorEastAsia" w:hAnsi="Times New Roman" w:cs="Times New Roman"/>
                <w:noProof/>
                <w:sz w:val="28"/>
              </w:rPr>
              <w:t>人民日报：以高水平学科思政为时代新人</w:t>
            </w:r>
            <w:r w:rsidR="00A83E96" w:rsidRPr="00A83E96">
              <w:rPr>
                <w:rStyle w:val="af3"/>
                <w:rFonts w:ascii="Times New Roman" w:eastAsiaTheme="majorEastAsia" w:hAnsi="Times New Roman" w:cs="Times New Roman" w:hint="eastAsia"/>
                <w:noProof/>
                <w:sz w:val="28"/>
              </w:rPr>
              <w:t>“铸魂”“筑梦”</w:t>
            </w:r>
            <w:r w:rsidR="00A83E96" w:rsidRPr="00A83E96">
              <w:rPr>
                <w:rFonts w:ascii="Times New Roman" w:hAnsi="Times New Roman" w:cs="Times New Roman"/>
                <w:noProof/>
                <w:webHidden/>
                <w:sz w:val="28"/>
              </w:rPr>
              <w:tab/>
            </w:r>
            <w:r w:rsidR="00A83E96" w:rsidRPr="00A83E96">
              <w:rPr>
                <w:rFonts w:ascii="Times New Roman" w:hAnsi="Times New Roman" w:cs="Times New Roman"/>
                <w:noProof/>
                <w:webHidden/>
                <w:sz w:val="28"/>
              </w:rPr>
              <w:fldChar w:fldCharType="begin"/>
            </w:r>
            <w:r w:rsidR="00A83E96" w:rsidRPr="00A83E96">
              <w:rPr>
                <w:rFonts w:ascii="Times New Roman" w:hAnsi="Times New Roman" w:cs="Times New Roman"/>
                <w:noProof/>
                <w:webHidden/>
                <w:sz w:val="28"/>
              </w:rPr>
              <w:instrText xml:space="preserve"> PAGEREF _Toc233648021 \h </w:instrText>
            </w:r>
            <w:r w:rsidR="00A83E96" w:rsidRPr="00A83E96">
              <w:rPr>
                <w:rFonts w:ascii="Times New Roman" w:hAnsi="Times New Roman" w:cs="Times New Roman"/>
                <w:noProof/>
                <w:webHidden/>
                <w:sz w:val="28"/>
              </w:rPr>
            </w:r>
            <w:r w:rsidR="00A83E96" w:rsidRPr="00A83E96">
              <w:rPr>
                <w:rFonts w:ascii="Times New Roman" w:hAnsi="Times New Roman" w:cs="Times New Roman"/>
                <w:noProof/>
                <w:webHidden/>
                <w:sz w:val="28"/>
              </w:rPr>
              <w:fldChar w:fldCharType="separate"/>
            </w:r>
            <w:r w:rsidR="000C7A74">
              <w:rPr>
                <w:rFonts w:ascii="Times New Roman" w:hAnsi="Times New Roman" w:cs="Times New Roman"/>
                <w:noProof/>
                <w:webHidden/>
                <w:sz w:val="28"/>
              </w:rPr>
              <w:t>4</w:t>
            </w:r>
            <w:r w:rsidR="00A83E96" w:rsidRPr="00A83E96">
              <w:rPr>
                <w:rFonts w:ascii="Times New Roman" w:hAnsi="Times New Roman" w:cs="Times New Roman"/>
                <w:noProof/>
                <w:webHidden/>
                <w:sz w:val="28"/>
              </w:rPr>
              <w:fldChar w:fldCharType="end"/>
            </w:r>
          </w:hyperlink>
        </w:p>
        <w:p w:rsidR="00A83E96" w:rsidRPr="00A83E96" w:rsidRDefault="000B0476">
          <w:pPr>
            <w:pStyle w:val="11"/>
            <w:tabs>
              <w:tab w:val="right" w:leader="dot" w:pos="8296"/>
            </w:tabs>
            <w:rPr>
              <w:rFonts w:ascii="Times New Roman" w:hAnsi="Times New Roman" w:cs="Times New Roman"/>
              <w:noProof/>
              <w:sz w:val="28"/>
            </w:rPr>
          </w:pPr>
          <w:hyperlink w:anchor="_Toc233648022" w:history="1">
            <w:r w:rsidR="00A83E96" w:rsidRPr="00A83E96">
              <w:rPr>
                <w:rStyle w:val="af3"/>
                <w:rFonts w:ascii="Times New Roman" w:hAnsi="Times New Roman" w:cs="Times New Roman"/>
                <w:noProof/>
                <w:sz w:val="28"/>
              </w:rPr>
              <w:t>【双优建设】</w:t>
            </w:r>
            <w:r w:rsidR="00A83E96" w:rsidRPr="00A83E96">
              <w:rPr>
                <w:rFonts w:ascii="Times New Roman" w:hAnsi="Times New Roman" w:cs="Times New Roman"/>
                <w:noProof/>
                <w:webHidden/>
                <w:sz w:val="28"/>
              </w:rPr>
              <w:tab/>
            </w:r>
            <w:r w:rsidR="00A83E96" w:rsidRPr="00A83E96">
              <w:rPr>
                <w:rFonts w:ascii="Times New Roman" w:hAnsi="Times New Roman" w:cs="Times New Roman"/>
                <w:noProof/>
                <w:webHidden/>
                <w:sz w:val="28"/>
              </w:rPr>
              <w:fldChar w:fldCharType="begin"/>
            </w:r>
            <w:r w:rsidR="00A83E96" w:rsidRPr="00A83E96">
              <w:rPr>
                <w:rFonts w:ascii="Times New Roman" w:hAnsi="Times New Roman" w:cs="Times New Roman"/>
                <w:noProof/>
                <w:webHidden/>
                <w:sz w:val="28"/>
              </w:rPr>
              <w:instrText xml:space="preserve"> PAGEREF _Toc233648022 \h </w:instrText>
            </w:r>
            <w:r w:rsidR="00A83E96" w:rsidRPr="00A83E96">
              <w:rPr>
                <w:rFonts w:ascii="Times New Roman" w:hAnsi="Times New Roman" w:cs="Times New Roman"/>
                <w:noProof/>
                <w:webHidden/>
                <w:sz w:val="28"/>
              </w:rPr>
            </w:r>
            <w:r w:rsidR="00A83E96" w:rsidRPr="00A83E96">
              <w:rPr>
                <w:rFonts w:ascii="Times New Roman" w:hAnsi="Times New Roman" w:cs="Times New Roman"/>
                <w:noProof/>
                <w:webHidden/>
                <w:sz w:val="28"/>
              </w:rPr>
              <w:fldChar w:fldCharType="separate"/>
            </w:r>
            <w:r w:rsidR="000C7A74">
              <w:rPr>
                <w:rFonts w:ascii="Times New Roman" w:hAnsi="Times New Roman" w:cs="Times New Roman"/>
                <w:noProof/>
                <w:webHidden/>
                <w:sz w:val="28"/>
              </w:rPr>
              <w:t>7</w:t>
            </w:r>
            <w:r w:rsidR="00A83E96" w:rsidRPr="00A83E96">
              <w:rPr>
                <w:rFonts w:ascii="Times New Roman" w:hAnsi="Times New Roman" w:cs="Times New Roman"/>
                <w:noProof/>
                <w:webHidden/>
                <w:sz w:val="28"/>
              </w:rPr>
              <w:fldChar w:fldCharType="end"/>
            </w:r>
          </w:hyperlink>
        </w:p>
        <w:p w:rsidR="00A83E96" w:rsidRPr="00A83E96" w:rsidRDefault="000B0476">
          <w:pPr>
            <w:pStyle w:val="21"/>
            <w:tabs>
              <w:tab w:val="right" w:leader="dot" w:pos="8296"/>
            </w:tabs>
            <w:rPr>
              <w:rFonts w:ascii="Times New Roman" w:hAnsi="Times New Roman" w:cs="Times New Roman"/>
              <w:noProof/>
              <w:sz w:val="28"/>
            </w:rPr>
          </w:pPr>
          <w:hyperlink w:anchor="_Toc233648023" w:history="1">
            <w:r w:rsidR="00A83E96" w:rsidRPr="00A83E96">
              <w:rPr>
                <w:rStyle w:val="af3"/>
                <w:rFonts w:ascii="Times New Roman" w:eastAsiaTheme="majorEastAsia" w:hAnsi="Times New Roman" w:cs="Times New Roman"/>
                <w:noProof/>
                <w:sz w:val="28"/>
              </w:rPr>
              <w:sym w:font="Wingdings" w:char="F075"/>
            </w:r>
            <w:r w:rsidR="00A83E96" w:rsidRPr="00A83E96">
              <w:rPr>
                <w:rStyle w:val="af3"/>
                <w:rFonts w:ascii="Times New Roman" w:eastAsiaTheme="majorEastAsia" w:hAnsi="Times New Roman" w:cs="Times New Roman"/>
                <w:noProof/>
                <w:sz w:val="28"/>
              </w:rPr>
              <w:t>天津日报：锚定</w:t>
            </w:r>
            <w:r w:rsidR="00A83E96" w:rsidRPr="00A83E96">
              <w:rPr>
                <w:rStyle w:val="af3"/>
                <w:rFonts w:ascii="Times New Roman" w:eastAsiaTheme="majorEastAsia" w:hAnsi="Times New Roman" w:cs="Times New Roman" w:hint="eastAsia"/>
                <w:noProof/>
                <w:sz w:val="28"/>
              </w:rPr>
              <w:t>“双优”</w:t>
            </w:r>
            <w:r w:rsidR="00A83E96" w:rsidRPr="00A83E96">
              <w:rPr>
                <w:rStyle w:val="af3"/>
                <w:rFonts w:ascii="Times New Roman" w:eastAsiaTheme="majorEastAsia" w:hAnsi="Times New Roman" w:cs="Times New Roman"/>
                <w:noProof/>
                <w:sz w:val="28"/>
              </w:rPr>
              <w:t>目标，一体推进教育科技人才发展</w:t>
            </w:r>
            <w:r w:rsidR="00A83E96" w:rsidRPr="00A83E96">
              <w:rPr>
                <w:rFonts w:ascii="Times New Roman" w:hAnsi="Times New Roman" w:cs="Times New Roman"/>
                <w:noProof/>
                <w:webHidden/>
                <w:sz w:val="28"/>
              </w:rPr>
              <w:tab/>
            </w:r>
            <w:r w:rsidR="00A83E96" w:rsidRPr="00A83E96">
              <w:rPr>
                <w:rFonts w:ascii="Times New Roman" w:hAnsi="Times New Roman" w:cs="Times New Roman"/>
                <w:noProof/>
                <w:webHidden/>
                <w:sz w:val="28"/>
              </w:rPr>
              <w:fldChar w:fldCharType="begin"/>
            </w:r>
            <w:r w:rsidR="00A83E96" w:rsidRPr="00A83E96">
              <w:rPr>
                <w:rFonts w:ascii="Times New Roman" w:hAnsi="Times New Roman" w:cs="Times New Roman"/>
                <w:noProof/>
                <w:webHidden/>
                <w:sz w:val="28"/>
              </w:rPr>
              <w:instrText xml:space="preserve"> PAGEREF _Toc233648023 \h </w:instrText>
            </w:r>
            <w:r w:rsidR="00A83E96" w:rsidRPr="00A83E96">
              <w:rPr>
                <w:rFonts w:ascii="Times New Roman" w:hAnsi="Times New Roman" w:cs="Times New Roman"/>
                <w:noProof/>
                <w:webHidden/>
                <w:sz w:val="28"/>
              </w:rPr>
            </w:r>
            <w:r w:rsidR="00A83E96" w:rsidRPr="00A83E96">
              <w:rPr>
                <w:rFonts w:ascii="Times New Roman" w:hAnsi="Times New Roman" w:cs="Times New Roman"/>
                <w:noProof/>
                <w:webHidden/>
                <w:sz w:val="28"/>
              </w:rPr>
              <w:fldChar w:fldCharType="separate"/>
            </w:r>
            <w:r w:rsidR="000C7A74">
              <w:rPr>
                <w:rFonts w:ascii="Times New Roman" w:hAnsi="Times New Roman" w:cs="Times New Roman"/>
                <w:noProof/>
                <w:webHidden/>
                <w:sz w:val="28"/>
              </w:rPr>
              <w:t>7</w:t>
            </w:r>
            <w:r w:rsidR="00A83E96" w:rsidRPr="00A83E96">
              <w:rPr>
                <w:rFonts w:ascii="Times New Roman" w:hAnsi="Times New Roman" w:cs="Times New Roman"/>
                <w:noProof/>
                <w:webHidden/>
                <w:sz w:val="28"/>
              </w:rPr>
              <w:fldChar w:fldCharType="end"/>
            </w:r>
          </w:hyperlink>
        </w:p>
        <w:p w:rsidR="00A83E96" w:rsidRPr="00A83E96" w:rsidRDefault="000B0476">
          <w:pPr>
            <w:pStyle w:val="11"/>
            <w:tabs>
              <w:tab w:val="right" w:leader="dot" w:pos="8296"/>
            </w:tabs>
            <w:rPr>
              <w:rFonts w:ascii="Times New Roman" w:hAnsi="Times New Roman" w:cs="Times New Roman"/>
              <w:noProof/>
              <w:sz w:val="28"/>
            </w:rPr>
          </w:pPr>
          <w:hyperlink w:anchor="_Toc233648024" w:history="1">
            <w:r w:rsidR="00A83E96" w:rsidRPr="00A83E96">
              <w:rPr>
                <w:rStyle w:val="af3"/>
                <w:rFonts w:ascii="Times New Roman" w:hAnsi="Times New Roman" w:cs="Times New Roman"/>
                <w:noProof/>
                <w:sz w:val="28"/>
              </w:rPr>
              <w:t>【政策法规】</w:t>
            </w:r>
            <w:r w:rsidR="00A83E96" w:rsidRPr="00A83E96">
              <w:rPr>
                <w:rFonts w:ascii="Times New Roman" w:hAnsi="Times New Roman" w:cs="Times New Roman"/>
                <w:noProof/>
                <w:webHidden/>
                <w:sz w:val="28"/>
              </w:rPr>
              <w:tab/>
            </w:r>
            <w:r w:rsidR="00A83E96" w:rsidRPr="00A83E96">
              <w:rPr>
                <w:rFonts w:ascii="Times New Roman" w:hAnsi="Times New Roman" w:cs="Times New Roman"/>
                <w:noProof/>
                <w:webHidden/>
                <w:sz w:val="28"/>
              </w:rPr>
              <w:fldChar w:fldCharType="begin"/>
            </w:r>
            <w:r w:rsidR="00A83E96" w:rsidRPr="00A83E96">
              <w:rPr>
                <w:rFonts w:ascii="Times New Roman" w:hAnsi="Times New Roman" w:cs="Times New Roman"/>
                <w:noProof/>
                <w:webHidden/>
                <w:sz w:val="28"/>
              </w:rPr>
              <w:instrText xml:space="preserve"> PAGEREF _Toc233648024 \h </w:instrText>
            </w:r>
            <w:r w:rsidR="00A83E96" w:rsidRPr="00A83E96">
              <w:rPr>
                <w:rFonts w:ascii="Times New Roman" w:hAnsi="Times New Roman" w:cs="Times New Roman"/>
                <w:noProof/>
                <w:webHidden/>
                <w:sz w:val="28"/>
              </w:rPr>
            </w:r>
            <w:r w:rsidR="00A83E96" w:rsidRPr="00A83E96">
              <w:rPr>
                <w:rFonts w:ascii="Times New Roman" w:hAnsi="Times New Roman" w:cs="Times New Roman"/>
                <w:noProof/>
                <w:webHidden/>
                <w:sz w:val="28"/>
              </w:rPr>
              <w:fldChar w:fldCharType="separate"/>
            </w:r>
            <w:r w:rsidR="000C7A74">
              <w:rPr>
                <w:rFonts w:ascii="Times New Roman" w:hAnsi="Times New Roman" w:cs="Times New Roman"/>
                <w:noProof/>
                <w:webHidden/>
                <w:sz w:val="28"/>
              </w:rPr>
              <w:t>10</w:t>
            </w:r>
            <w:r w:rsidR="00A83E96" w:rsidRPr="00A83E96">
              <w:rPr>
                <w:rFonts w:ascii="Times New Roman" w:hAnsi="Times New Roman" w:cs="Times New Roman"/>
                <w:noProof/>
                <w:webHidden/>
                <w:sz w:val="28"/>
              </w:rPr>
              <w:fldChar w:fldCharType="end"/>
            </w:r>
          </w:hyperlink>
        </w:p>
        <w:p w:rsidR="00A83E96" w:rsidRPr="00A83E96" w:rsidRDefault="000B0476">
          <w:pPr>
            <w:pStyle w:val="21"/>
            <w:tabs>
              <w:tab w:val="right" w:leader="dot" w:pos="8296"/>
            </w:tabs>
            <w:rPr>
              <w:rFonts w:ascii="Times New Roman" w:hAnsi="Times New Roman" w:cs="Times New Roman"/>
              <w:noProof/>
              <w:sz w:val="28"/>
            </w:rPr>
          </w:pPr>
          <w:hyperlink w:anchor="_Toc233648025" w:history="1">
            <w:r w:rsidR="00A83E96" w:rsidRPr="00A83E96">
              <w:rPr>
                <w:rStyle w:val="af3"/>
                <w:rFonts w:ascii="Times New Roman" w:eastAsiaTheme="majorEastAsia" w:hAnsi="Times New Roman" w:cs="Times New Roman"/>
                <w:noProof/>
                <w:sz w:val="28"/>
              </w:rPr>
              <w:sym w:font="Wingdings" w:char="F075"/>
            </w:r>
            <w:r w:rsidR="00A83E96" w:rsidRPr="00A83E96">
              <w:rPr>
                <w:rStyle w:val="af3"/>
                <w:rFonts w:ascii="Times New Roman" w:eastAsiaTheme="majorEastAsia" w:hAnsi="Times New Roman" w:cs="Times New Roman"/>
                <w:noProof/>
                <w:sz w:val="28"/>
              </w:rPr>
              <w:t>国务院印发《实施就业优先战略</w:t>
            </w:r>
            <w:r w:rsidR="00A83E96" w:rsidRPr="00A83E96">
              <w:rPr>
                <w:rStyle w:val="af3"/>
                <w:rFonts w:ascii="Times New Roman" w:eastAsiaTheme="majorEastAsia" w:hAnsi="Times New Roman" w:cs="Times New Roman" w:hint="eastAsia"/>
                <w:noProof/>
                <w:sz w:val="28"/>
              </w:rPr>
              <w:t>“十五五”</w:t>
            </w:r>
            <w:r w:rsidR="00A83E96" w:rsidRPr="00A83E96">
              <w:rPr>
                <w:rStyle w:val="af3"/>
                <w:rFonts w:ascii="Times New Roman" w:eastAsiaTheme="majorEastAsia" w:hAnsi="Times New Roman" w:cs="Times New Roman"/>
                <w:noProof/>
                <w:sz w:val="28"/>
              </w:rPr>
              <w:t>规划》</w:t>
            </w:r>
            <w:r w:rsidR="00A83E96" w:rsidRPr="00A83E96">
              <w:rPr>
                <w:rFonts w:ascii="Times New Roman" w:hAnsi="Times New Roman" w:cs="Times New Roman"/>
                <w:noProof/>
                <w:webHidden/>
                <w:sz w:val="28"/>
              </w:rPr>
              <w:tab/>
            </w:r>
            <w:r w:rsidR="00A83E96" w:rsidRPr="00A83E96">
              <w:rPr>
                <w:rFonts w:ascii="Times New Roman" w:hAnsi="Times New Roman" w:cs="Times New Roman"/>
                <w:noProof/>
                <w:webHidden/>
                <w:sz w:val="28"/>
              </w:rPr>
              <w:fldChar w:fldCharType="begin"/>
            </w:r>
            <w:r w:rsidR="00A83E96" w:rsidRPr="00A83E96">
              <w:rPr>
                <w:rFonts w:ascii="Times New Roman" w:hAnsi="Times New Roman" w:cs="Times New Roman"/>
                <w:noProof/>
                <w:webHidden/>
                <w:sz w:val="28"/>
              </w:rPr>
              <w:instrText xml:space="preserve"> PAGEREF _Toc233648025 \h </w:instrText>
            </w:r>
            <w:r w:rsidR="00A83E96" w:rsidRPr="00A83E96">
              <w:rPr>
                <w:rFonts w:ascii="Times New Roman" w:hAnsi="Times New Roman" w:cs="Times New Roman"/>
                <w:noProof/>
                <w:webHidden/>
                <w:sz w:val="28"/>
              </w:rPr>
            </w:r>
            <w:r w:rsidR="00A83E96" w:rsidRPr="00A83E96">
              <w:rPr>
                <w:rFonts w:ascii="Times New Roman" w:hAnsi="Times New Roman" w:cs="Times New Roman"/>
                <w:noProof/>
                <w:webHidden/>
                <w:sz w:val="28"/>
              </w:rPr>
              <w:fldChar w:fldCharType="separate"/>
            </w:r>
            <w:r w:rsidR="000C7A74">
              <w:rPr>
                <w:rFonts w:ascii="Times New Roman" w:hAnsi="Times New Roman" w:cs="Times New Roman"/>
                <w:noProof/>
                <w:webHidden/>
                <w:sz w:val="28"/>
              </w:rPr>
              <w:t>10</w:t>
            </w:r>
            <w:r w:rsidR="00A83E96" w:rsidRPr="00A83E96">
              <w:rPr>
                <w:rFonts w:ascii="Times New Roman" w:hAnsi="Times New Roman" w:cs="Times New Roman"/>
                <w:noProof/>
                <w:webHidden/>
                <w:sz w:val="28"/>
              </w:rPr>
              <w:fldChar w:fldCharType="end"/>
            </w:r>
          </w:hyperlink>
        </w:p>
        <w:p w:rsidR="00A83E96" w:rsidRPr="00A83E96" w:rsidRDefault="000B0476">
          <w:pPr>
            <w:pStyle w:val="21"/>
            <w:tabs>
              <w:tab w:val="right" w:leader="dot" w:pos="8296"/>
            </w:tabs>
            <w:rPr>
              <w:rFonts w:ascii="Times New Roman" w:hAnsi="Times New Roman" w:cs="Times New Roman"/>
              <w:noProof/>
              <w:sz w:val="28"/>
            </w:rPr>
          </w:pPr>
          <w:hyperlink w:anchor="_Toc233648026" w:history="1">
            <w:r w:rsidR="00A83E96" w:rsidRPr="00A83E96">
              <w:rPr>
                <w:rStyle w:val="af3"/>
                <w:rFonts w:ascii="Times New Roman" w:eastAsiaTheme="majorEastAsia" w:hAnsi="Times New Roman" w:cs="Times New Roman"/>
                <w:noProof/>
                <w:sz w:val="28"/>
              </w:rPr>
              <w:sym w:font="Wingdings" w:char="F075"/>
            </w:r>
            <w:r w:rsidR="00A83E96" w:rsidRPr="00A83E96">
              <w:rPr>
                <w:rStyle w:val="af3"/>
                <w:rFonts w:ascii="Times New Roman" w:eastAsiaTheme="majorEastAsia" w:hAnsi="Times New Roman" w:cs="Times New Roman"/>
                <w:noProof/>
                <w:sz w:val="28"/>
              </w:rPr>
              <w:t>国务院印发《教育发展</w:t>
            </w:r>
            <w:r w:rsidR="00A83E96" w:rsidRPr="00A83E96">
              <w:rPr>
                <w:rStyle w:val="af3"/>
                <w:rFonts w:ascii="Times New Roman" w:eastAsiaTheme="majorEastAsia" w:hAnsi="Times New Roman" w:cs="Times New Roman" w:hint="eastAsia"/>
                <w:noProof/>
                <w:sz w:val="28"/>
              </w:rPr>
              <w:t>“十五五”</w:t>
            </w:r>
            <w:r w:rsidR="00A83E96" w:rsidRPr="00A83E96">
              <w:rPr>
                <w:rStyle w:val="af3"/>
                <w:rFonts w:ascii="Times New Roman" w:eastAsiaTheme="majorEastAsia" w:hAnsi="Times New Roman" w:cs="Times New Roman"/>
                <w:noProof/>
                <w:sz w:val="28"/>
              </w:rPr>
              <w:t>规划》</w:t>
            </w:r>
            <w:r w:rsidR="00A83E96" w:rsidRPr="00A83E96">
              <w:rPr>
                <w:rFonts w:ascii="Times New Roman" w:hAnsi="Times New Roman" w:cs="Times New Roman"/>
                <w:noProof/>
                <w:webHidden/>
                <w:sz w:val="28"/>
              </w:rPr>
              <w:tab/>
            </w:r>
            <w:r w:rsidR="00A83E96" w:rsidRPr="00A83E96">
              <w:rPr>
                <w:rFonts w:ascii="Times New Roman" w:hAnsi="Times New Roman" w:cs="Times New Roman"/>
                <w:noProof/>
                <w:webHidden/>
                <w:sz w:val="28"/>
              </w:rPr>
              <w:fldChar w:fldCharType="begin"/>
            </w:r>
            <w:r w:rsidR="00A83E96" w:rsidRPr="00A83E96">
              <w:rPr>
                <w:rFonts w:ascii="Times New Roman" w:hAnsi="Times New Roman" w:cs="Times New Roman"/>
                <w:noProof/>
                <w:webHidden/>
                <w:sz w:val="28"/>
              </w:rPr>
              <w:instrText xml:space="preserve"> PAGEREF _Toc233648026 \h </w:instrText>
            </w:r>
            <w:r w:rsidR="00A83E96" w:rsidRPr="00A83E96">
              <w:rPr>
                <w:rFonts w:ascii="Times New Roman" w:hAnsi="Times New Roman" w:cs="Times New Roman"/>
                <w:noProof/>
                <w:webHidden/>
                <w:sz w:val="28"/>
              </w:rPr>
            </w:r>
            <w:r w:rsidR="00A83E96" w:rsidRPr="00A83E96">
              <w:rPr>
                <w:rFonts w:ascii="Times New Roman" w:hAnsi="Times New Roman" w:cs="Times New Roman"/>
                <w:noProof/>
                <w:webHidden/>
                <w:sz w:val="28"/>
              </w:rPr>
              <w:fldChar w:fldCharType="separate"/>
            </w:r>
            <w:r w:rsidR="000C7A74">
              <w:rPr>
                <w:rFonts w:ascii="Times New Roman" w:hAnsi="Times New Roman" w:cs="Times New Roman"/>
                <w:noProof/>
                <w:webHidden/>
                <w:sz w:val="28"/>
              </w:rPr>
              <w:t>11</w:t>
            </w:r>
            <w:r w:rsidR="00A83E96" w:rsidRPr="00A83E96">
              <w:rPr>
                <w:rFonts w:ascii="Times New Roman" w:hAnsi="Times New Roman" w:cs="Times New Roman"/>
                <w:noProof/>
                <w:webHidden/>
                <w:sz w:val="28"/>
              </w:rPr>
              <w:fldChar w:fldCharType="end"/>
            </w:r>
          </w:hyperlink>
        </w:p>
        <w:p w:rsidR="00A83E96" w:rsidRPr="00A83E96" w:rsidRDefault="000B0476">
          <w:pPr>
            <w:pStyle w:val="11"/>
            <w:tabs>
              <w:tab w:val="right" w:leader="dot" w:pos="8296"/>
            </w:tabs>
            <w:rPr>
              <w:rFonts w:ascii="Times New Roman" w:hAnsi="Times New Roman" w:cs="Times New Roman"/>
              <w:noProof/>
              <w:sz w:val="28"/>
            </w:rPr>
          </w:pPr>
          <w:hyperlink w:anchor="_Toc233648027" w:history="1">
            <w:r w:rsidR="00A83E96" w:rsidRPr="00A83E96">
              <w:rPr>
                <w:rStyle w:val="af3"/>
                <w:rFonts w:ascii="Times New Roman" w:hAnsi="Times New Roman" w:cs="Times New Roman"/>
                <w:noProof/>
                <w:sz w:val="28"/>
              </w:rPr>
              <w:t>【高教改革】</w:t>
            </w:r>
            <w:r w:rsidR="00A83E96" w:rsidRPr="00A83E96">
              <w:rPr>
                <w:rFonts w:ascii="Times New Roman" w:hAnsi="Times New Roman" w:cs="Times New Roman"/>
                <w:noProof/>
                <w:webHidden/>
                <w:sz w:val="28"/>
              </w:rPr>
              <w:tab/>
            </w:r>
            <w:r w:rsidR="00A83E96" w:rsidRPr="00A83E96">
              <w:rPr>
                <w:rFonts w:ascii="Times New Roman" w:hAnsi="Times New Roman" w:cs="Times New Roman"/>
                <w:noProof/>
                <w:webHidden/>
                <w:sz w:val="28"/>
              </w:rPr>
              <w:fldChar w:fldCharType="begin"/>
            </w:r>
            <w:r w:rsidR="00A83E96" w:rsidRPr="00A83E96">
              <w:rPr>
                <w:rFonts w:ascii="Times New Roman" w:hAnsi="Times New Roman" w:cs="Times New Roman"/>
                <w:noProof/>
                <w:webHidden/>
                <w:sz w:val="28"/>
              </w:rPr>
              <w:instrText xml:space="preserve"> PAGEREF _Toc233648027 \h </w:instrText>
            </w:r>
            <w:r w:rsidR="00A83E96" w:rsidRPr="00A83E96">
              <w:rPr>
                <w:rFonts w:ascii="Times New Roman" w:hAnsi="Times New Roman" w:cs="Times New Roman"/>
                <w:noProof/>
                <w:webHidden/>
                <w:sz w:val="28"/>
              </w:rPr>
            </w:r>
            <w:r w:rsidR="00A83E96" w:rsidRPr="00A83E96">
              <w:rPr>
                <w:rFonts w:ascii="Times New Roman" w:hAnsi="Times New Roman" w:cs="Times New Roman"/>
                <w:noProof/>
                <w:webHidden/>
                <w:sz w:val="28"/>
              </w:rPr>
              <w:fldChar w:fldCharType="separate"/>
            </w:r>
            <w:r w:rsidR="000C7A74">
              <w:rPr>
                <w:rFonts w:ascii="Times New Roman" w:hAnsi="Times New Roman" w:cs="Times New Roman"/>
                <w:noProof/>
                <w:webHidden/>
                <w:sz w:val="28"/>
              </w:rPr>
              <w:t>13</w:t>
            </w:r>
            <w:r w:rsidR="00A83E96" w:rsidRPr="00A83E96">
              <w:rPr>
                <w:rFonts w:ascii="Times New Roman" w:hAnsi="Times New Roman" w:cs="Times New Roman"/>
                <w:noProof/>
                <w:webHidden/>
                <w:sz w:val="28"/>
              </w:rPr>
              <w:fldChar w:fldCharType="end"/>
            </w:r>
          </w:hyperlink>
        </w:p>
        <w:p w:rsidR="00A83E96" w:rsidRPr="00A83E96" w:rsidRDefault="000B0476">
          <w:pPr>
            <w:pStyle w:val="21"/>
            <w:tabs>
              <w:tab w:val="right" w:leader="dot" w:pos="8296"/>
            </w:tabs>
            <w:rPr>
              <w:rFonts w:ascii="Times New Roman" w:hAnsi="Times New Roman" w:cs="Times New Roman"/>
              <w:noProof/>
              <w:sz w:val="28"/>
            </w:rPr>
          </w:pPr>
          <w:hyperlink w:anchor="_Toc233648028" w:history="1">
            <w:r w:rsidR="00A83E96" w:rsidRPr="00A83E96">
              <w:rPr>
                <w:rStyle w:val="af3"/>
                <w:rFonts w:ascii="Times New Roman" w:eastAsiaTheme="majorEastAsia" w:hAnsi="Times New Roman" w:cs="Times New Roman"/>
                <w:noProof/>
                <w:sz w:val="28"/>
              </w:rPr>
              <w:sym w:font="Wingdings" w:char="F075"/>
            </w:r>
            <w:r w:rsidR="00A83E96" w:rsidRPr="00A83E96">
              <w:rPr>
                <w:rStyle w:val="af3"/>
                <w:rFonts w:ascii="Times New Roman" w:eastAsiaTheme="majorEastAsia" w:hAnsi="Times New Roman" w:cs="Times New Roman"/>
                <w:noProof/>
                <w:sz w:val="28"/>
              </w:rPr>
              <w:t>光明日报：系统筹谋精准施策</w:t>
            </w:r>
            <w:r w:rsidR="00A83E96" w:rsidRPr="00A83E96">
              <w:rPr>
                <w:rStyle w:val="af3"/>
                <w:rFonts w:ascii="Times New Roman" w:eastAsiaTheme="majorEastAsia" w:hAnsi="Times New Roman" w:cs="Times New Roman"/>
                <w:noProof/>
                <w:sz w:val="28"/>
              </w:rPr>
              <w:t xml:space="preserve"> </w:t>
            </w:r>
            <w:r w:rsidR="00A83E96" w:rsidRPr="00A83E96">
              <w:rPr>
                <w:rStyle w:val="af3"/>
                <w:rFonts w:ascii="Times New Roman" w:eastAsiaTheme="majorEastAsia" w:hAnsi="Times New Roman" w:cs="Times New Roman"/>
                <w:noProof/>
                <w:sz w:val="28"/>
              </w:rPr>
              <w:t>深化高校分类改革</w:t>
            </w:r>
            <w:r w:rsidR="00A83E96" w:rsidRPr="00A83E96">
              <w:rPr>
                <w:rFonts w:ascii="Times New Roman" w:hAnsi="Times New Roman" w:cs="Times New Roman"/>
                <w:noProof/>
                <w:webHidden/>
                <w:sz w:val="28"/>
              </w:rPr>
              <w:tab/>
            </w:r>
            <w:r w:rsidR="00A83E96" w:rsidRPr="00A83E96">
              <w:rPr>
                <w:rFonts w:ascii="Times New Roman" w:hAnsi="Times New Roman" w:cs="Times New Roman"/>
                <w:noProof/>
                <w:webHidden/>
                <w:sz w:val="28"/>
              </w:rPr>
              <w:fldChar w:fldCharType="begin"/>
            </w:r>
            <w:r w:rsidR="00A83E96" w:rsidRPr="00A83E96">
              <w:rPr>
                <w:rFonts w:ascii="Times New Roman" w:hAnsi="Times New Roman" w:cs="Times New Roman"/>
                <w:noProof/>
                <w:webHidden/>
                <w:sz w:val="28"/>
              </w:rPr>
              <w:instrText xml:space="preserve"> PAGEREF _Toc233648028 \h </w:instrText>
            </w:r>
            <w:r w:rsidR="00A83E96" w:rsidRPr="00A83E96">
              <w:rPr>
                <w:rFonts w:ascii="Times New Roman" w:hAnsi="Times New Roman" w:cs="Times New Roman"/>
                <w:noProof/>
                <w:webHidden/>
                <w:sz w:val="28"/>
              </w:rPr>
            </w:r>
            <w:r w:rsidR="00A83E96" w:rsidRPr="00A83E96">
              <w:rPr>
                <w:rFonts w:ascii="Times New Roman" w:hAnsi="Times New Roman" w:cs="Times New Roman"/>
                <w:noProof/>
                <w:webHidden/>
                <w:sz w:val="28"/>
              </w:rPr>
              <w:fldChar w:fldCharType="separate"/>
            </w:r>
            <w:r w:rsidR="000C7A74">
              <w:rPr>
                <w:rFonts w:ascii="Times New Roman" w:hAnsi="Times New Roman" w:cs="Times New Roman"/>
                <w:noProof/>
                <w:webHidden/>
                <w:sz w:val="28"/>
              </w:rPr>
              <w:t>13</w:t>
            </w:r>
            <w:r w:rsidR="00A83E96" w:rsidRPr="00A83E96">
              <w:rPr>
                <w:rFonts w:ascii="Times New Roman" w:hAnsi="Times New Roman" w:cs="Times New Roman"/>
                <w:noProof/>
                <w:webHidden/>
                <w:sz w:val="28"/>
              </w:rPr>
              <w:fldChar w:fldCharType="end"/>
            </w:r>
          </w:hyperlink>
        </w:p>
        <w:p w:rsidR="00A83E96" w:rsidRPr="00A83E96" w:rsidRDefault="000B0476">
          <w:pPr>
            <w:pStyle w:val="21"/>
            <w:tabs>
              <w:tab w:val="right" w:leader="dot" w:pos="8296"/>
            </w:tabs>
            <w:rPr>
              <w:rFonts w:ascii="Times New Roman" w:hAnsi="Times New Roman" w:cs="Times New Roman"/>
              <w:noProof/>
              <w:sz w:val="28"/>
            </w:rPr>
          </w:pPr>
          <w:hyperlink w:anchor="_Toc233648029" w:history="1">
            <w:r w:rsidR="00A83E96" w:rsidRPr="00A83E96">
              <w:rPr>
                <w:rStyle w:val="af3"/>
                <w:rFonts w:ascii="Times New Roman" w:eastAsiaTheme="majorEastAsia" w:hAnsi="Times New Roman" w:cs="Times New Roman"/>
                <w:noProof/>
                <w:sz w:val="28"/>
              </w:rPr>
              <w:sym w:font="Wingdings" w:char="F075"/>
            </w:r>
            <w:r w:rsidR="00A83E96" w:rsidRPr="00A83E96">
              <w:rPr>
                <w:rStyle w:val="af3"/>
                <w:rFonts w:ascii="Times New Roman" w:eastAsiaTheme="majorEastAsia" w:hAnsi="Times New Roman" w:cs="Times New Roman"/>
                <w:noProof/>
                <w:sz w:val="28"/>
              </w:rPr>
              <w:t>人民日报：专业调整要从</w:t>
            </w:r>
            <w:r w:rsidR="00A83E96" w:rsidRPr="00A83E96">
              <w:rPr>
                <w:rStyle w:val="af3"/>
                <w:rFonts w:ascii="Times New Roman" w:eastAsiaTheme="majorEastAsia" w:hAnsi="Times New Roman" w:cs="Times New Roman" w:hint="eastAsia"/>
                <w:noProof/>
                <w:sz w:val="28"/>
              </w:rPr>
              <w:t>“大逻辑”</w:t>
            </w:r>
            <w:r w:rsidR="00A83E96" w:rsidRPr="00A83E96">
              <w:rPr>
                <w:rStyle w:val="af3"/>
                <w:rFonts w:ascii="Times New Roman" w:eastAsiaTheme="majorEastAsia" w:hAnsi="Times New Roman" w:cs="Times New Roman"/>
                <w:noProof/>
                <w:sz w:val="28"/>
              </w:rPr>
              <w:t>出发</w:t>
            </w:r>
            <w:r w:rsidR="00A83E96" w:rsidRPr="00A83E96">
              <w:rPr>
                <w:rFonts w:ascii="Times New Roman" w:hAnsi="Times New Roman" w:cs="Times New Roman"/>
                <w:noProof/>
                <w:webHidden/>
                <w:sz w:val="28"/>
              </w:rPr>
              <w:tab/>
            </w:r>
            <w:r w:rsidR="00A83E96" w:rsidRPr="00A83E96">
              <w:rPr>
                <w:rFonts w:ascii="Times New Roman" w:hAnsi="Times New Roman" w:cs="Times New Roman"/>
                <w:noProof/>
                <w:webHidden/>
                <w:sz w:val="28"/>
              </w:rPr>
              <w:fldChar w:fldCharType="begin"/>
            </w:r>
            <w:r w:rsidR="00A83E96" w:rsidRPr="00A83E96">
              <w:rPr>
                <w:rFonts w:ascii="Times New Roman" w:hAnsi="Times New Roman" w:cs="Times New Roman"/>
                <w:noProof/>
                <w:webHidden/>
                <w:sz w:val="28"/>
              </w:rPr>
              <w:instrText xml:space="preserve"> PAGEREF _Toc233648029 \h </w:instrText>
            </w:r>
            <w:r w:rsidR="00A83E96" w:rsidRPr="00A83E96">
              <w:rPr>
                <w:rFonts w:ascii="Times New Roman" w:hAnsi="Times New Roman" w:cs="Times New Roman"/>
                <w:noProof/>
                <w:webHidden/>
                <w:sz w:val="28"/>
              </w:rPr>
            </w:r>
            <w:r w:rsidR="00A83E96" w:rsidRPr="00A83E96">
              <w:rPr>
                <w:rFonts w:ascii="Times New Roman" w:hAnsi="Times New Roman" w:cs="Times New Roman"/>
                <w:noProof/>
                <w:webHidden/>
                <w:sz w:val="28"/>
              </w:rPr>
              <w:fldChar w:fldCharType="separate"/>
            </w:r>
            <w:r w:rsidR="000C7A74">
              <w:rPr>
                <w:rFonts w:ascii="Times New Roman" w:hAnsi="Times New Roman" w:cs="Times New Roman"/>
                <w:noProof/>
                <w:webHidden/>
                <w:sz w:val="28"/>
              </w:rPr>
              <w:t>14</w:t>
            </w:r>
            <w:r w:rsidR="00A83E96" w:rsidRPr="00A83E96">
              <w:rPr>
                <w:rFonts w:ascii="Times New Roman" w:hAnsi="Times New Roman" w:cs="Times New Roman"/>
                <w:noProof/>
                <w:webHidden/>
                <w:sz w:val="28"/>
              </w:rPr>
              <w:fldChar w:fldCharType="end"/>
            </w:r>
          </w:hyperlink>
        </w:p>
        <w:p w:rsidR="00A83E96" w:rsidRPr="00A83E96" w:rsidRDefault="000B0476">
          <w:pPr>
            <w:pStyle w:val="11"/>
            <w:tabs>
              <w:tab w:val="right" w:leader="dot" w:pos="8296"/>
            </w:tabs>
            <w:rPr>
              <w:rFonts w:ascii="Times New Roman" w:hAnsi="Times New Roman" w:cs="Times New Roman"/>
              <w:noProof/>
              <w:sz w:val="28"/>
            </w:rPr>
          </w:pPr>
          <w:hyperlink w:anchor="_Toc233648030" w:history="1">
            <w:r w:rsidR="00A83E96" w:rsidRPr="00A83E96">
              <w:rPr>
                <w:rStyle w:val="af3"/>
                <w:rFonts w:ascii="Times New Roman" w:hAnsi="Times New Roman" w:cs="Times New Roman"/>
                <w:noProof/>
                <w:sz w:val="28"/>
              </w:rPr>
              <w:t>【院校扫描】</w:t>
            </w:r>
            <w:r w:rsidR="00A83E96" w:rsidRPr="00A83E96">
              <w:rPr>
                <w:rFonts w:ascii="Times New Roman" w:hAnsi="Times New Roman" w:cs="Times New Roman"/>
                <w:noProof/>
                <w:webHidden/>
                <w:sz w:val="28"/>
              </w:rPr>
              <w:tab/>
            </w:r>
            <w:r w:rsidR="00A83E96" w:rsidRPr="00A83E96">
              <w:rPr>
                <w:rFonts w:ascii="Times New Roman" w:hAnsi="Times New Roman" w:cs="Times New Roman"/>
                <w:noProof/>
                <w:webHidden/>
                <w:sz w:val="28"/>
              </w:rPr>
              <w:fldChar w:fldCharType="begin"/>
            </w:r>
            <w:r w:rsidR="00A83E96" w:rsidRPr="00A83E96">
              <w:rPr>
                <w:rFonts w:ascii="Times New Roman" w:hAnsi="Times New Roman" w:cs="Times New Roman"/>
                <w:noProof/>
                <w:webHidden/>
                <w:sz w:val="28"/>
              </w:rPr>
              <w:instrText xml:space="preserve"> PAGEREF _Toc233648030 \h </w:instrText>
            </w:r>
            <w:r w:rsidR="00A83E96" w:rsidRPr="00A83E96">
              <w:rPr>
                <w:rFonts w:ascii="Times New Roman" w:hAnsi="Times New Roman" w:cs="Times New Roman"/>
                <w:noProof/>
                <w:webHidden/>
                <w:sz w:val="28"/>
              </w:rPr>
            </w:r>
            <w:r w:rsidR="00A83E96" w:rsidRPr="00A83E96">
              <w:rPr>
                <w:rFonts w:ascii="Times New Roman" w:hAnsi="Times New Roman" w:cs="Times New Roman"/>
                <w:noProof/>
                <w:webHidden/>
                <w:sz w:val="28"/>
              </w:rPr>
              <w:fldChar w:fldCharType="separate"/>
            </w:r>
            <w:r w:rsidR="000C7A74">
              <w:rPr>
                <w:rFonts w:ascii="Times New Roman" w:hAnsi="Times New Roman" w:cs="Times New Roman"/>
                <w:noProof/>
                <w:webHidden/>
                <w:sz w:val="28"/>
              </w:rPr>
              <w:t>17</w:t>
            </w:r>
            <w:r w:rsidR="00A83E96" w:rsidRPr="00A83E96">
              <w:rPr>
                <w:rFonts w:ascii="Times New Roman" w:hAnsi="Times New Roman" w:cs="Times New Roman"/>
                <w:noProof/>
                <w:webHidden/>
                <w:sz w:val="28"/>
              </w:rPr>
              <w:fldChar w:fldCharType="end"/>
            </w:r>
          </w:hyperlink>
        </w:p>
        <w:p w:rsidR="00A83E96" w:rsidRPr="00A83E96" w:rsidRDefault="000B0476">
          <w:pPr>
            <w:pStyle w:val="21"/>
            <w:tabs>
              <w:tab w:val="right" w:leader="dot" w:pos="8296"/>
            </w:tabs>
            <w:rPr>
              <w:rFonts w:ascii="Times New Roman" w:hAnsi="Times New Roman" w:cs="Times New Roman"/>
              <w:noProof/>
              <w:sz w:val="28"/>
            </w:rPr>
          </w:pPr>
          <w:hyperlink w:anchor="_Toc233648031" w:history="1">
            <w:r w:rsidR="00A83E96" w:rsidRPr="00A83E96">
              <w:rPr>
                <w:rStyle w:val="af3"/>
                <w:rFonts w:ascii="Times New Roman" w:eastAsiaTheme="majorEastAsia" w:hAnsi="Times New Roman" w:cs="Times New Roman"/>
                <w:noProof/>
                <w:sz w:val="28"/>
              </w:rPr>
              <w:sym w:font="Wingdings" w:char="F075"/>
            </w:r>
            <w:r w:rsidR="00A83E96" w:rsidRPr="00A83E96">
              <w:rPr>
                <w:rStyle w:val="af3"/>
                <w:rFonts w:ascii="Times New Roman" w:eastAsiaTheme="majorEastAsia" w:hAnsi="Times New Roman" w:cs="Times New Roman"/>
                <w:noProof/>
                <w:sz w:val="28"/>
              </w:rPr>
              <w:t>山东师范大学：立足数字文旅</w:t>
            </w:r>
            <w:r w:rsidR="00A83E96" w:rsidRPr="00A83E96">
              <w:rPr>
                <w:rStyle w:val="af3"/>
                <w:rFonts w:ascii="Times New Roman" w:eastAsiaTheme="majorEastAsia" w:hAnsi="Times New Roman" w:cs="Times New Roman"/>
                <w:noProof/>
                <w:sz w:val="28"/>
              </w:rPr>
              <w:t xml:space="preserve"> </w:t>
            </w:r>
            <w:r w:rsidR="00A83E96" w:rsidRPr="00A83E96">
              <w:rPr>
                <w:rStyle w:val="af3"/>
                <w:rFonts w:ascii="Times New Roman" w:eastAsiaTheme="majorEastAsia" w:hAnsi="Times New Roman" w:cs="Times New Roman"/>
                <w:noProof/>
                <w:sz w:val="28"/>
              </w:rPr>
              <w:t>创新人才培养模式</w:t>
            </w:r>
            <w:r w:rsidR="00A83E96" w:rsidRPr="00A83E96">
              <w:rPr>
                <w:rFonts w:ascii="Times New Roman" w:hAnsi="Times New Roman" w:cs="Times New Roman"/>
                <w:noProof/>
                <w:webHidden/>
                <w:sz w:val="28"/>
              </w:rPr>
              <w:tab/>
            </w:r>
            <w:r w:rsidR="00A83E96" w:rsidRPr="00A83E96">
              <w:rPr>
                <w:rFonts w:ascii="Times New Roman" w:hAnsi="Times New Roman" w:cs="Times New Roman"/>
                <w:noProof/>
                <w:webHidden/>
                <w:sz w:val="28"/>
              </w:rPr>
              <w:fldChar w:fldCharType="begin"/>
            </w:r>
            <w:r w:rsidR="00A83E96" w:rsidRPr="00A83E96">
              <w:rPr>
                <w:rFonts w:ascii="Times New Roman" w:hAnsi="Times New Roman" w:cs="Times New Roman"/>
                <w:noProof/>
                <w:webHidden/>
                <w:sz w:val="28"/>
              </w:rPr>
              <w:instrText xml:space="preserve"> PAGEREF _Toc233648031 \h </w:instrText>
            </w:r>
            <w:r w:rsidR="00A83E96" w:rsidRPr="00A83E96">
              <w:rPr>
                <w:rFonts w:ascii="Times New Roman" w:hAnsi="Times New Roman" w:cs="Times New Roman"/>
                <w:noProof/>
                <w:webHidden/>
                <w:sz w:val="28"/>
              </w:rPr>
            </w:r>
            <w:r w:rsidR="00A83E96" w:rsidRPr="00A83E96">
              <w:rPr>
                <w:rFonts w:ascii="Times New Roman" w:hAnsi="Times New Roman" w:cs="Times New Roman"/>
                <w:noProof/>
                <w:webHidden/>
                <w:sz w:val="28"/>
              </w:rPr>
              <w:fldChar w:fldCharType="separate"/>
            </w:r>
            <w:r w:rsidR="000C7A74">
              <w:rPr>
                <w:rFonts w:ascii="Times New Roman" w:hAnsi="Times New Roman" w:cs="Times New Roman"/>
                <w:noProof/>
                <w:webHidden/>
                <w:sz w:val="28"/>
              </w:rPr>
              <w:t>17</w:t>
            </w:r>
            <w:r w:rsidR="00A83E96" w:rsidRPr="00A83E96">
              <w:rPr>
                <w:rFonts w:ascii="Times New Roman" w:hAnsi="Times New Roman" w:cs="Times New Roman"/>
                <w:noProof/>
                <w:webHidden/>
                <w:sz w:val="28"/>
              </w:rPr>
              <w:fldChar w:fldCharType="end"/>
            </w:r>
          </w:hyperlink>
        </w:p>
        <w:p w:rsidR="00A83E96" w:rsidRPr="00A83E96" w:rsidRDefault="000B0476">
          <w:pPr>
            <w:pStyle w:val="21"/>
            <w:tabs>
              <w:tab w:val="right" w:leader="dot" w:pos="8296"/>
            </w:tabs>
            <w:rPr>
              <w:rFonts w:ascii="Times New Roman" w:hAnsi="Times New Roman" w:cs="Times New Roman"/>
              <w:noProof/>
              <w:sz w:val="28"/>
            </w:rPr>
          </w:pPr>
          <w:hyperlink w:anchor="_Toc233648032" w:history="1">
            <w:r w:rsidR="00A83E96" w:rsidRPr="00A83E96">
              <w:rPr>
                <w:rStyle w:val="af3"/>
                <w:rFonts w:ascii="Times New Roman" w:eastAsiaTheme="majorEastAsia" w:hAnsi="Times New Roman" w:cs="Times New Roman"/>
                <w:noProof/>
                <w:sz w:val="28"/>
              </w:rPr>
              <w:sym w:font="Wingdings" w:char="F075"/>
            </w:r>
            <w:r w:rsidR="00A83E96" w:rsidRPr="00A83E96">
              <w:rPr>
                <w:rStyle w:val="af3"/>
                <w:rFonts w:ascii="Times New Roman" w:eastAsiaTheme="majorEastAsia" w:hAnsi="Times New Roman" w:cs="Times New Roman"/>
                <w:noProof/>
                <w:sz w:val="28"/>
              </w:rPr>
              <w:t>铜陵学院：扎根古铜都</w:t>
            </w:r>
            <w:r w:rsidR="00A83E96" w:rsidRPr="00A83E96">
              <w:rPr>
                <w:rStyle w:val="af3"/>
                <w:rFonts w:ascii="Times New Roman" w:eastAsiaTheme="majorEastAsia" w:hAnsi="Times New Roman" w:cs="Times New Roman"/>
                <w:noProof/>
                <w:sz w:val="28"/>
              </w:rPr>
              <w:t xml:space="preserve"> </w:t>
            </w:r>
            <w:r w:rsidR="00A83E96" w:rsidRPr="00A83E96">
              <w:rPr>
                <w:rStyle w:val="af3"/>
                <w:rFonts w:ascii="Times New Roman" w:eastAsiaTheme="majorEastAsia" w:hAnsi="Times New Roman" w:cs="Times New Roman"/>
                <w:noProof/>
                <w:sz w:val="28"/>
              </w:rPr>
              <w:t>对接铜产业</w:t>
            </w:r>
            <w:r w:rsidR="00A83E96" w:rsidRPr="00A83E96">
              <w:rPr>
                <w:rFonts w:ascii="Times New Roman" w:hAnsi="Times New Roman" w:cs="Times New Roman"/>
                <w:noProof/>
                <w:webHidden/>
                <w:sz w:val="28"/>
              </w:rPr>
              <w:tab/>
            </w:r>
            <w:r w:rsidR="00A83E96" w:rsidRPr="00A83E96">
              <w:rPr>
                <w:rFonts w:ascii="Times New Roman" w:hAnsi="Times New Roman" w:cs="Times New Roman"/>
                <w:noProof/>
                <w:webHidden/>
                <w:sz w:val="28"/>
              </w:rPr>
              <w:fldChar w:fldCharType="begin"/>
            </w:r>
            <w:r w:rsidR="00A83E96" w:rsidRPr="00A83E96">
              <w:rPr>
                <w:rFonts w:ascii="Times New Roman" w:hAnsi="Times New Roman" w:cs="Times New Roman"/>
                <w:noProof/>
                <w:webHidden/>
                <w:sz w:val="28"/>
              </w:rPr>
              <w:instrText xml:space="preserve"> PAGEREF _Toc233648032 \h </w:instrText>
            </w:r>
            <w:r w:rsidR="00A83E96" w:rsidRPr="00A83E96">
              <w:rPr>
                <w:rFonts w:ascii="Times New Roman" w:hAnsi="Times New Roman" w:cs="Times New Roman"/>
                <w:noProof/>
                <w:webHidden/>
                <w:sz w:val="28"/>
              </w:rPr>
            </w:r>
            <w:r w:rsidR="00A83E96" w:rsidRPr="00A83E96">
              <w:rPr>
                <w:rFonts w:ascii="Times New Roman" w:hAnsi="Times New Roman" w:cs="Times New Roman"/>
                <w:noProof/>
                <w:webHidden/>
                <w:sz w:val="28"/>
              </w:rPr>
              <w:fldChar w:fldCharType="separate"/>
            </w:r>
            <w:r w:rsidR="000C7A74">
              <w:rPr>
                <w:rFonts w:ascii="Times New Roman" w:hAnsi="Times New Roman" w:cs="Times New Roman"/>
                <w:noProof/>
                <w:webHidden/>
                <w:sz w:val="28"/>
              </w:rPr>
              <w:t>21</w:t>
            </w:r>
            <w:r w:rsidR="00A83E96" w:rsidRPr="00A83E96">
              <w:rPr>
                <w:rFonts w:ascii="Times New Roman" w:hAnsi="Times New Roman" w:cs="Times New Roman"/>
                <w:noProof/>
                <w:webHidden/>
                <w:sz w:val="28"/>
              </w:rPr>
              <w:fldChar w:fldCharType="end"/>
            </w:r>
          </w:hyperlink>
        </w:p>
        <w:p w:rsidR="00A83E96" w:rsidRPr="00A83E96" w:rsidRDefault="000B0476">
          <w:pPr>
            <w:pStyle w:val="11"/>
            <w:tabs>
              <w:tab w:val="right" w:leader="dot" w:pos="8296"/>
            </w:tabs>
            <w:rPr>
              <w:rFonts w:ascii="Times New Roman" w:hAnsi="Times New Roman" w:cs="Times New Roman"/>
              <w:noProof/>
              <w:sz w:val="28"/>
            </w:rPr>
          </w:pPr>
          <w:hyperlink w:anchor="_Toc233648033" w:history="1">
            <w:r w:rsidR="00A83E96" w:rsidRPr="00A83E96">
              <w:rPr>
                <w:rStyle w:val="af3"/>
                <w:rFonts w:ascii="Times New Roman" w:hAnsi="Times New Roman" w:cs="Times New Roman"/>
                <w:noProof/>
                <w:sz w:val="28"/>
              </w:rPr>
              <w:t>【转型探索】</w:t>
            </w:r>
            <w:r w:rsidR="00A83E96" w:rsidRPr="00A83E96">
              <w:rPr>
                <w:rFonts w:ascii="Times New Roman" w:hAnsi="Times New Roman" w:cs="Times New Roman"/>
                <w:noProof/>
                <w:webHidden/>
                <w:sz w:val="28"/>
              </w:rPr>
              <w:tab/>
            </w:r>
            <w:r w:rsidR="00A83E96" w:rsidRPr="00A83E96">
              <w:rPr>
                <w:rFonts w:ascii="Times New Roman" w:hAnsi="Times New Roman" w:cs="Times New Roman"/>
                <w:noProof/>
                <w:webHidden/>
                <w:sz w:val="28"/>
              </w:rPr>
              <w:fldChar w:fldCharType="begin"/>
            </w:r>
            <w:r w:rsidR="00A83E96" w:rsidRPr="00A83E96">
              <w:rPr>
                <w:rFonts w:ascii="Times New Roman" w:hAnsi="Times New Roman" w:cs="Times New Roman"/>
                <w:noProof/>
                <w:webHidden/>
                <w:sz w:val="28"/>
              </w:rPr>
              <w:instrText xml:space="preserve"> PAGEREF _Toc233648033 \h </w:instrText>
            </w:r>
            <w:r w:rsidR="00A83E96" w:rsidRPr="00A83E96">
              <w:rPr>
                <w:rFonts w:ascii="Times New Roman" w:hAnsi="Times New Roman" w:cs="Times New Roman"/>
                <w:noProof/>
                <w:webHidden/>
                <w:sz w:val="28"/>
              </w:rPr>
            </w:r>
            <w:r w:rsidR="00A83E96" w:rsidRPr="00A83E96">
              <w:rPr>
                <w:rFonts w:ascii="Times New Roman" w:hAnsi="Times New Roman" w:cs="Times New Roman"/>
                <w:noProof/>
                <w:webHidden/>
                <w:sz w:val="28"/>
              </w:rPr>
              <w:fldChar w:fldCharType="separate"/>
            </w:r>
            <w:r w:rsidR="000C7A74">
              <w:rPr>
                <w:rFonts w:ascii="Times New Roman" w:hAnsi="Times New Roman" w:cs="Times New Roman"/>
                <w:noProof/>
                <w:webHidden/>
                <w:sz w:val="28"/>
              </w:rPr>
              <w:t>24</w:t>
            </w:r>
            <w:r w:rsidR="00A83E96" w:rsidRPr="00A83E96">
              <w:rPr>
                <w:rFonts w:ascii="Times New Roman" w:hAnsi="Times New Roman" w:cs="Times New Roman"/>
                <w:noProof/>
                <w:webHidden/>
                <w:sz w:val="28"/>
              </w:rPr>
              <w:fldChar w:fldCharType="end"/>
            </w:r>
          </w:hyperlink>
        </w:p>
        <w:p w:rsidR="00A83E96" w:rsidRPr="00A83E96" w:rsidRDefault="000B0476">
          <w:pPr>
            <w:pStyle w:val="21"/>
            <w:tabs>
              <w:tab w:val="right" w:leader="dot" w:pos="8296"/>
            </w:tabs>
            <w:rPr>
              <w:rFonts w:ascii="Times New Roman" w:hAnsi="Times New Roman" w:cs="Times New Roman"/>
              <w:noProof/>
              <w:sz w:val="28"/>
            </w:rPr>
          </w:pPr>
          <w:hyperlink w:anchor="_Toc233648034" w:history="1">
            <w:r w:rsidR="00A83E96" w:rsidRPr="00A83E96">
              <w:rPr>
                <w:rStyle w:val="af3"/>
                <w:rFonts w:ascii="Times New Roman" w:eastAsiaTheme="majorEastAsia" w:hAnsi="Times New Roman" w:cs="Times New Roman"/>
                <w:noProof/>
                <w:sz w:val="28"/>
              </w:rPr>
              <w:sym w:font="Wingdings" w:char="F075"/>
            </w:r>
            <w:r w:rsidR="00A83E96" w:rsidRPr="00A83E96">
              <w:rPr>
                <w:rStyle w:val="af3"/>
                <w:rFonts w:ascii="Times New Roman" w:eastAsiaTheme="majorEastAsia" w:hAnsi="Times New Roman" w:cs="Times New Roman"/>
                <w:noProof/>
                <w:sz w:val="28"/>
              </w:rPr>
              <w:t>求是网：如何进一步深化产科教融合</w:t>
            </w:r>
            <w:r w:rsidR="00A83E96" w:rsidRPr="00A83E96">
              <w:rPr>
                <w:rFonts w:ascii="Times New Roman" w:hAnsi="Times New Roman" w:cs="Times New Roman"/>
                <w:noProof/>
                <w:webHidden/>
                <w:sz w:val="28"/>
              </w:rPr>
              <w:tab/>
            </w:r>
            <w:r w:rsidR="00A83E96" w:rsidRPr="00A83E96">
              <w:rPr>
                <w:rFonts w:ascii="Times New Roman" w:hAnsi="Times New Roman" w:cs="Times New Roman"/>
                <w:noProof/>
                <w:webHidden/>
                <w:sz w:val="28"/>
              </w:rPr>
              <w:fldChar w:fldCharType="begin"/>
            </w:r>
            <w:r w:rsidR="00A83E96" w:rsidRPr="00A83E96">
              <w:rPr>
                <w:rFonts w:ascii="Times New Roman" w:hAnsi="Times New Roman" w:cs="Times New Roman"/>
                <w:noProof/>
                <w:webHidden/>
                <w:sz w:val="28"/>
              </w:rPr>
              <w:instrText xml:space="preserve"> PAGEREF _Toc233648034 \h </w:instrText>
            </w:r>
            <w:r w:rsidR="00A83E96" w:rsidRPr="00A83E96">
              <w:rPr>
                <w:rFonts w:ascii="Times New Roman" w:hAnsi="Times New Roman" w:cs="Times New Roman"/>
                <w:noProof/>
                <w:webHidden/>
                <w:sz w:val="28"/>
              </w:rPr>
            </w:r>
            <w:r w:rsidR="00A83E96" w:rsidRPr="00A83E96">
              <w:rPr>
                <w:rFonts w:ascii="Times New Roman" w:hAnsi="Times New Roman" w:cs="Times New Roman"/>
                <w:noProof/>
                <w:webHidden/>
                <w:sz w:val="28"/>
              </w:rPr>
              <w:fldChar w:fldCharType="separate"/>
            </w:r>
            <w:r w:rsidR="000C7A74">
              <w:rPr>
                <w:rFonts w:ascii="Times New Roman" w:hAnsi="Times New Roman" w:cs="Times New Roman"/>
                <w:noProof/>
                <w:webHidden/>
                <w:sz w:val="28"/>
              </w:rPr>
              <w:t>24</w:t>
            </w:r>
            <w:r w:rsidR="00A83E96" w:rsidRPr="00A83E96">
              <w:rPr>
                <w:rFonts w:ascii="Times New Roman" w:hAnsi="Times New Roman" w:cs="Times New Roman"/>
                <w:noProof/>
                <w:webHidden/>
                <w:sz w:val="28"/>
              </w:rPr>
              <w:fldChar w:fldCharType="end"/>
            </w:r>
          </w:hyperlink>
        </w:p>
        <w:p w:rsidR="00F05351" w:rsidRDefault="00AC4FFC">
          <w:pPr>
            <w:pStyle w:val="11"/>
            <w:tabs>
              <w:tab w:val="right" w:leader="dot" w:pos="8296"/>
            </w:tabs>
            <w:snapToGrid w:val="0"/>
            <w:spacing w:line="500" w:lineRule="exact"/>
            <w:rPr>
              <w:rFonts w:ascii="Times New Roman" w:eastAsia="宋体" w:hAnsi="Times New Roman" w:cs="Times New Roman"/>
              <w:sz w:val="40"/>
              <w:szCs w:val="28"/>
            </w:rPr>
            <w:sectPr w:rsidR="00F05351">
              <w:pgSz w:w="11906" w:h="16838"/>
              <w:pgMar w:top="1440" w:right="1800" w:bottom="1440" w:left="1800" w:header="851" w:footer="992" w:gutter="0"/>
              <w:cols w:space="425"/>
              <w:docGrid w:type="lines" w:linePitch="312"/>
            </w:sectPr>
          </w:pPr>
          <w:r w:rsidRPr="00A83E96">
            <w:rPr>
              <w:rFonts w:ascii="Times New Roman" w:eastAsia="宋体" w:hAnsi="Times New Roman" w:cs="Times New Roman"/>
              <w:sz w:val="240"/>
              <w:szCs w:val="28"/>
              <w:lang w:val="zh-CN"/>
            </w:rPr>
            <w:fldChar w:fldCharType="end"/>
          </w:r>
        </w:p>
      </w:sdtContent>
    </w:sdt>
    <w:p w:rsidR="00F05351" w:rsidRDefault="00AC4FFC">
      <w:pPr>
        <w:pStyle w:val="af7"/>
        <w:rPr>
          <w:rFonts w:ascii="Times New Roman" w:hAnsi="Times New Roman"/>
        </w:rPr>
      </w:pPr>
      <w:bookmarkStart w:id="0" w:name="OLE_LINK3"/>
      <w:bookmarkStart w:id="1" w:name="_Toc233648019"/>
      <w:r>
        <w:rPr>
          <w:rFonts w:ascii="Times New Roman" w:hAnsi="Times New Roman" w:hint="eastAsia"/>
        </w:rPr>
        <w:lastRenderedPageBreak/>
        <w:t>【思政建设】</w:t>
      </w:r>
      <w:bookmarkEnd w:id="0"/>
      <w:bookmarkEnd w:id="1"/>
    </w:p>
    <w:p w:rsidR="00F05351" w:rsidRDefault="00F05351">
      <w:pPr>
        <w:pStyle w:val="22222"/>
        <w:ind w:firstLineChars="0" w:firstLine="0"/>
        <w:jc w:val="center"/>
        <w:rPr>
          <w:rFonts w:ascii="Times New Roman" w:hAnsi="Times New Roman"/>
        </w:rPr>
      </w:pPr>
    </w:p>
    <w:p w:rsidR="00F05351" w:rsidRPr="0048650C" w:rsidRDefault="00AC4FFC">
      <w:pPr>
        <w:pStyle w:val="11111"/>
        <w:ind w:firstLine="643"/>
        <w:jc w:val="both"/>
        <w:rPr>
          <w:rFonts w:ascii="Times New Roman" w:eastAsiaTheme="majorEastAsia" w:hAnsi="Times New Roman" w:cstheme="majorEastAsia" w:hint="default"/>
          <w:color w:val="auto"/>
        </w:rPr>
      </w:pPr>
      <w:bookmarkStart w:id="2" w:name="_Toc233648020"/>
      <w:r w:rsidRPr="0048650C">
        <w:rPr>
          <w:rFonts w:ascii="Times New Roman" w:eastAsiaTheme="majorEastAsia" w:hAnsi="Times New Roman" w:cstheme="majorEastAsia"/>
          <w:color w:val="auto"/>
        </w:rPr>
        <w:sym w:font="Wingdings" w:char="F075"/>
      </w:r>
      <w:r w:rsidRPr="0048650C">
        <w:rPr>
          <w:rFonts w:ascii="Times New Roman" w:eastAsiaTheme="majorEastAsia" w:hAnsi="Times New Roman" w:cstheme="majorEastAsia"/>
          <w:color w:val="auto"/>
        </w:rPr>
        <w:t>中国青年报：“被动倾听”</w:t>
      </w:r>
      <w:proofErr w:type="gramStart"/>
      <w:r w:rsidRPr="0048650C">
        <w:rPr>
          <w:rFonts w:ascii="Times New Roman" w:eastAsiaTheme="majorEastAsia" w:hAnsi="Times New Roman" w:cstheme="majorEastAsia"/>
          <w:color w:val="auto"/>
        </w:rPr>
        <w:t>何以破局</w:t>
      </w:r>
      <w:proofErr w:type="gramEnd"/>
      <w:r w:rsidRPr="0048650C">
        <w:rPr>
          <w:rFonts w:ascii="Times New Roman" w:eastAsiaTheme="majorEastAsia" w:hAnsi="Times New Roman" w:cstheme="majorEastAsia"/>
          <w:color w:val="auto"/>
        </w:rPr>
        <w:t xml:space="preserve"> </w:t>
      </w:r>
      <w:r w:rsidRPr="0048650C">
        <w:rPr>
          <w:rFonts w:ascii="Times New Roman" w:eastAsiaTheme="majorEastAsia" w:hAnsi="Times New Roman" w:cstheme="majorEastAsia"/>
          <w:color w:val="auto"/>
        </w:rPr>
        <w:t>推进融合式教学变革</w:t>
      </w:r>
      <w:bookmarkEnd w:id="2"/>
    </w:p>
    <w:p w:rsidR="00F05351" w:rsidRPr="0048650C" w:rsidRDefault="00AC4FFC">
      <w:pPr>
        <w:pStyle w:val="22222"/>
        <w:rPr>
          <w:rFonts w:ascii="Times New Roman" w:hAnsi="Times New Roman"/>
        </w:rPr>
      </w:pPr>
      <w:r w:rsidRPr="0048650C">
        <w:rPr>
          <w:rFonts w:ascii="Times New Roman" w:hAnsi="Times New Roman" w:hint="eastAsia"/>
        </w:rPr>
        <w:t>高校</w:t>
      </w:r>
      <w:proofErr w:type="gramStart"/>
      <w:r w:rsidRPr="0048650C">
        <w:rPr>
          <w:rFonts w:ascii="Times New Roman" w:hAnsi="Times New Roman" w:hint="eastAsia"/>
        </w:rPr>
        <w:t>思政课</w:t>
      </w:r>
      <w:proofErr w:type="gramEnd"/>
      <w:r w:rsidRPr="0048650C">
        <w:rPr>
          <w:rFonts w:ascii="Times New Roman" w:hAnsi="Times New Roman" w:hint="eastAsia"/>
        </w:rPr>
        <w:t>的提质增效，有赖于在教学理念、关系、形态等多个维度上形成“以学生为中心”的闭环，才能化被动倾听为主动探索，变单向传授为交互共生，</w:t>
      </w:r>
      <w:proofErr w:type="gramStart"/>
      <w:r w:rsidRPr="0048650C">
        <w:rPr>
          <w:rFonts w:ascii="Times New Roman" w:hAnsi="Times New Roman" w:hint="eastAsia"/>
        </w:rPr>
        <w:t>促知识</w:t>
      </w:r>
      <w:proofErr w:type="gramEnd"/>
      <w:r w:rsidRPr="0048650C">
        <w:rPr>
          <w:rFonts w:ascii="Times New Roman" w:hAnsi="Times New Roman" w:hint="eastAsia"/>
        </w:rPr>
        <w:t>接收为价值</w:t>
      </w:r>
      <w:proofErr w:type="gramStart"/>
      <w:r w:rsidRPr="0048650C">
        <w:rPr>
          <w:rFonts w:ascii="Times New Roman" w:hAnsi="Times New Roman" w:hint="eastAsia"/>
        </w:rPr>
        <w:t>践行</w:t>
      </w:r>
      <w:proofErr w:type="gramEnd"/>
      <w:r w:rsidRPr="0048650C">
        <w:rPr>
          <w:rFonts w:ascii="Times New Roman" w:hAnsi="Times New Roman" w:hint="eastAsia"/>
        </w:rPr>
        <w:t>。</w:t>
      </w:r>
      <w:proofErr w:type="gramStart"/>
      <w:r w:rsidRPr="0048650C">
        <w:rPr>
          <w:rFonts w:ascii="Times New Roman" w:hAnsi="Times New Roman" w:hint="eastAsia"/>
        </w:rPr>
        <w:t>数智时代</w:t>
      </w:r>
      <w:proofErr w:type="gramEnd"/>
      <w:r w:rsidRPr="0048650C">
        <w:rPr>
          <w:rFonts w:ascii="Times New Roman" w:hAnsi="Times New Roman" w:hint="eastAsia"/>
        </w:rPr>
        <w:t>技术赋能教育教学，从混合式教学升级为融合式教学，有助于让</w:t>
      </w:r>
      <w:proofErr w:type="gramStart"/>
      <w:r w:rsidRPr="0048650C">
        <w:rPr>
          <w:rFonts w:ascii="Times New Roman" w:hAnsi="Times New Roman" w:hint="eastAsia"/>
        </w:rPr>
        <w:t>思政课真正</w:t>
      </w:r>
      <w:proofErr w:type="gramEnd"/>
      <w:r w:rsidRPr="0048650C">
        <w:rPr>
          <w:rFonts w:ascii="Times New Roman" w:hAnsi="Times New Roman" w:hint="eastAsia"/>
        </w:rPr>
        <w:t>“活”起来、激活青年学生主体性。</w:t>
      </w:r>
    </w:p>
    <w:p w:rsidR="00F05351" w:rsidRPr="0048650C" w:rsidRDefault="00AC4FFC">
      <w:pPr>
        <w:pStyle w:val="22222"/>
        <w:ind w:firstLine="562"/>
        <w:rPr>
          <w:rFonts w:ascii="Times New Roman" w:hAnsi="Times New Roman"/>
          <w:b/>
          <w:bCs/>
        </w:rPr>
      </w:pPr>
      <w:r w:rsidRPr="0048650C">
        <w:rPr>
          <w:rFonts w:ascii="Times New Roman" w:hAnsi="Times New Roman" w:hint="eastAsia"/>
          <w:b/>
          <w:bCs/>
        </w:rPr>
        <w:t>缘何被动：供需错配下的师生双向困境</w:t>
      </w:r>
    </w:p>
    <w:p w:rsidR="00F05351" w:rsidRPr="0048650C" w:rsidRDefault="00AC4FFC">
      <w:pPr>
        <w:pStyle w:val="22222"/>
        <w:rPr>
          <w:rFonts w:ascii="Times New Roman" w:hAnsi="Times New Roman"/>
        </w:rPr>
      </w:pPr>
      <w:proofErr w:type="gramStart"/>
      <w:r w:rsidRPr="0048650C">
        <w:rPr>
          <w:rFonts w:ascii="Times New Roman" w:hAnsi="Times New Roman" w:hint="eastAsia"/>
        </w:rPr>
        <w:t>思政课出现</w:t>
      </w:r>
      <w:proofErr w:type="gramEnd"/>
      <w:r w:rsidRPr="0048650C">
        <w:rPr>
          <w:rFonts w:ascii="Times New Roman" w:hAnsi="Times New Roman" w:hint="eastAsia"/>
        </w:rPr>
        <w:t>“被动倾听”的表象背后，本质上是教学供给与青年需求错位引发的双向困境，极大制约了</w:t>
      </w:r>
      <w:proofErr w:type="gramStart"/>
      <w:r w:rsidRPr="0048650C">
        <w:rPr>
          <w:rFonts w:ascii="Times New Roman" w:hAnsi="Times New Roman" w:hint="eastAsia"/>
        </w:rPr>
        <w:t>思政课</w:t>
      </w:r>
      <w:proofErr w:type="gramEnd"/>
      <w:r w:rsidRPr="0048650C">
        <w:rPr>
          <w:rFonts w:ascii="Times New Roman" w:hAnsi="Times New Roman" w:hint="eastAsia"/>
        </w:rPr>
        <w:t>育人价值的落地。</w:t>
      </w:r>
    </w:p>
    <w:p w:rsidR="00F05351" w:rsidRPr="0048650C" w:rsidRDefault="00AC4FFC">
      <w:pPr>
        <w:pStyle w:val="22222"/>
        <w:rPr>
          <w:rFonts w:ascii="Times New Roman" w:hAnsi="Times New Roman"/>
        </w:rPr>
      </w:pPr>
      <w:r w:rsidRPr="0048650C">
        <w:rPr>
          <w:rFonts w:ascii="Times New Roman" w:hAnsi="Times New Roman" w:hint="eastAsia"/>
        </w:rPr>
        <w:t>从青年学生需求层面来看，当代大学生成长于信息时代和数智时代，思维活跃、视野开阔，更加追求平等对话、沉浸体验和学以致用。他们渴望</w:t>
      </w:r>
      <w:proofErr w:type="gramStart"/>
      <w:r w:rsidRPr="0048650C">
        <w:rPr>
          <w:rFonts w:ascii="Times New Roman" w:hAnsi="Times New Roman" w:hint="eastAsia"/>
        </w:rPr>
        <w:t>思政课</w:t>
      </w:r>
      <w:proofErr w:type="gramEnd"/>
      <w:r w:rsidRPr="0048650C">
        <w:rPr>
          <w:rFonts w:ascii="Times New Roman" w:hAnsi="Times New Roman" w:hint="eastAsia"/>
        </w:rPr>
        <w:t>能切实回应自身成长困惑、对接社会现实热点、贴合专业学习需求，因此单向度的知识传授、大水漫灌式的教学模式已经无法满足青年学生的需要。当教学内容与学生困惑和现实场景脱节、话语体系和呈现形式与青年偏好疏离，学生自然难以产生情感共鸣和学习主动性，只能陷入被动接收的状态。</w:t>
      </w:r>
    </w:p>
    <w:p w:rsidR="00F05351" w:rsidRPr="0048650C" w:rsidRDefault="00AC4FFC">
      <w:pPr>
        <w:pStyle w:val="22222"/>
        <w:rPr>
          <w:rFonts w:ascii="Times New Roman" w:hAnsi="Times New Roman"/>
        </w:rPr>
      </w:pPr>
      <w:r w:rsidRPr="0048650C">
        <w:rPr>
          <w:rFonts w:ascii="Times New Roman" w:hAnsi="Times New Roman" w:hint="eastAsia"/>
        </w:rPr>
        <w:t>从</w:t>
      </w:r>
      <w:proofErr w:type="gramStart"/>
      <w:r w:rsidRPr="0048650C">
        <w:rPr>
          <w:rFonts w:ascii="Times New Roman" w:hAnsi="Times New Roman" w:hint="eastAsia"/>
        </w:rPr>
        <w:t>思政课</w:t>
      </w:r>
      <w:proofErr w:type="gramEnd"/>
      <w:r w:rsidRPr="0048650C">
        <w:rPr>
          <w:rFonts w:ascii="Times New Roman" w:hAnsi="Times New Roman" w:hint="eastAsia"/>
        </w:rPr>
        <w:t>教师供给层面来看，值得肯定的是，教育工作者近年来</w:t>
      </w:r>
      <w:proofErr w:type="gramStart"/>
      <w:r w:rsidRPr="0048650C">
        <w:rPr>
          <w:rFonts w:ascii="Times New Roman" w:hAnsi="Times New Roman" w:hint="eastAsia"/>
        </w:rPr>
        <w:t>作出</w:t>
      </w:r>
      <w:proofErr w:type="gramEnd"/>
      <w:r w:rsidRPr="0048650C">
        <w:rPr>
          <w:rFonts w:ascii="Times New Roman" w:hAnsi="Times New Roman" w:hint="eastAsia"/>
        </w:rPr>
        <w:t>了诸多积极努力，比如主动引入线上线下结合的混合式教学，拓展教学空间、丰富教学载体，抑或尝试融入现实案例，打破教材的封闭性等。但客观而言，部分</w:t>
      </w:r>
      <w:proofErr w:type="gramStart"/>
      <w:r w:rsidRPr="0048650C">
        <w:rPr>
          <w:rFonts w:ascii="Times New Roman" w:hAnsi="Times New Roman" w:hint="eastAsia"/>
        </w:rPr>
        <w:t>思政课仍</w:t>
      </w:r>
      <w:proofErr w:type="gramEnd"/>
      <w:r w:rsidRPr="0048650C">
        <w:rPr>
          <w:rFonts w:ascii="Times New Roman" w:hAnsi="Times New Roman" w:hint="eastAsia"/>
        </w:rPr>
        <w:t>未完全打破单一课堂、单一教材、单一学科的局限，即便采用混合式教学，有时也未能跳脱线上线下场景简单叠加的窠臼，未能实现要素融通；学科壁垒依然明显，</w:t>
      </w:r>
      <w:proofErr w:type="gramStart"/>
      <w:r w:rsidRPr="0048650C">
        <w:rPr>
          <w:rFonts w:ascii="Times New Roman" w:hAnsi="Times New Roman" w:hint="eastAsia"/>
        </w:rPr>
        <w:t>思政课</w:t>
      </w:r>
      <w:proofErr w:type="gramEnd"/>
      <w:r w:rsidRPr="0048650C">
        <w:rPr>
          <w:rFonts w:ascii="Times New Roman" w:hAnsi="Times New Roman" w:hint="eastAsia"/>
        </w:rPr>
        <w:t>与专业教育“两张皮”问题尚未根本解决，理论与实践脱节、话语体系生硬、评价方式单一等问题仍不同程度存在，最终导致教学供给与</w:t>
      </w:r>
      <w:r w:rsidRPr="0048650C">
        <w:rPr>
          <w:rFonts w:ascii="Times New Roman" w:hAnsi="Times New Roman" w:hint="eastAsia"/>
        </w:rPr>
        <w:lastRenderedPageBreak/>
        <w:t>青年学生的学习习惯、成长诉求未能精准适配，师生之间难以形成思想同频，进而陷入“教师教得费力，学生听得被动”的循环。</w:t>
      </w:r>
    </w:p>
    <w:p w:rsidR="00F05351" w:rsidRPr="0048650C" w:rsidRDefault="00AC4FFC">
      <w:pPr>
        <w:pStyle w:val="22222"/>
        <w:ind w:firstLine="562"/>
        <w:rPr>
          <w:rFonts w:ascii="Times New Roman" w:hAnsi="Times New Roman"/>
        </w:rPr>
      </w:pPr>
      <w:r w:rsidRPr="0048650C">
        <w:rPr>
          <w:rFonts w:ascii="Times New Roman" w:hAnsi="Times New Roman" w:hint="eastAsia"/>
          <w:b/>
          <w:bCs/>
        </w:rPr>
        <w:t>何以破局：融合式教学</w:t>
      </w:r>
      <w:proofErr w:type="gramStart"/>
      <w:r w:rsidRPr="0048650C">
        <w:rPr>
          <w:rFonts w:ascii="Times New Roman" w:hAnsi="Times New Roman" w:hint="eastAsia"/>
          <w:b/>
          <w:bCs/>
        </w:rPr>
        <w:t>的升维革新</w:t>
      </w:r>
      <w:proofErr w:type="gramEnd"/>
      <w:r w:rsidRPr="0048650C">
        <w:rPr>
          <w:rFonts w:ascii="Times New Roman" w:hAnsi="Times New Roman" w:hint="eastAsia"/>
          <w:b/>
          <w:bCs/>
        </w:rPr>
        <w:t>逻辑</w:t>
      </w:r>
    </w:p>
    <w:p w:rsidR="00F05351" w:rsidRPr="0048650C" w:rsidRDefault="00AC4FFC">
      <w:pPr>
        <w:pStyle w:val="22222"/>
        <w:rPr>
          <w:rFonts w:ascii="Times New Roman" w:hAnsi="Times New Roman"/>
        </w:rPr>
      </w:pPr>
      <w:r w:rsidRPr="0048650C">
        <w:rPr>
          <w:rFonts w:ascii="Times New Roman" w:hAnsi="Times New Roman" w:hint="eastAsia"/>
        </w:rPr>
        <w:t>推进融合式教学</w:t>
      </w:r>
      <w:proofErr w:type="gramStart"/>
      <w:r w:rsidRPr="0048650C">
        <w:rPr>
          <w:rFonts w:ascii="Times New Roman" w:hAnsi="Times New Roman" w:hint="eastAsia"/>
        </w:rPr>
        <w:t>是破局“被动倾听”</w:t>
      </w:r>
      <w:proofErr w:type="gramEnd"/>
      <w:r w:rsidRPr="0048650C">
        <w:rPr>
          <w:rFonts w:ascii="Times New Roman" w:hAnsi="Times New Roman" w:hint="eastAsia"/>
        </w:rPr>
        <w:t>的良方。这并非对传统线下课堂以及混合式教学的否定，而是立足前人探索经验基础上的变革发展，是从数字</w:t>
      </w:r>
      <w:r w:rsidRPr="0048650C">
        <w:rPr>
          <w:rFonts w:ascii="Times New Roman" w:hAnsi="Times New Roman" w:hint="eastAsia"/>
        </w:rPr>
        <w:t>1.0</w:t>
      </w:r>
      <w:proofErr w:type="gramStart"/>
      <w:r w:rsidRPr="0048650C">
        <w:rPr>
          <w:rFonts w:ascii="Times New Roman" w:hAnsi="Times New Roman" w:hint="eastAsia"/>
        </w:rPr>
        <w:t>到数智</w:t>
      </w:r>
      <w:proofErr w:type="gramEnd"/>
      <w:r w:rsidRPr="0048650C">
        <w:rPr>
          <w:rFonts w:ascii="Times New Roman" w:hAnsi="Times New Roman" w:hint="eastAsia"/>
        </w:rPr>
        <w:t>2.0</w:t>
      </w:r>
      <w:r w:rsidRPr="0048650C">
        <w:rPr>
          <w:rFonts w:ascii="Times New Roman" w:hAnsi="Times New Roman" w:hint="eastAsia"/>
        </w:rPr>
        <w:t>时代高校</w:t>
      </w:r>
      <w:proofErr w:type="gramStart"/>
      <w:r w:rsidRPr="0048650C">
        <w:rPr>
          <w:rFonts w:ascii="Times New Roman" w:hAnsi="Times New Roman" w:hint="eastAsia"/>
        </w:rPr>
        <w:t>思政课</w:t>
      </w:r>
      <w:proofErr w:type="gramEnd"/>
      <w:r w:rsidRPr="0048650C">
        <w:rPr>
          <w:rFonts w:ascii="Times New Roman" w:hAnsi="Times New Roman" w:hint="eastAsia"/>
        </w:rPr>
        <w:t>教学模式的深层次革新。</w:t>
      </w:r>
    </w:p>
    <w:p w:rsidR="00F05351" w:rsidRPr="0048650C" w:rsidRDefault="00AC4FFC">
      <w:pPr>
        <w:pStyle w:val="22222"/>
        <w:rPr>
          <w:rFonts w:ascii="Times New Roman" w:hAnsi="Times New Roman"/>
        </w:rPr>
      </w:pPr>
      <w:r w:rsidRPr="0048650C">
        <w:rPr>
          <w:rFonts w:ascii="Times New Roman" w:hAnsi="Times New Roman" w:hint="eastAsia"/>
        </w:rPr>
        <w:t>所谓融合式教学，就是在混合式教学“线上</w:t>
      </w:r>
      <w:r w:rsidRPr="0048650C">
        <w:rPr>
          <w:rFonts w:ascii="Times New Roman" w:hAnsi="Times New Roman" w:hint="eastAsia"/>
        </w:rPr>
        <w:t>+</w:t>
      </w:r>
      <w:r w:rsidRPr="0048650C">
        <w:rPr>
          <w:rFonts w:ascii="Times New Roman" w:hAnsi="Times New Roman" w:hint="eastAsia"/>
        </w:rPr>
        <w:t>线下”场景结合、学习自主性和灵活性极大提升的基础之上，拓展利用人工智能、虚拟仿真、数字</w:t>
      </w:r>
      <w:proofErr w:type="gramStart"/>
      <w:r w:rsidRPr="0048650C">
        <w:rPr>
          <w:rFonts w:ascii="Times New Roman" w:hAnsi="Times New Roman" w:hint="eastAsia"/>
        </w:rPr>
        <w:t>孪生等多元数智手段</w:t>
      </w:r>
      <w:proofErr w:type="gramEnd"/>
      <w:r w:rsidRPr="0048650C">
        <w:rPr>
          <w:rFonts w:ascii="Times New Roman" w:hAnsi="Times New Roman" w:hint="eastAsia"/>
        </w:rPr>
        <w:t>优化育人生态，持续提升教学精准性、沉浸性、探究性和评价考核的科学性。这种转变不仅得益于技术进步的加持，更是教育目标、教学理念、教育手段多重因素交织下的逻辑演进。</w:t>
      </w:r>
    </w:p>
    <w:p w:rsidR="00F05351" w:rsidRPr="0048650C" w:rsidRDefault="00AC4FFC">
      <w:pPr>
        <w:pStyle w:val="22222"/>
        <w:rPr>
          <w:rFonts w:ascii="Times New Roman" w:hAnsi="Times New Roman"/>
        </w:rPr>
      </w:pPr>
      <w:r w:rsidRPr="0048650C">
        <w:rPr>
          <w:rFonts w:ascii="Times New Roman" w:hAnsi="Times New Roman" w:hint="eastAsia"/>
        </w:rPr>
        <w:t>第一重升维，是从“技术叠加”到“观念重塑”的突破。目前，</w:t>
      </w:r>
      <w:proofErr w:type="gramStart"/>
      <w:r w:rsidRPr="0048650C">
        <w:rPr>
          <w:rFonts w:ascii="Times New Roman" w:hAnsi="Times New Roman" w:hint="eastAsia"/>
        </w:rPr>
        <w:t>数智赋能思政课</w:t>
      </w:r>
      <w:proofErr w:type="gramEnd"/>
      <w:r w:rsidRPr="0048650C">
        <w:rPr>
          <w:rFonts w:ascii="Times New Roman" w:hAnsi="Times New Roman" w:hint="eastAsia"/>
        </w:rPr>
        <w:t>高质量发展已经成为共识，但是突破点和侧重点并非在于技术本身，而是在于能否突破技术的物理拼贴，以教学目标校准教学改革，实现技术与差异化场景的深度绑定，实现技术与</w:t>
      </w:r>
      <w:proofErr w:type="gramStart"/>
      <w:r w:rsidRPr="0048650C">
        <w:rPr>
          <w:rFonts w:ascii="Times New Roman" w:hAnsi="Times New Roman" w:hint="eastAsia"/>
        </w:rPr>
        <w:t>思政课</w:t>
      </w:r>
      <w:proofErr w:type="gramEnd"/>
      <w:r w:rsidRPr="0048650C">
        <w:rPr>
          <w:rFonts w:ascii="Times New Roman" w:hAnsi="Times New Roman" w:hint="eastAsia"/>
        </w:rPr>
        <w:t>教学内容的深度融合。</w:t>
      </w:r>
    </w:p>
    <w:p w:rsidR="00F05351" w:rsidRPr="0048650C" w:rsidRDefault="00AC4FFC">
      <w:pPr>
        <w:pStyle w:val="22222"/>
        <w:rPr>
          <w:rFonts w:ascii="Times New Roman" w:hAnsi="Times New Roman"/>
        </w:rPr>
      </w:pPr>
      <w:r w:rsidRPr="0048650C">
        <w:rPr>
          <w:rFonts w:ascii="Times New Roman" w:hAnsi="Times New Roman" w:hint="eastAsia"/>
        </w:rPr>
        <w:t>第二重升维，是从“学生参与”到“学生生成”的跨越。课堂艺术性的“留白”是改变学生“被动倾听”“机械应答”的策略，融合式教学可以通过</w:t>
      </w:r>
      <w:proofErr w:type="gramStart"/>
      <w:r w:rsidRPr="0048650C">
        <w:rPr>
          <w:rFonts w:ascii="Times New Roman" w:hAnsi="Times New Roman" w:hint="eastAsia"/>
        </w:rPr>
        <w:t>数智技术</w:t>
      </w:r>
      <w:proofErr w:type="gramEnd"/>
      <w:r w:rsidRPr="0048650C">
        <w:rPr>
          <w:rFonts w:ascii="Times New Roman" w:hAnsi="Times New Roman" w:hint="eastAsia"/>
        </w:rPr>
        <w:t>辅助跨学科探究、实践项目策划、观点辩论分享等，锻炼学生的高阶思维和能力。</w:t>
      </w:r>
    </w:p>
    <w:p w:rsidR="00F05351" w:rsidRPr="0048650C" w:rsidRDefault="00AC4FFC">
      <w:pPr>
        <w:pStyle w:val="22222"/>
        <w:rPr>
          <w:rFonts w:ascii="Times New Roman" w:hAnsi="Times New Roman"/>
        </w:rPr>
      </w:pPr>
      <w:r w:rsidRPr="0048650C">
        <w:rPr>
          <w:rFonts w:ascii="Times New Roman" w:hAnsi="Times New Roman" w:hint="eastAsia"/>
        </w:rPr>
        <w:t>第三重升维，是从“教学环节衔接”到“教育生态重构”的升级。融合式教学就是打破课堂边界、学科边界、校园边界，沟通虚拟、现实、信息三重场域，打通“理论学习</w:t>
      </w:r>
      <w:r w:rsidRPr="0048650C">
        <w:rPr>
          <w:rFonts w:ascii="Times New Roman" w:hAnsi="Times New Roman" w:hint="eastAsia"/>
        </w:rPr>
        <w:t>-</w:t>
      </w:r>
      <w:r w:rsidRPr="0048650C">
        <w:rPr>
          <w:rFonts w:ascii="Times New Roman" w:hAnsi="Times New Roman" w:hint="eastAsia"/>
        </w:rPr>
        <w:t>实践体验</w:t>
      </w:r>
      <w:r w:rsidRPr="0048650C">
        <w:rPr>
          <w:rFonts w:ascii="Times New Roman" w:hAnsi="Times New Roman" w:hint="eastAsia"/>
        </w:rPr>
        <w:t>-</w:t>
      </w:r>
      <w:r w:rsidRPr="0048650C">
        <w:rPr>
          <w:rFonts w:ascii="Times New Roman" w:hAnsi="Times New Roman" w:hint="eastAsia"/>
        </w:rPr>
        <w:t>思想提升</w:t>
      </w:r>
      <w:r w:rsidRPr="0048650C">
        <w:rPr>
          <w:rFonts w:ascii="Times New Roman" w:hAnsi="Times New Roman" w:hint="eastAsia"/>
        </w:rPr>
        <w:t>-</w:t>
      </w:r>
      <w:r w:rsidRPr="0048650C">
        <w:rPr>
          <w:rFonts w:ascii="Times New Roman" w:hAnsi="Times New Roman" w:hint="eastAsia"/>
        </w:rPr>
        <w:t>价值</w:t>
      </w:r>
      <w:proofErr w:type="gramStart"/>
      <w:r w:rsidRPr="0048650C">
        <w:rPr>
          <w:rFonts w:ascii="Times New Roman" w:hAnsi="Times New Roman" w:hint="eastAsia"/>
        </w:rPr>
        <w:t>践行</w:t>
      </w:r>
      <w:proofErr w:type="gramEnd"/>
      <w:r w:rsidRPr="0048650C">
        <w:rPr>
          <w:rFonts w:ascii="Times New Roman" w:hAnsi="Times New Roman" w:hint="eastAsia"/>
        </w:rPr>
        <w:t>”的全链条，实现育人效能的最大化。</w:t>
      </w:r>
    </w:p>
    <w:p w:rsidR="00F05351" w:rsidRPr="0048650C" w:rsidRDefault="00AC4FFC">
      <w:pPr>
        <w:pStyle w:val="22222"/>
        <w:rPr>
          <w:rFonts w:ascii="Times New Roman" w:hAnsi="Times New Roman"/>
        </w:rPr>
      </w:pPr>
      <w:r w:rsidRPr="0048650C">
        <w:rPr>
          <w:rFonts w:ascii="Times New Roman" w:hAnsi="Times New Roman" w:hint="eastAsia"/>
        </w:rPr>
        <w:t>第四重升维，是从“独立建设”到“全域育人”的延伸。在新文科视域下推进</w:t>
      </w:r>
      <w:proofErr w:type="gramStart"/>
      <w:r w:rsidRPr="0048650C">
        <w:rPr>
          <w:rFonts w:ascii="Times New Roman" w:hAnsi="Times New Roman" w:hint="eastAsia"/>
        </w:rPr>
        <w:t>思政课</w:t>
      </w:r>
      <w:proofErr w:type="gramEnd"/>
      <w:r w:rsidRPr="0048650C">
        <w:rPr>
          <w:rFonts w:ascii="Times New Roman" w:hAnsi="Times New Roman" w:hint="eastAsia"/>
        </w:rPr>
        <w:t>改革，就是要以宏大视角打破学科壁垒、</w:t>
      </w:r>
      <w:proofErr w:type="gramStart"/>
      <w:r w:rsidRPr="0048650C">
        <w:rPr>
          <w:rFonts w:ascii="Times New Roman" w:hAnsi="Times New Roman" w:hint="eastAsia"/>
        </w:rPr>
        <w:t>联动多</w:t>
      </w:r>
      <w:r w:rsidRPr="0048650C">
        <w:rPr>
          <w:rFonts w:ascii="Times New Roman" w:hAnsi="Times New Roman" w:hint="eastAsia"/>
        </w:rPr>
        <w:lastRenderedPageBreak/>
        <w:t>元</w:t>
      </w:r>
      <w:proofErr w:type="gramEnd"/>
      <w:r w:rsidRPr="0048650C">
        <w:rPr>
          <w:rFonts w:ascii="Times New Roman" w:hAnsi="Times New Roman" w:hint="eastAsia"/>
        </w:rPr>
        <w:t>育人主体，形成协同育人合力，实现“课程思政</w:t>
      </w:r>
      <w:r w:rsidRPr="0048650C">
        <w:rPr>
          <w:rFonts w:ascii="Times New Roman" w:hAnsi="Times New Roman" w:hint="eastAsia"/>
        </w:rPr>
        <w:t>+</w:t>
      </w:r>
      <w:r w:rsidRPr="0048650C">
        <w:rPr>
          <w:rFonts w:ascii="Times New Roman" w:hAnsi="Times New Roman" w:hint="eastAsia"/>
        </w:rPr>
        <w:t>思政课程”双向赋能、构建“校园育人、社会育人、实践育人”的协同格局。</w:t>
      </w:r>
    </w:p>
    <w:p w:rsidR="00F05351" w:rsidRPr="0048650C" w:rsidRDefault="00AC4FFC">
      <w:pPr>
        <w:pStyle w:val="22222"/>
        <w:ind w:firstLine="562"/>
        <w:rPr>
          <w:rFonts w:ascii="Times New Roman" w:hAnsi="Times New Roman"/>
        </w:rPr>
      </w:pPr>
      <w:r w:rsidRPr="0048650C">
        <w:rPr>
          <w:rFonts w:ascii="Times New Roman" w:hAnsi="Times New Roman" w:hint="eastAsia"/>
          <w:b/>
          <w:bCs/>
        </w:rPr>
        <w:t>如何融合：多</w:t>
      </w:r>
      <w:proofErr w:type="gramStart"/>
      <w:r w:rsidRPr="0048650C">
        <w:rPr>
          <w:rFonts w:ascii="Times New Roman" w:hAnsi="Times New Roman" w:hint="eastAsia"/>
          <w:b/>
          <w:bCs/>
        </w:rPr>
        <w:t>措</w:t>
      </w:r>
      <w:proofErr w:type="gramEnd"/>
      <w:r w:rsidRPr="0048650C">
        <w:rPr>
          <w:rFonts w:ascii="Times New Roman" w:hAnsi="Times New Roman" w:hint="eastAsia"/>
          <w:b/>
          <w:bCs/>
        </w:rPr>
        <w:t>并举下的系统变革方案</w:t>
      </w:r>
    </w:p>
    <w:p w:rsidR="00F05351" w:rsidRPr="0048650C" w:rsidRDefault="00AC4FFC">
      <w:pPr>
        <w:pStyle w:val="22222"/>
        <w:rPr>
          <w:rFonts w:ascii="Times New Roman" w:hAnsi="Times New Roman"/>
        </w:rPr>
      </w:pPr>
      <w:r w:rsidRPr="0048650C">
        <w:rPr>
          <w:rFonts w:ascii="Times New Roman" w:hAnsi="Times New Roman" w:hint="eastAsia"/>
        </w:rPr>
        <w:t>融合式教学的落地，需要教学内容、场景、技术、评价等多维深度融合，紧扣青年成长规律，实现全链条、系统性优化，全方位破除被动学习壁垒。</w:t>
      </w:r>
    </w:p>
    <w:p w:rsidR="00F05351" w:rsidRPr="0048650C" w:rsidRDefault="00AC4FFC">
      <w:pPr>
        <w:pStyle w:val="22222"/>
        <w:rPr>
          <w:rFonts w:ascii="Times New Roman" w:hAnsi="Times New Roman"/>
        </w:rPr>
      </w:pPr>
      <w:r w:rsidRPr="0048650C">
        <w:rPr>
          <w:rFonts w:ascii="Times New Roman" w:hAnsi="Times New Roman" w:hint="eastAsia"/>
        </w:rPr>
        <w:t>一是</w:t>
      </w:r>
      <w:proofErr w:type="gramStart"/>
      <w:r w:rsidRPr="0048650C">
        <w:rPr>
          <w:rFonts w:ascii="Times New Roman" w:hAnsi="Times New Roman" w:hint="eastAsia"/>
        </w:rPr>
        <w:t>打造数智生态</w:t>
      </w:r>
      <w:proofErr w:type="gramEnd"/>
      <w:r w:rsidRPr="0048650C">
        <w:rPr>
          <w:rFonts w:ascii="Times New Roman" w:hAnsi="Times New Roman" w:hint="eastAsia"/>
        </w:rPr>
        <w:t>，拓展课堂边界。综合利用大数据、人工智能、虚拟现实</w:t>
      </w:r>
      <w:proofErr w:type="gramStart"/>
      <w:r w:rsidRPr="0048650C">
        <w:rPr>
          <w:rFonts w:ascii="Times New Roman" w:hAnsi="Times New Roman" w:hint="eastAsia"/>
        </w:rPr>
        <w:t>等数智技术</w:t>
      </w:r>
      <w:proofErr w:type="gramEnd"/>
      <w:r w:rsidRPr="0048650C">
        <w:rPr>
          <w:rFonts w:ascii="Times New Roman" w:hAnsi="Times New Roman" w:hint="eastAsia"/>
        </w:rPr>
        <w:t>，打造</w:t>
      </w:r>
      <w:proofErr w:type="gramStart"/>
      <w:r w:rsidRPr="0048650C">
        <w:rPr>
          <w:rFonts w:ascii="Times New Roman" w:hAnsi="Times New Roman" w:hint="eastAsia"/>
        </w:rPr>
        <w:t>思政小</w:t>
      </w:r>
      <w:proofErr w:type="gramEnd"/>
      <w:r w:rsidRPr="0048650C">
        <w:rPr>
          <w:rFonts w:ascii="Times New Roman" w:hAnsi="Times New Roman" w:hint="eastAsia"/>
        </w:rPr>
        <w:t>课堂、社会大课堂、</w:t>
      </w:r>
      <w:proofErr w:type="gramStart"/>
      <w:r w:rsidRPr="0048650C">
        <w:rPr>
          <w:rFonts w:ascii="Times New Roman" w:hAnsi="Times New Roman" w:hint="eastAsia"/>
        </w:rPr>
        <w:t>虚仿新</w:t>
      </w:r>
      <w:proofErr w:type="gramEnd"/>
      <w:r w:rsidRPr="0048650C">
        <w:rPr>
          <w:rFonts w:ascii="Times New Roman" w:hAnsi="Times New Roman" w:hint="eastAsia"/>
        </w:rPr>
        <w:t>课堂。例如借助</w:t>
      </w:r>
      <w:r w:rsidRPr="0048650C">
        <w:rPr>
          <w:rFonts w:ascii="Times New Roman" w:hAnsi="Times New Roman" w:hint="eastAsia"/>
        </w:rPr>
        <w:t>VR</w:t>
      </w:r>
      <w:r w:rsidRPr="0048650C">
        <w:rPr>
          <w:rFonts w:ascii="Times New Roman" w:hAnsi="Times New Roman" w:hint="eastAsia"/>
        </w:rPr>
        <w:t>技术打造沉浸式课堂，破解理论抽象不可知、历史既往不可追、地点险远不可达的困境，让学生身临其境感悟精神力量；依托人工智能技术打造探究式课堂，破大班教学中沟通有限、解释疑解惑针对性不足的难题等。</w:t>
      </w:r>
    </w:p>
    <w:p w:rsidR="00F05351" w:rsidRPr="0048650C" w:rsidRDefault="00AC4FFC">
      <w:pPr>
        <w:pStyle w:val="22222"/>
        <w:rPr>
          <w:rFonts w:ascii="Times New Roman" w:hAnsi="Times New Roman"/>
        </w:rPr>
      </w:pPr>
      <w:r w:rsidRPr="0048650C">
        <w:rPr>
          <w:rFonts w:ascii="Times New Roman" w:hAnsi="Times New Roman" w:hint="eastAsia"/>
        </w:rPr>
        <w:t>二是优化评价体系，激发学习内驱力。融合式课堂中，学生学习有迹可查、有数可依，教师对学生的观察评价更加立体多维，打破终结性考核单一结果导向，构建“过程</w:t>
      </w:r>
      <w:r w:rsidRPr="0048650C">
        <w:rPr>
          <w:rFonts w:ascii="Times New Roman" w:hAnsi="Times New Roman" w:hint="eastAsia"/>
        </w:rPr>
        <w:t>+</w:t>
      </w:r>
      <w:r w:rsidRPr="0048650C">
        <w:rPr>
          <w:rFonts w:ascii="Times New Roman" w:hAnsi="Times New Roman" w:hint="eastAsia"/>
        </w:rPr>
        <w:t>结果”“定量</w:t>
      </w:r>
      <w:r w:rsidRPr="0048650C">
        <w:rPr>
          <w:rFonts w:ascii="Times New Roman" w:hAnsi="Times New Roman" w:hint="eastAsia"/>
        </w:rPr>
        <w:t>+</w:t>
      </w:r>
      <w:r w:rsidRPr="0048650C">
        <w:rPr>
          <w:rFonts w:ascii="Times New Roman" w:hAnsi="Times New Roman" w:hint="eastAsia"/>
        </w:rPr>
        <w:t>定性”的多元评价体系，将课堂参与、观点表达、服务社会全部纳入评价范围，引入学生自评、互评、实践单位评价等多元主体，以科学评价引导学生重视过程参与、注重思想提升。</w:t>
      </w:r>
    </w:p>
    <w:p w:rsidR="00F05351" w:rsidRPr="0048650C" w:rsidRDefault="00AC4FFC">
      <w:pPr>
        <w:pStyle w:val="22222"/>
        <w:rPr>
          <w:rFonts w:ascii="Times New Roman" w:hAnsi="Times New Roman"/>
        </w:rPr>
      </w:pPr>
      <w:r w:rsidRPr="0048650C">
        <w:rPr>
          <w:rFonts w:ascii="Times New Roman" w:hAnsi="Times New Roman" w:hint="eastAsia"/>
        </w:rPr>
        <w:t>三是坚持内容为王，确保形神兼备。融合式教学的推进，始终要把握“教师主导、学生主体”的辩证统一，教师主导就体现在教学供给</w:t>
      </w:r>
      <w:proofErr w:type="gramStart"/>
      <w:r w:rsidRPr="0048650C">
        <w:rPr>
          <w:rFonts w:ascii="Times New Roman" w:hAnsi="Times New Roman" w:hint="eastAsia"/>
        </w:rPr>
        <w:t>端内容</w:t>
      </w:r>
      <w:proofErr w:type="gramEnd"/>
      <w:r w:rsidRPr="0048650C">
        <w:rPr>
          <w:rFonts w:ascii="Times New Roman" w:hAnsi="Times New Roman" w:hint="eastAsia"/>
        </w:rPr>
        <w:t>实而形态新。教师精准耦合</w:t>
      </w:r>
      <w:proofErr w:type="gramStart"/>
      <w:r w:rsidRPr="0048650C">
        <w:rPr>
          <w:rFonts w:ascii="Times New Roman" w:hAnsi="Times New Roman" w:hint="eastAsia"/>
        </w:rPr>
        <w:t>数智技术</w:t>
      </w:r>
      <w:proofErr w:type="gramEnd"/>
      <w:r w:rsidRPr="0048650C">
        <w:rPr>
          <w:rFonts w:ascii="Times New Roman" w:hAnsi="Times New Roman" w:hint="eastAsia"/>
        </w:rPr>
        <w:t>和教学内容，作好资源整合、方向引领和精准引导，不包办代替也不放任自流，进而实现学生在多元融合的教学场景中，摆脱被动倾听的束缚，主动思考、积极参与、勇于实践，真正实现知行合一。</w:t>
      </w:r>
    </w:p>
    <w:p w:rsidR="00F05351" w:rsidRPr="0048650C" w:rsidRDefault="00AC4FFC">
      <w:pPr>
        <w:pStyle w:val="22222"/>
        <w:rPr>
          <w:rFonts w:ascii="Times New Roman" w:hAnsi="Times New Roman"/>
        </w:rPr>
      </w:pPr>
      <w:r w:rsidRPr="0048650C">
        <w:rPr>
          <w:rFonts w:ascii="Times New Roman" w:hAnsi="Times New Roman" w:hint="eastAsia"/>
        </w:rPr>
        <w:t>从被动倾听走向主动参与，从传统课堂走向融合育人，既是</w:t>
      </w:r>
      <w:proofErr w:type="gramStart"/>
      <w:r w:rsidRPr="0048650C">
        <w:rPr>
          <w:rFonts w:ascii="Times New Roman" w:hAnsi="Times New Roman" w:hint="eastAsia"/>
        </w:rPr>
        <w:t>思政课</w:t>
      </w:r>
      <w:proofErr w:type="gramEnd"/>
      <w:r w:rsidRPr="0048650C">
        <w:rPr>
          <w:rFonts w:ascii="Times New Roman" w:hAnsi="Times New Roman" w:hint="eastAsia"/>
        </w:rPr>
        <w:t>教学改革的必然方向，也是激活青年主体性的重要抓手。唯有以融合式教学实现对传统课堂</w:t>
      </w:r>
      <w:proofErr w:type="gramStart"/>
      <w:r w:rsidRPr="0048650C">
        <w:rPr>
          <w:rFonts w:ascii="Times New Roman" w:hAnsi="Times New Roman" w:hint="eastAsia"/>
        </w:rPr>
        <w:t>的升维突破</w:t>
      </w:r>
      <w:proofErr w:type="gramEnd"/>
      <w:r w:rsidRPr="0048650C">
        <w:rPr>
          <w:rFonts w:ascii="Times New Roman" w:hAnsi="Times New Roman" w:hint="eastAsia"/>
        </w:rPr>
        <w:t>，让</w:t>
      </w:r>
      <w:proofErr w:type="gramStart"/>
      <w:r w:rsidRPr="0048650C">
        <w:rPr>
          <w:rFonts w:ascii="Times New Roman" w:hAnsi="Times New Roman" w:hint="eastAsia"/>
        </w:rPr>
        <w:t>思政课</w:t>
      </w:r>
      <w:proofErr w:type="gramEnd"/>
      <w:r w:rsidRPr="0048650C">
        <w:rPr>
          <w:rFonts w:ascii="Times New Roman" w:hAnsi="Times New Roman" w:hint="eastAsia"/>
        </w:rPr>
        <w:t>贴近青年、贴近现实、</w:t>
      </w:r>
      <w:r w:rsidRPr="0048650C">
        <w:rPr>
          <w:rFonts w:ascii="Times New Roman" w:hAnsi="Times New Roman" w:hint="eastAsia"/>
        </w:rPr>
        <w:lastRenderedPageBreak/>
        <w:t>贴近时代，才能引导青年将个人理想融入民族复兴伟业，成长为可堪大用能担重任的栋梁之材。</w:t>
      </w:r>
    </w:p>
    <w:p w:rsidR="00F05351" w:rsidRPr="0048650C" w:rsidRDefault="00AC4FFC">
      <w:pPr>
        <w:pStyle w:val="22222"/>
        <w:wordWrap w:val="0"/>
        <w:rPr>
          <w:rFonts w:ascii="Times New Roman" w:hAnsi="Times New Roman"/>
        </w:rPr>
      </w:pPr>
      <w:r w:rsidRPr="0048650C">
        <w:rPr>
          <w:rFonts w:ascii="Times New Roman" w:hAnsi="Times New Roman" w:hint="eastAsia"/>
        </w:rPr>
        <w:t>（摘编自《中国青年报》</w:t>
      </w:r>
      <w:r w:rsidRPr="0048650C">
        <w:rPr>
          <w:rFonts w:ascii="Times New Roman" w:hAnsi="Times New Roman" w:hint="eastAsia"/>
        </w:rPr>
        <w:t>202</w:t>
      </w:r>
      <w:r w:rsidRPr="0048650C">
        <w:rPr>
          <w:rFonts w:ascii="Times New Roman" w:hAnsi="Times New Roman"/>
        </w:rPr>
        <w:t>6</w:t>
      </w:r>
      <w:r w:rsidRPr="0048650C">
        <w:rPr>
          <w:rFonts w:ascii="Times New Roman" w:hAnsi="Times New Roman" w:hint="eastAsia"/>
        </w:rPr>
        <w:t>年</w:t>
      </w:r>
      <w:r w:rsidRPr="0048650C">
        <w:rPr>
          <w:rFonts w:ascii="Times New Roman" w:hAnsi="Times New Roman"/>
        </w:rPr>
        <w:t>0</w:t>
      </w:r>
      <w:r w:rsidRPr="0048650C">
        <w:rPr>
          <w:rFonts w:ascii="Times New Roman" w:hAnsi="Times New Roman" w:hint="eastAsia"/>
        </w:rPr>
        <w:t>6</w:t>
      </w:r>
      <w:r w:rsidRPr="0048650C">
        <w:rPr>
          <w:rFonts w:ascii="Times New Roman" w:hAnsi="Times New Roman" w:hint="eastAsia"/>
        </w:rPr>
        <w:t>月</w:t>
      </w:r>
      <w:r w:rsidRPr="0048650C">
        <w:rPr>
          <w:rFonts w:ascii="Times New Roman" w:hAnsi="Times New Roman" w:hint="eastAsia"/>
        </w:rPr>
        <w:t>08</w:t>
      </w:r>
      <w:r w:rsidRPr="0048650C">
        <w:rPr>
          <w:rFonts w:ascii="Times New Roman" w:hAnsi="Times New Roman" w:hint="eastAsia"/>
        </w:rPr>
        <w:t>日第</w:t>
      </w:r>
      <w:r w:rsidRPr="0048650C">
        <w:rPr>
          <w:rFonts w:ascii="Times New Roman" w:hAnsi="Times New Roman" w:hint="eastAsia"/>
        </w:rPr>
        <w:t>0</w:t>
      </w:r>
      <w:r w:rsidRPr="0048650C">
        <w:rPr>
          <w:rFonts w:ascii="Times New Roman" w:hAnsi="Times New Roman"/>
        </w:rPr>
        <w:t>7</w:t>
      </w:r>
      <w:r w:rsidRPr="0048650C">
        <w:rPr>
          <w:rFonts w:ascii="Times New Roman" w:hAnsi="Times New Roman" w:hint="eastAsia"/>
        </w:rPr>
        <w:t>版）</w:t>
      </w:r>
    </w:p>
    <w:p w:rsidR="00F05351" w:rsidRPr="0048650C" w:rsidRDefault="00F05351">
      <w:pPr>
        <w:pStyle w:val="22222"/>
        <w:wordWrap w:val="0"/>
        <w:rPr>
          <w:rFonts w:ascii="Times New Roman" w:hAnsi="Times New Roman"/>
        </w:rPr>
      </w:pPr>
    </w:p>
    <w:p w:rsidR="00F05351" w:rsidRPr="0048650C" w:rsidRDefault="00AC4FFC">
      <w:pPr>
        <w:pStyle w:val="11111"/>
        <w:ind w:firstLine="643"/>
        <w:jc w:val="both"/>
        <w:rPr>
          <w:rFonts w:ascii="Times New Roman" w:eastAsiaTheme="majorEastAsia" w:hAnsi="Times New Roman" w:cstheme="majorEastAsia" w:hint="default"/>
          <w:color w:val="auto"/>
        </w:rPr>
      </w:pPr>
      <w:bookmarkStart w:id="3" w:name="_Toc233648021"/>
      <w:r w:rsidRPr="0048650C">
        <w:rPr>
          <w:rFonts w:ascii="Times New Roman" w:eastAsiaTheme="majorEastAsia" w:hAnsi="Times New Roman" w:cstheme="majorEastAsia"/>
          <w:color w:val="auto"/>
        </w:rPr>
        <w:sym w:font="Wingdings" w:char="F075"/>
      </w:r>
      <w:r w:rsidR="005B19E5" w:rsidRPr="0048650C">
        <w:rPr>
          <w:rFonts w:ascii="Times New Roman" w:eastAsiaTheme="majorEastAsia" w:hAnsi="Times New Roman" w:cstheme="majorEastAsia"/>
          <w:color w:val="auto"/>
        </w:rPr>
        <w:t>人民日</w:t>
      </w:r>
      <w:r w:rsidRPr="0048650C">
        <w:rPr>
          <w:rFonts w:ascii="Times New Roman" w:eastAsiaTheme="majorEastAsia" w:hAnsi="Times New Roman" w:cstheme="majorEastAsia"/>
          <w:color w:val="auto"/>
        </w:rPr>
        <w:t>报：</w:t>
      </w:r>
      <w:r w:rsidR="005B19E5" w:rsidRPr="0048650C">
        <w:rPr>
          <w:rFonts w:ascii="Times New Roman" w:eastAsiaTheme="majorEastAsia" w:hAnsi="Times New Roman" w:cstheme="majorEastAsia"/>
          <w:color w:val="auto"/>
        </w:rPr>
        <w:t>以高水平</w:t>
      </w:r>
      <w:proofErr w:type="gramStart"/>
      <w:r w:rsidR="005B19E5" w:rsidRPr="0048650C">
        <w:rPr>
          <w:rFonts w:ascii="Times New Roman" w:eastAsiaTheme="majorEastAsia" w:hAnsi="Times New Roman" w:cstheme="majorEastAsia"/>
          <w:color w:val="auto"/>
        </w:rPr>
        <w:t>学科思政为</w:t>
      </w:r>
      <w:proofErr w:type="gramEnd"/>
      <w:r w:rsidR="005B19E5" w:rsidRPr="0048650C">
        <w:rPr>
          <w:rFonts w:ascii="Times New Roman" w:eastAsiaTheme="majorEastAsia" w:hAnsi="Times New Roman" w:cstheme="majorEastAsia"/>
          <w:color w:val="auto"/>
        </w:rPr>
        <w:t>时代新人“铸魂”“筑梦”</w:t>
      </w:r>
      <w:bookmarkEnd w:id="3"/>
    </w:p>
    <w:p w:rsidR="005B19E5" w:rsidRPr="0048650C" w:rsidRDefault="005B19E5" w:rsidP="005B19E5">
      <w:pPr>
        <w:pStyle w:val="22222"/>
        <w:rPr>
          <w:rFonts w:ascii="Times New Roman" w:hAnsi="Times New Roman"/>
        </w:rPr>
      </w:pPr>
      <w:bookmarkStart w:id="4" w:name="OLE_LINK4"/>
      <w:r w:rsidRPr="0048650C">
        <w:rPr>
          <w:rFonts w:ascii="Times New Roman" w:hAnsi="Times New Roman" w:hint="eastAsia"/>
        </w:rPr>
        <w:t>习近平总书记指出：“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习近平总书记的重要论述，从治国理政的战略高度提出“培养什么人、怎样培养人、为谁培养人”这一教育的根本问题，明确思想政治教育的战略定位和时代任务，为新时代高校思想政治教育指明了正确方向、提供了根本遵循。近年来，</w:t>
      </w:r>
      <w:proofErr w:type="gramStart"/>
      <w:r w:rsidRPr="0048650C">
        <w:rPr>
          <w:rFonts w:ascii="Times New Roman" w:hAnsi="Times New Roman" w:hint="eastAsia"/>
        </w:rPr>
        <w:t>通过思政与</w:t>
      </w:r>
      <w:proofErr w:type="gramEnd"/>
      <w:r w:rsidRPr="0048650C">
        <w:rPr>
          <w:rFonts w:ascii="Times New Roman" w:hAnsi="Times New Roman" w:hint="eastAsia"/>
        </w:rPr>
        <w:t>专业教育、学科体系建设相融合，</w:t>
      </w:r>
      <w:proofErr w:type="gramStart"/>
      <w:r w:rsidRPr="0048650C">
        <w:rPr>
          <w:rFonts w:ascii="Times New Roman" w:hAnsi="Times New Roman" w:hint="eastAsia"/>
        </w:rPr>
        <w:t>学科思政创造性</w:t>
      </w:r>
      <w:proofErr w:type="gramEnd"/>
      <w:r w:rsidRPr="0048650C">
        <w:rPr>
          <w:rFonts w:ascii="Times New Roman" w:hAnsi="Times New Roman" w:hint="eastAsia"/>
        </w:rPr>
        <w:t>地运用系统思维，统筹学科建设各要素主体，挖掘</w:t>
      </w:r>
      <w:proofErr w:type="gramStart"/>
      <w:r w:rsidRPr="0048650C">
        <w:rPr>
          <w:rFonts w:ascii="Times New Roman" w:hAnsi="Times New Roman" w:hint="eastAsia"/>
        </w:rPr>
        <w:t>学科思政元素</w:t>
      </w:r>
      <w:proofErr w:type="gramEnd"/>
      <w:r w:rsidRPr="0048650C">
        <w:rPr>
          <w:rFonts w:ascii="Times New Roman" w:hAnsi="Times New Roman" w:hint="eastAsia"/>
        </w:rPr>
        <w:t>，凝聚学科育人力量，构成一条贯穿全员、全过程、全方位、</w:t>
      </w:r>
      <w:proofErr w:type="gramStart"/>
      <w:r w:rsidRPr="0048650C">
        <w:rPr>
          <w:rFonts w:ascii="Times New Roman" w:hAnsi="Times New Roman" w:hint="eastAsia"/>
        </w:rPr>
        <w:t>全领域的思政</w:t>
      </w:r>
      <w:proofErr w:type="gramEnd"/>
      <w:r w:rsidRPr="0048650C">
        <w:rPr>
          <w:rFonts w:ascii="Times New Roman" w:hAnsi="Times New Roman" w:hint="eastAsia"/>
        </w:rPr>
        <w:t>育人链条。</w:t>
      </w:r>
    </w:p>
    <w:p w:rsidR="005B19E5" w:rsidRPr="0048650C" w:rsidRDefault="005B19E5" w:rsidP="005B19E5">
      <w:pPr>
        <w:pStyle w:val="22222"/>
        <w:rPr>
          <w:rFonts w:ascii="Times New Roman" w:hAnsi="Times New Roman"/>
        </w:rPr>
      </w:pPr>
      <w:proofErr w:type="gramStart"/>
      <w:r w:rsidRPr="0048650C">
        <w:rPr>
          <w:rFonts w:ascii="Times New Roman" w:hAnsi="Times New Roman" w:hint="eastAsia"/>
        </w:rPr>
        <w:t>学科思政是</w:t>
      </w:r>
      <w:proofErr w:type="gramEnd"/>
      <w:r w:rsidRPr="0048650C">
        <w:rPr>
          <w:rFonts w:ascii="Times New Roman" w:hAnsi="Times New Roman" w:hint="eastAsia"/>
        </w:rPr>
        <w:t>一种以学科专业为核心载体，深度挖掘各学科蕴含的</w:t>
      </w:r>
      <w:proofErr w:type="gramStart"/>
      <w:r w:rsidRPr="0048650C">
        <w:rPr>
          <w:rFonts w:ascii="Times New Roman" w:hAnsi="Times New Roman" w:hint="eastAsia"/>
        </w:rPr>
        <w:t>思政教育</w:t>
      </w:r>
      <w:proofErr w:type="gramEnd"/>
      <w:r w:rsidRPr="0048650C">
        <w:rPr>
          <w:rFonts w:ascii="Times New Roman" w:hAnsi="Times New Roman" w:hint="eastAsia"/>
        </w:rPr>
        <w:t>资源，将价值塑造、知识传授、能力培养三者有机融合，精准培育红专并进、德才兼备的拔尖创新人才的育人方式。这一方式的提出既是对现实矛盾问题的洞察与回应，又是遵循人才培养客观规律的必然要求，破除了“重学术轻思政”的错误认识，还原了价值引领与学科培养一体两面的本质。</w:t>
      </w:r>
    </w:p>
    <w:p w:rsidR="005B19E5" w:rsidRPr="0048650C" w:rsidRDefault="005B19E5" w:rsidP="005B19E5">
      <w:pPr>
        <w:pStyle w:val="22222"/>
        <w:rPr>
          <w:rFonts w:ascii="Times New Roman" w:hAnsi="Times New Roman"/>
        </w:rPr>
      </w:pPr>
      <w:r w:rsidRPr="0048650C">
        <w:rPr>
          <w:rFonts w:ascii="Times New Roman" w:hAnsi="Times New Roman" w:hint="eastAsia"/>
        </w:rPr>
        <w:t>习近平总书记指出：“培养什么人、怎样培养人、为谁培养人是教育的根本问题，也是建设教育强国的核心课题。”教育的根本要义是促进人的全面发展。担当民族复兴大任的时代新人不仅应当具有过硬的专业素养，而且应当具有正确的世界观、人生观、价值观。传统</w:t>
      </w:r>
      <w:r w:rsidRPr="0048650C">
        <w:rPr>
          <w:rFonts w:ascii="Times New Roman" w:hAnsi="Times New Roman" w:hint="eastAsia"/>
        </w:rPr>
        <w:lastRenderedPageBreak/>
        <w:t>大学教育学科属性鲜明，学生培养主要围绕科研创新、实习实践等场景展开，存在差异化价值引领供给不足、育人针对性和实效性亟待提升等问题。</w:t>
      </w:r>
      <w:proofErr w:type="gramStart"/>
      <w:r w:rsidRPr="0048650C">
        <w:rPr>
          <w:rFonts w:ascii="Times New Roman" w:hAnsi="Times New Roman" w:hint="eastAsia"/>
        </w:rPr>
        <w:t>学科思政的</w:t>
      </w:r>
      <w:proofErr w:type="gramEnd"/>
      <w:r w:rsidRPr="0048650C">
        <w:rPr>
          <w:rFonts w:ascii="Times New Roman" w:hAnsi="Times New Roman" w:hint="eastAsia"/>
        </w:rPr>
        <w:t>主要目标，一是在回答好“教什么”和“怎么教”问题的同时，回答好“为什么教”的问题，引导学生深刻体悟科研的社会价值和学习的深层原因，积极主动承担自身责任使命。二是解决“思政与学科内容脱节”的矛盾，促进</w:t>
      </w:r>
      <w:proofErr w:type="gramStart"/>
      <w:r w:rsidRPr="0048650C">
        <w:rPr>
          <w:rFonts w:ascii="Times New Roman" w:hAnsi="Times New Roman" w:hint="eastAsia"/>
        </w:rPr>
        <w:t>思政教育</w:t>
      </w:r>
      <w:proofErr w:type="gramEnd"/>
      <w:r w:rsidRPr="0048650C">
        <w:rPr>
          <w:rFonts w:ascii="Times New Roman" w:hAnsi="Times New Roman" w:hint="eastAsia"/>
        </w:rPr>
        <w:t>与学科教育的有机融合。学科教育侧重知识传授，对自身蕴含的“科学家精神”</w:t>
      </w:r>
      <w:proofErr w:type="gramStart"/>
      <w:r w:rsidRPr="0048650C">
        <w:rPr>
          <w:rFonts w:ascii="Times New Roman" w:hAnsi="Times New Roman" w:hint="eastAsia"/>
        </w:rPr>
        <w:t>等思政</w:t>
      </w:r>
      <w:proofErr w:type="gramEnd"/>
      <w:r w:rsidRPr="0048650C">
        <w:rPr>
          <w:rFonts w:ascii="Times New Roman" w:hAnsi="Times New Roman" w:hint="eastAsia"/>
        </w:rPr>
        <w:t>富矿挖掘不足。学科</w:t>
      </w:r>
      <w:proofErr w:type="gramStart"/>
      <w:r w:rsidRPr="0048650C">
        <w:rPr>
          <w:rFonts w:ascii="Times New Roman" w:hAnsi="Times New Roman" w:hint="eastAsia"/>
        </w:rPr>
        <w:t>思政将思政教育</w:t>
      </w:r>
      <w:proofErr w:type="gramEnd"/>
      <w:r w:rsidRPr="0048650C">
        <w:rPr>
          <w:rFonts w:ascii="Times New Roman" w:hAnsi="Times New Roman" w:hint="eastAsia"/>
        </w:rPr>
        <w:t>精准嵌入科研实践的真实场景，紧扣各学科知识生产和传承的特质，让价值引领在解决真问题、开展真研究中自然发生，将专业教育塑造为涵</w:t>
      </w:r>
      <w:proofErr w:type="gramStart"/>
      <w:r w:rsidRPr="0048650C">
        <w:rPr>
          <w:rFonts w:ascii="Times New Roman" w:hAnsi="Times New Roman" w:hint="eastAsia"/>
        </w:rPr>
        <w:t>育理想</w:t>
      </w:r>
      <w:proofErr w:type="gramEnd"/>
      <w:r w:rsidRPr="0048650C">
        <w:rPr>
          <w:rFonts w:ascii="Times New Roman" w:hAnsi="Times New Roman" w:hint="eastAsia"/>
        </w:rPr>
        <w:t>信念的重要场域。三是回应“育人力量碎片化”的难题，</w:t>
      </w:r>
      <w:proofErr w:type="gramStart"/>
      <w:r w:rsidRPr="0048650C">
        <w:rPr>
          <w:rFonts w:ascii="Times New Roman" w:hAnsi="Times New Roman" w:hint="eastAsia"/>
        </w:rPr>
        <w:t>实现思政队伍</w:t>
      </w:r>
      <w:proofErr w:type="gramEnd"/>
      <w:r w:rsidRPr="0048650C">
        <w:rPr>
          <w:rFonts w:ascii="Times New Roman" w:hAnsi="Times New Roman" w:hint="eastAsia"/>
        </w:rPr>
        <w:t>与学科队伍的有效协同。在传统</w:t>
      </w:r>
      <w:proofErr w:type="gramStart"/>
      <w:r w:rsidRPr="0048650C">
        <w:rPr>
          <w:rFonts w:ascii="Times New Roman" w:hAnsi="Times New Roman" w:hint="eastAsia"/>
        </w:rPr>
        <w:t>思政教育</w:t>
      </w:r>
      <w:proofErr w:type="gramEnd"/>
      <w:r w:rsidRPr="0048650C">
        <w:rPr>
          <w:rFonts w:ascii="Times New Roman" w:hAnsi="Times New Roman" w:hint="eastAsia"/>
        </w:rPr>
        <w:t>中，育人主体往往</w:t>
      </w:r>
      <w:proofErr w:type="gramStart"/>
      <w:r w:rsidRPr="0048650C">
        <w:rPr>
          <w:rFonts w:ascii="Times New Roman" w:hAnsi="Times New Roman" w:hint="eastAsia"/>
        </w:rPr>
        <w:t>被窄化为思政课</w:t>
      </w:r>
      <w:proofErr w:type="gramEnd"/>
      <w:r w:rsidRPr="0048650C">
        <w:rPr>
          <w:rFonts w:ascii="Times New Roman" w:hAnsi="Times New Roman" w:hint="eastAsia"/>
        </w:rPr>
        <w:t>教师、辅导员等，作为研究生培养第一责任人的学术导师以及专业教师等的潜力并未得到有效激发。</w:t>
      </w:r>
      <w:proofErr w:type="gramStart"/>
      <w:r w:rsidRPr="0048650C">
        <w:rPr>
          <w:rFonts w:ascii="Times New Roman" w:hAnsi="Times New Roman" w:hint="eastAsia"/>
        </w:rPr>
        <w:t>学科思政立足</w:t>
      </w:r>
      <w:proofErr w:type="gramEnd"/>
      <w:r w:rsidRPr="0048650C">
        <w:rPr>
          <w:rFonts w:ascii="Times New Roman" w:hAnsi="Times New Roman" w:hint="eastAsia"/>
        </w:rPr>
        <w:t>学术基本单元，形成人人都是育人主体的责任共同体，有效弥补了传统</w:t>
      </w:r>
      <w:proofErr w:type="gramStart"/>
      <w:r w:rsidRPr="0048650C">
        <w:rPr>
          <w:rFonts w:ascii="Times New Roman" w:hAnsi="Times New Roman" w:hint="eastAsia"/>
        </w:rPr>
        <w:t>思政教育</w:t>
      </w:r>
      <w:proofErr w:type="gramEnd"/>
      <w:r w:rsidRPr="0048650C">
        <w:rPr>
          <w:rFonts w:ascii="Times New Roman" w:hAnsi="Times New Roman" w:hint="eastAsia"/>
        </w:rPr>
        <w:t>力量单一的局限，</w:t>
      </w:r>
      <w:proofErr w:type="gramStart"/>
      <w:r w:rsidRPr="0048650C">
        <w:rPr>
          <w:rFonts w:ascii="Times New Roman" w:hAnsi="Times New Roman" w:hint="eastAsia"/>
        </w:rPr>
        <w:t>实现思政育人</w:t>
      </w:r>
      <w:proofErr w:type="gramEnd"/>
      <w:r w:rsidRPr="0048650C">
        <w:rPr>
          <w:rFonts w:ascii="Times New Roman" w:hAnsi="Times New Roman" w:hint="eastAsia"/>
        </w:rPr>
        <w:t>“全过程浸润”。随着“大思政课”等理念越发深入人心，</w:t>
      </w:r>
      <w:proofErr w:type="gramStart"/>
      <w:r w:rsidRPr="0048650C">
        <w:rPr>
          <w:rFonts w:ascii="Times New Roman" w:hAnsi="Times New Roman" w:hint="eastAsia"/>
        </w:rPr>
        <w:t>思政教育</w:t>
      </w:r>
      <w:proofErr w:type="gramEnd"/>
      <w:r w:rsidRPr="0048650C">
        <w:rPr>
          <w:rFonts w:ascii="Times New Roman" w:hAnsi="Times New Roman" w:hint="eastAsia"/>
        </w:rPr>
        <w:t>与课程、专业教育的协同效能显著增强，</w:t>
      </w:r>
      <w:proofErr w:type="gramStart"/>
      <w:r w:rsidRPr="0048650C">
        <w:rPr>
          <w:rFonts w:ascii="Times New Roman" w:hAnsi="Times New Roman" w:hint="eastAsia"/>
        </w:rPr>
        <w:t>学科思政的</w:t>
      </w:r>
      <w:proofErr w:type="gramEnd"/>
      <w:r w:rsidRPr="0048650C">
        <w:rPr>
          <w:rFonts w:ascii="Times New Roman" w:hAnsi="Times New Roman" w:hint="eastAsia"/>
        </w:rPr>
        <w:t>实践成效越发彰显。</w:t>
      </w:r>
    </w:p>
    <w:p w:rsidR="005B19E5" w:rsidRPr="0048650C" w:rsidRDefault="005B19E5" w:rsidP="005B19E5">
      <w:pPr>
        <w:pStyle w:val="22222"/>
        <w:rPr>
          <w:rFonts w:ascii="Times New Roman" w:hAnsi="Times New Roman"/>
        </w:rPr>
      </w:pPr>
      <w:r w:rsidRPr="0048650C">
        <w:rPr>
          <w:rFonts w:ascii="Times New Roman" w:hAnsi="Times New Roman" w:hint="eastAsia"/>
        </w:rPr>
        <w:t>习近平总书记指出：“学校思想政治工作不是单纯一条线的工作，而应该是全方位的。”增强</w:t>
      </w:r>
      <w:proofErr w:type="gramStart"/>
      <w:r w:rsidRPr="0048650C">
        <w:rPr>
          <w:rFonts w:ascii="Times New Roman" w:hAnsi="Times New Roman" w:hint="eastAsia"/>
        </w:rPr>
        <w:t>学科思政的</w:t>
      </w:r>
      <w:proofErr w:type="gramEnd"/>
      <w:r w:rsidRPr="0048650C">
        <w:rPr>
          <w:rFonts w:ascii="Times New Roman" w:hAnsi="Times New Roman" w:hint="eastAsia"/>
        </w:rPr>
        <w:t>育人成效，需要依靠逻辑严密、系统完备的科学体系，这一体系主要包括学科</w:t>
      </w:r>
      <w:proofErr w:type="gramStart"/>
      <w:r w:rsidRPr="0048650C">
        <w:rPr>
          <w:rFonts w:ascii="Times New Roman" w:hAnsi="Times New Roman" w:hint="eastAsia"/>
        </w:rPr>
        <w:t>思政场域</w:t>
      </w:r>
      <w:proofErr w:type="gramEnd"/>
      <w:r w:rsidRPr="0048650C">
        <w:rPr>
          <w:rFonts w:ascii="Times New Roman" w:hAnsi="Times New Roman" w:hint="eastAsia"/>
        </w:rPr>
        <w:t>、</w:t>
      </w:r>
      <w:proofErr w:type="gramStart"/>
      <w:r w:rsidRPr="0048650C">
        <w:rPr>
          <w:rFonts w:ascii="Times New Roman" w:hAnsi="Times New Roman" w:hint="eastAsia"/>
        </w:rPr>
        <w:t>学科思政元素</w:t>
      </w:r>
      <w:proofErr w:type="gramEnd"/>
      <w:r w:rsidRPr="0048650C">
        <w:rPr>
          <w:rFonts w:ascii="Times New Roman" w:hAnsi="Times New Roman" w:hint="eastAsia"/>
        </w:rPr>
        <w:t>、</w:t>
      </w:r>
      <w:proofErr w:type="gramStart"/>
      <w:r w:rsidRPr="0048650C">
        <w:rPr>
          <w:rFonts w:ascii="Times New Roman" w:hAnsi="Times New Roman" w:hint="eastAsia"/>
        </w:rPr>
        <w:t>学科思政力量</w:t>
      </w:r>
      <w:proofErr w:type="gramEnd"/>
      <w:r w:rsidRPr="0048650C">
        <w:rPr>
          <w:rFonts w:ascii="Times New Roman" w:hAnsi="Times New Roman" w:hint="eastAsia"/>
        </w:rPr>
        <w:t>。三者相互耦合、有机统一，共同</w:t>
      </w:r>
      <w:proofErr w:type="gramStart"/>
      <w:r w:rsidRPr="0048650C">
        <w:rPr>
          <w:rFonts w:ascii="Times New Roman" w:hAnsi="Times New Roman" w:hint="eastAsia"/>
        </w:rPr>
        <w:t>形成思政育人</w:t>
      </w:r>
      <w:proofErr w:type="gramEnd"/>
      <w:r w:rsidRPr="0048650C">
        <w:rPr>
          <w:rFonts w:ascii="Times New Roman" w:hAnsi="Times New Roman" w:hint="eastAsia"/>
        </w:rPr>
        <w:t>的长效机制。</w:t>
      </w:r>
    </w:p>
    <w:p w:rsidR="005B19E5" w:rsidRPr="0048650C" w:rsidRDefault="005B19E5" w:rsidP="005B19E5">
      <w:pPr>
        <w:pStyle w:val="22222"/>
        <w:rPr>
          <w:rFonts w:ascii="Times New Roman" w:hAnsi="Times New Roman"/>
        </w:rPr>
      </w:pPr>
      <w:r w:rsidRPr="0048650C">
        <w:rPr>
          <w:rFonts w:ascii="Times New Roman" w:hAnsi="Times New Roman" w:hint="eastAsia"/>
        </w:rPr>
        <w:t>拓展学科中的</w:t>
      </w:r>
      <w:proofErr w:type="gramStart"/>
      <w:r w:rsidRPr="0048650C">
        <w:rPr>
          <w:rFonts w:ascii="Times New Roman" w:hAnsi="Times New Roman" w:hint="eastAsia"/>
        </w:rPr>
        <w:t>思政育人场域</w:t>
      </w:r>
      <w:proofErr w:type="gramEnd"/>
      <w:r w:rsidRPr="0048650C">
        <w:rPr>
          <w:rFonts w:ascii="Times New Roman" w:hAnsi="Times New Roman" w:hint="eastAsia"/>
        </w:rPr>
        <w:t>，推动学科</w:t>
      </w:r>
      <w:proofErr w:type="gramStart"/>
      <w:r w:rsidRPr="0048650C">
        <w:rPr>
          <w:rFonts w:ascii="Times New Roman" w:hAnsi="Times New Roman" w:hint="eastAsia"/>
        </w:rPr>
        <w:t>与思政育人</w:t>
      </w:r>
      <w:proofErr w:type="gramEnd"/>
      <w:r w:rsidRPr="0048650C">
        <w:rPr>
          <w:rFonts w:ascii="Times New Roman" w:hAnsi="Times New Roman" w:hint="eastAsia"/>
        </w:rPr>
        <w:t>场景深度重叠。</w:t>
      </w:r>
      <w:proofErr w:type="gramStart"/>
      <w:r w:rsidRPr="0048650C">
        <w:rPr>
          <w:rFonts w:ascii="Times New Roman" w:hAnsi="Times New Roman" w:hint="eastAsia"/>
        </w:rPr>
        <w:t>打破思政课堂</w:t>
      </w:r>
      <w:proofErr w:type="gramEnd"/>
      <w:r w:rsidRPr="0048650C">
        <w:rPr>
          <w:rFonts w:ascii="Times New Roman" w:hAnsi="Times New Roman" w:hint="eastAsia"/>
        </w:rPr>
        <w:t>与专业课堂的物理壁垒，消除</w:t>
      </w:r>
      <w:proofErr w:type="gramStart"/>
      <w:r w:rsidRPr="0048650C">
        <w:rPr>
          <w:rFonts w:ascii="Times New Roman" w:hAnsi="Times New Roman" w:hint="eastAsia"/>
        </w:rPr>
        <w:t>思政教育</w:t>
      </w:r>
      <w:proofErr w:type="gramEnd"/>
      <w:r w:rsidRPr="0048650C">
        <w:rPr>
          <w:rFonts w:ascii="Times New Roman" w:hAnsi="Times New Roman" w:hint="eastAsia"/>
        </w:rPr>
        <w:t>与学科教育的专业藩篱，</w:t>
      </w:r>
      <w:proofErr w:type="gramStart"/>
      <w:r w:rsidRPr="0048650C">
        <w:rPr>
          <w:rFonts w:ascii="Times New Roman" w:hAnsi="Times New Roman" w:hint="eastAsia"/>
        </w:rPr>
        <w:t>学科思政才能</w:t>
      </w:r>
      <w:proofErr w:type="gramEnd"/>
      <w:r w:rsidRPr="0048650C">
        <w:rPr>
          <w:rFonts w:ascii="Times New Roman" w:hAnsi="Times New Roman" w:hint="eastAsia"/>
        </w:rPr>
        <w:t>名副其实。</w:t>
      </w:r>
      <w:proofErr w:type="gramStart"/>
      <w:r w:rsidRPr="0048650C">
        <w:rPr>
          <w:rFonts w:ascii="Times New Roman" w:hAnsi="Times New Roman" w:hint="eastAsia"/>
        </w:rPr>
        <w:t>学科思政强化</w:t>
      </w:r>
      <w:proofErr w:type="gramEnd"/>
      <w:r w:rsidRPr="0048650C">
        <w:rPr>
          <w:rFonts w:ascii="Times New Roman" w:hAnsi="Times New Roman" w:hint="eastAsia"/>
        </w:rPr>
        <w:t>了专业核心课程</w:t>
      </w:r>
      <w:proofErr w:type="gramStart"/>
      <w:r w:rsidRPr="0048650C">
        <w:rPr>
          <w:rFonts w:ascii="Times New Roman" w:hAnsi="Times New Roman" w:hint="eastAsia"/>
        </w:rPr>
        <w:t>的思政育人</w:t>
      </w:r>
      <w:proofErr w:type="gramEnd"/>
      <w:r w:rsidRPr="0048650C">
        <w:rPr>
          <w:rFonts w:ascii="Times New Roman" w:hAnsi="Times New Roman" w:hint="eastAsia"/>
        </w:rPr>
        <w:t>功能，紧扣学术前沿与国家重大需求，引导学生在探究知识的</w:t>
      </w:r>
      <w:r w:rsidRPr="0048650C">
        <w:rPr>
          <w:rFonts w:ascii="Times New Roman" w:hAnsi="Times New Roman" w:hint="eastAsia"/>
        </w:rPr>
        <w:lastRenderedPageBreak/>
        <w:t>同时</w:t>
      </w:r>
      <w:proofErr w:type="gramStart"/>
      <w:r w:rsidRPr="0048650C">
        <w:rPr>
          <w:rFonts w:ascii="Times New Roman" w:hAnsi="Times New Roman" w:hint="eastAsia"/>
        </w:rPr>
        <w:t>感悟家</w:t>
      </w:r>
      <w:proofErr w:type="gramEnd"/>
      <w:r w:rsidRPr="0048650C">
        <w:rPr>
          <w:rFonts w:ascii="Times New Roman" w:hAnsi="Times New Roman" w:hint="eastAsia"/>
        </w:rPr>
        <w:t>国情怀与时代使命。要激发课题研究环节</w:t>
      </w:r>
      <w:proofErr w:type="gramStart"/>
      <w:r w:rsidRPr="0048650C">
        <w:rPr>
          <w:rFonts w:ascii="Times New Roman" w:hAnsi="Times New Roman" w:hint="eastAsia"/>
        </w:rPr>
        <w:t>的思政育人</w:t>
      </w:r>
      <w:proofErr w:type="gramEnd"/>
      <w:r w:rsidRPr="0048650C">
        <w:rPr>
          <w:rFonts w:ascii="Times New Roman" w:hAnsi="Times New Roman" w:hint="eastAsia"/>
        </w:rPr>
        <w:t>效能，将价值引领贯穿导师指导学生开展科研的全过程，营造浸润</w:t>
      </w:r>
      <w:proofErr w:type="gramStart"/>
      <w:r w:rsidRPr="0048650C">
        <w:rPr>
          <w:rFonts w:ascii="Times New Roman" w:hAnsi="Times New Roman" w:hint="eastAsia"/>
        </w:rPr>
        <w:t>式思政教育</w:t>
      </w:r>
      <w:proofErr w:type="gramEnd"/>
      <w:r w:rsidRPr="0048650C">
        <w:rPr>
          <w:rFonts w:ascii="Times New Roman" w:hAnsi="Times New Roman" w:hint="eastAsia"/>
        </w:rPr>
        <w:t>的科学研究氛围。用好学科实践平台</w:t>
      </w:r>
      <w:proofErr w:type="gramStart"/>
      <w:r w:rsidRPr="0048650C">
        <w:rPr>
          <w:rFonts w:ascii="Times New Roman" w:hAnsi="Times New Roman" w:hint="eastAsia"/>
        </w:rPr>
        <w:t>的思政育人</w:t>
      </w:r>
      <w:proofErr w:type="gramEnd"/>
      <w:r w:rsidRPr="0048650C">
        <w:rPr>
          <w:rFonts w:ascii="Times New Roman" w:hAnsi="Times New Roman" w:hint="eastAsia"/>
        </w:rPr>
        <w:t>资源，依托战略性区域、关键领域和重点单位等平台广泛建设实践基地，让</w:t>
      </w:r>
      <w:proofErr w:type="gramStart"/>
      <w:r w:rsidRPr="0048650C">
        <w:rPr>
          <w:rFonts w:ascii="Times New Roman" w:hAnsi="Times New Roman" w:hint="eastAsia"/>
        </w:rPr>
        <w:t>思政教育</w:t>
      </w:r>
      <w:proofErr w:type="gramEnd"/>
      <w:r w:rsidRPr="0048650C">
        <w:rPr>
          <w:rFonts w:ascii="Times New Roman" w:hAnsi="Times New Roman" w:hint="eastAsia"/>
        </w:rPr>
        <w:t>始终“在场”。</w:t>
      </w:r>
    </w:p>
    <w:p w:rsidR="005B19E5" w:rsidRPr="0048650C" w:rsidRDefault="005B19E5" w:rsidP="005B19E5">
      <w:pPr>
        <w:pStyle w:val="22222"/>
        <w:rPr>
          <w:rFonts w:ascii="Times New Roman" w:hAnsi="Times New Roman"/>
        </w:rPr>
      </w:pPr>
      <w:r w:rsidRPr="0048650C">
        <w:rPr>
          <w:rFonts w:ascii="Times New Roman" w:hAnsi="Times New Roman" w:hint="eastAsia"/>
        </w:rPr>
        <w:t>挖掘学科中</w:t>
      </w:r>
      <w:proofErr w:type="gramStart"/>
      <w:r w:rsidRPr="0048650C">
        <w:rPr>
          <w:rFonts w:ascii="Times New Roman" w:hAnsi="Times New Roman" w:hint="eastAsia"/>
        </w:rPr>
        <w:t>的思政育人</w:t>
      </w:r>
      <w:proofErr w:type="gramEnd"/>
      <w:r w:rsidRPr="0048650C">
        <w:rPr>
          <w:rFonts w:ascii="Times New Roman" w:hAnsi="Times New Roman" w:hint="eastAsia"/>
        </w:rPr>
        <w:t>元素，以需求为导向制定</w:t>
      </w:r>
      <w:proofErr w:type="gramStart"/>
      <w:r w:rsidRPr="0048650C">
        <w:rPr>
          <w:rFonts w:ascii="Times New Roman" w:hAnsi="Times New Roman" w:hint="eastAsia"/>
        </w:rPr>
        <w:t>思政教育</w:t>
      </w:r>
      <w:proofErr w:type="gramEnd"/>
      <w:r w:rsidRPr="0048650C">
        <w:rPr>
          <w:rFonts w:ascii="Times New Roman" w:hAnsi="Times New Roman" w:hint="eastAsia"/>
        </w:rPr>
        <w:t>内容。</w:t>
      </w:r>
      <w:proofErr w:type="gramStart"/>
      <w:r w:rsidRPr="0048650C">
        <w:rPr>
          <w:rFonts w:ascii="Times New Roman" w:hAnsi="Times New Roman" w:hint="eastAsia"/>
        </w:rPr>
        <w:t>思政教育</w:t>
      </w:r>
      <w:proofErr w:type="gramEnd"/>
      <w:r w:rsidRPr="0048650C">
        <w:rPr>
          <w:rFonts w:ascii="Times New Roman" w:hAnsi="Times New Roman" w:hint="eastAsia"/>
        </w:rPr>
        <w:t>说到底是做人的工作，只有正视并精准对接青年学生的实际需求，契合青年特质，才能避免“空对空”。要系统梳理育人素材，全面开展</w:t>
      </w:r>
      <w:proofErr w:type="gramStart"/>
      <w:r w:rsidRPr="0048650C">
        <w:rPr>
          <w:rFonts w:ascii="Times New Roman" w:hAnsi="Times New Roman" w:hint="eastAsia"/>
        </w:rPr>
        <w:t>学科思政元素</w:t>
      </w:r>
      <w:proofErr w:type="gramEnd"/>
      <w:r w:rsidRPr="0048650C">
        <w:rPr>
          <w:rFonts w:ascii="Times New Roman" w:hAnsi="Times New Roman" w:hint="eastAsia"/>
        </w:rPr>
        <w:t>库建设，深度整理和盘活学术资源，广泛开展学科文化活动，借助微视频和成果陈列等可视化手段，将学科故事转化为可感可触的生动教材。以国史国情、校史校情、学科文化为蓝本，以坚定理想信念为内核，探索打造兼具思想性、学术性和艺术性的育人品牌，让思想感召与学术熏陶同频共振。</w:t>
      </w:r>
    </w:p>
    <w:p w:rsidR="00F05351" w:rsidRPr="0048650C" w:rsidRDefault="005B19E5" w:rsidP="005B19E5">
      <w:pPr>
        <w:pStyle w:val="22222"/>
        <w:rPr>
          <w:rFonts w:ascii="Times New Roman" w:hAnsi="Times New Roman"/>
        </w:rPr>
      </w:pPr>
      <w:r w:rsidRPr="0048650C">
        <w:rPr>
          <w:rFonts w:ascii="Times New Roman" w:hAnsi="Times New Roman" w:hint="eastAsia"/>
        </w:rPr>
        <w:t>凝聚学科中</w:t>
      </w:r>
      <w:proofErr w:type="gramStart"/>
      <w:r w:rsidRPr="0048650C">
        <w:rPr>
          <w:rFonts w:ascii="Times New Roman" w:hAnsi="Times New Roman" w:hint="eastAsia"/>
        </w:rPr>
        <w:t>的思政育人</w:t>
      </w:r>
      <w:proofErr w:type="gramEnd"/>
      <w:r w:rsidRPr="0048650C">
        <w:rPr>
          <w:rFonts w:ascii="Times New Roman" w:hAnsi="Times New Roman" w:hint="eastAsia"/>
        </w:rPr>
        <w:t>力量，构建多方参与、协同发力的育人格局。将</w:t>
      </w:r>
      <w:proofErr w:type="gramStart"/>
      <w:r w:rsidRPr="0048650C">
        <w:rPr>
          <w:rFonts w:ascii="Times New Roman" w:hAnsi="Times New Roman" w:hint="eastAsia"/>
        </w:rPr>
        <w:t>学科思政落到</w:t>
      </w:r>
      <w:proofErr w:type="gramEnd"/>
      <w:r w:rsidRPr="0048650C">
        <w:rPr>
          <w:rFonts w:ascii="Times New Roman" w:hAnsi="Times New Roman" w:hint="eastAsia"/>
        </w:rPr>
        <w:t>实处，需要盘活学科教育中的育人资源，将责任落实到每一个育人主体。要完善导师指导行为准则与评优激励机制，全面落实导师作为研究生培养第一责任人、</w:t>
      </w:r>
      <w:proofErr w:type="gramStart"/>
      <w:r w:rsidRPr="0048650C">
        <w:rPr>
          <w:rFonts w:ascii="Times New Roman" w:hAnsi="Times New Roman" w:hint="eastAsia"/>
        </w:rPr>
        <w:t>思政教育</w:t>
      </w:r>
      <w:proofErr w:type="gramEnd"/>
      <w:r w:rsidRPr="0048650C">
        <w:rPr>
          <w:rFonts w:ascii="Times New Roman" w:hAnsi="Times New Roman" w:hint="eastAsia"/>
        </w:rPr>
        <w:t>首要责任人的“双重职责”。遴选兼具深厚学术造诣与高尚道德情操的专业教师参与</w:t>
      </w:r>
      <w:proofErr w:type="gramStart"/>
      <w:r w:rsidRPr="0048650C">
        <w:rPr>
          <w:rFonts w:ascii="Times New Roman" w:hAnsi="Times New Roman" w:hint="eastAsia"/>
        </w:rPr>
        <w:t>思政教育</w:t>
      </w:r>
      <w:proofErr w:type="gramEnd"/>
      <w:r w:rsidRPr="0048650C">
        <w:rPr>
          <w:rFonts w:ascii="Times New Roman" w:hAnsi="Times New Roman" w:hint="eastAsia"/>
        </w:rPr>
        <w:t>工作，构建学术指导与价值引导紧密结合的育人格局。充分发挥校外导师和行业导师的作用，吸纳领域内知名科学家、总工程师等专家学者参与到</w:t>
      </w:r>
      <w:proofErr w:type="gramStart"/>
      <w:r w:rsidRPr="0048650C">
        <w:rPr>
          <w:rFonts w:ascii="Times New Roman" w:hAnsi="Times New Roman" w:hint="eastAsia"/>
        </w:rPr>
        <w:t>学科思政的</w:t>
      </w:r>
      <w:proofErr w:type="gramEnd"/>
      <w:r w:rsidRPr="0048650C">
        <w:rPr>
          <w:rFonts w:ascii="Times New Roman" w:hAnsi="Times New Roman" w:hint="eastAsia"/>
        </w:rPr>
        <w:t>具体实践中来，为青年学生提供更丰富的学术资源</w:t>
      </w:r>
      <w:proofErr w:type="gramStart"/>
      <w:r w:rsidRPr="0048650C">
        <w:rPr>
          <w:rFonts w:ascii="Times New Roman" w:hAnsi="Times New Roman" w:hint="eastAsia"/>
        </w:rPr>
        <w:t>和思政资源</w:t>
      </w:r>
      <w:proofErr w:type="gramEnd"/>
      <w:r w:rsidRPr="0048650C">
        <w:rPr>
          <w:rFonts w:ascii="Times New Roman" w:hAnsi="Times New Roman" w:hint="eastAsia"/>
        </w:rPr>
        <w:t>。</w:t>
      </w:r>
    </w:p>
    <w:p w:rsidR="00F05351" w:rsidRPr="0048650C" w:rsidRDefault="00AC4FFC">
      <w:pPr>
        <w:pStyle w:val="22222"/>
        <w:rPr>
          <w:rFonts w:ascii="Times New Roman" w:hAnsi="Times New Roman"/>
        </w:rPr>
      </w:pPr>
      <w:r w:rsidRPr="0048650C">
        <w:rPr>
          <w:rFonts w:ascii="Times New Roman" w:hAnsi="Times New Roman" w:cs="宋体" w:hint="eastAsia"/>
        </w:rPr>
        <w:t>（摘编自《</w:t>
      </w:r>
      <w:r w:rsidR="005B19E5" w:rsidRPr="0048650C">
        <w:rPr>
          <w:rFonts w:ascii="Times New Roman" w:hAnsi="Times New Roman" w:cs="宋体" w:hint="eastAsia"/>
        </w:rPr>
        <w:t>人民日</w:t>
      </w:r>
      <w:r w:rsidRPr="0048650C">
        <w:rPr>
          <w:rFonts w:ascii="Times New Roman" w:hAnsi="Times New Roman" w:cs="宋体" w:hint="eastAsia"/>
        </w:rPr>
        <w:t>报》</w:t>
      </w:r>
      <w:r w:rsidRPr="0048650C">
        <w:rPr>
          <w:rFonts w:ascii="Times New Roman" w:hAnsi="Times New Roman" w:cs="宋体" w:hint="eastAsia"/>
        </w:rPr>
        <w:t>202</w:t>
      </w:r>
      <w:r w:rsidRPr="0048650C">
        <w:rPr>
          <w:rFonts w:ascii="Times New Roman" w:hAnsi="Times New Roman" w:cs="宋体"/>
        </w:rPr>
        <w:t>6</w:t>
      </w:r>
      <w:r w:rsidRPr="0048650C">
        <w:rPr>
          <w:rFonts w:ascii="Times New Roman" w:hAnsi="Times New Roman" w:cs="宋体" w:hint="eastAsia"/>
        </w:rPr>
        <w:t>年</w:t>
      </w:r>
      <w:r w:rsidRPr="0048650C">
        <w:rPr>
          <w:rFonts w:ascii="Times New Roman" w:hAnsi="Times New Roman" w:cs="宋体"/>
        </w:rPr>
        <w:t>0</w:t>
      </w:r>
      <w:r w:rsidRPr="0048650C">
        <w:rPr>
          <w:rFonts w:ascii="Times New Roman" w:hAnsi="Times New Roman" w:cs="宋体" w:hint="eastAsia"/>
        </w:rPr>
        <w:t>6</w:t>
      </w:r>
      <w:r w:rsidRPr="0048650C">
        <w:rPr>
          <w:rFonts w:ascii="Times New Roman" w:hAnsi="Times New Roman" w:cs="宋体" w:hint="eastAsia"/>
        </w:rPr>
        <w:t>月</w:t>
      </w:r>
      <w:r w:rsidRPr="0048650C">
        <w:rPr>
          <w:rFonts w:ascii="Times New Roman" w:hAnsi="Times New Roman" w:cs="宋体" w:hint="eastAsia"/>
        </w:rPr>
        <w:t>2</w:t>
      </w:r>
      <w:r w:rsidR="005B19E5" w:rsidRPr="0048650C">
        <w:rPr>
          <w:rFonts w:ascii="Times New Roman" w:hAnsi="Times New Roman" w:cs="宋体"/>
        </w:rPr>
        <w:t>6</w:t>
      </w:r>
      <w:r w:rsidRPr="0048650C">
        <w:rPr>
          <w:rFonts w:ascii="Times New Roman" w:hAnsi="Times New Roman" w:cs="宋体" w:hint="eastAsia"/>
        </w:rPr>
        <w:t>日第</w:t>
      </w:r>
      <w:r w:rsidRPr="0048650C">
        <w:rPr>
          <w:rFonts w:ascii="Times New Roman" w:hAnsi="Times New Roman" w:cs="宋体"/>
        </w:rPr>
        <w:t>0</w:t>
      </w:r>
      <w:r w:rsidR="005B19E5" w:rsidRPr="0048650C">
        <w:rPr>
          <w:rFonts w:ascii="Times New Roman" w:hAnsi="Times New Roman" w:cs="宋体"/>
        </w:rPr>
        <w:t>9</w:t>
      </w:r>
      <w:r w:rsidRPr="0048650C">
        <w:rPr>
          <w:rFonts w:ascii="Times New Roman" w:hAnsi="Times New Roman" w:cs="宋体" w:hint="eastAsia"/>
        </w:rPr>
        <w:t>版）</w:t>
      </w:r>
      <w:bookmarkEnd w:id="4"/>
    </w:p>
    <w:p w:rsidR="00F05351" w:rsidRPr="0048650C" w:rsidRDefault="00AC4FFC">
      <w:pPr>
        <w:rPr>
          <w:rFonts w:ascii="Times New Roman" w:hAnsi="Times New Roman"/>
        </w:rPr>
      </w:pPr>
      <w:r w:rsidRPr="0048650C">
        <w:rPr>
          <w:rFonts w:ascii="Times New Roman" w:hAnsi="Times New Roman" w:hint="eastAsia"/>
        </w:rPr>
        <w:br w:type="page"/>
      </w:r>
    </w:p>
    <w:p w:rsidR="00F05351" w:rsidRPr="0048650C" w:rsidRDefault="00AC4FFC">
      <w:pPr>
        <w:pStyle w:val="af7"/>
        <w:rPr>
          <w:rFonts w:ascii="Times New Roman" w:hAnsi="Times New Roman"/>
        </w:rPr>
      </w:pPr>
      <w:bookmarkStart w:id="5" w:name="_Toc233648022"/>
      <w:bookmarkStart w:id="6" w:name="_Toc950"/>
      <w:bookmarkStart w:id="7" w:name="_Toc112870527"/>
      <w:bookmarkStart w:id="8" w:name="_Toc10614"/>
      <w:bookmarkStart w:id="9" w:name="_Hlk96953613"/>
      <w:r w:rsidRPr="0048650C">
        <w:rPr>
          <w:rFonts w:ascii="Times New Roman" w:hAnsi="Times New Roman" w:hint="eastAsia"/>
        </w:rPr>
        <w:lastRenderedPageBreak/>
        <w:t>【</w:t>
      </w:r>
      <w:r w:rsidR="00872D3E" w:rsidRPr="0048650C">
        <w:rPr>
          <w:rFonts w:ascii="Times New Roman" w:hAnsi="Times New Roman" w:hint="eastAsia"/>
        </w:rPr>
        <w:t>双优建设</w:t>
      </w:r>
      <w:r w:rsidRPr="0048650C">
        <w:rPr>
          <w:rFonts w:ascii="Times New Roman" w:hAnsi="Times New Roman" w:hint="eastAsia"/>
        </w:rPr>
        <w:t>】</w:t>
      </w:r>
      <w:bookmarkEnd w:id="5"/>
    </w:p>
    <w:p w:rsidR="00F05351" w:rsidRPr="0048650C" w:rsidRDefault="00F05351">
      <w:pPr>
        <w:pStyle w:val="22222"/>
        <w:widowControl/>
        <w:ind w:firstLineChars="0" w:firstLine="0"/>
        <w:jc w:val="center"/>
        <w:rPr>
          <w:rFonts w:ascii="Times New Roman" w:hAnsi="Times New Roman"/>
        </w:rPr>
      </w:pPr>
    </w:p>
    <w:p w:rsidR="00F05351" w:rsidRPr="0048650C" w:rsidRDefault="00AC4FFC" w:rsidP="006270A7">
      <w:pPr>
        <w:pStyle w:val="11111"/>
        <w:ind w:firstLine="643"/>
        <w:jc w:val="both"/>
        <w:rPr>
          <w:rFonts w:ascii="Times New Roman" w:eastAsiaTheme="majorEastAsia" w:hAnsi="Times New Roman" w:cstheme="majorEastAsia" w:hint="default"/>
          <w:color w:val="auto"/>
        </w:rPr>
      </w:pPr>
      <w:bookmarkStart w:id="10" w:name="OLE_LINK2"/>
      <w:bookmarkStart w:id="11" w:name="_Toc233648023"/>
      <w:r w:rsidRPr="0048650C">
        <w:rPr>
          <w:rFonts w:ascii="Times New Roman" w:eastAsiaTheme="majorEastAsia" w:hAnsi="Times New Roman" w:cstheme="majorEastAsia"/>
          <w:color w:val="auto"/>
        </w:rPr>
        <w:sym w:font="Wingdings" w:char="F075"/>
      </w:r>
      <w:bookmarkEnd w:id="10"/>
      <w:r w:rsidR="006270A7" w:rsidRPr="0048650C">
        <w:rPr>
          <w:rFonts w:ascii="Times New Roman" w:eastAsiaTheme="majorEastAsia" w:hAnsi="Times New Roman" w:cstheme="majorEastAsia"/>
          <w:color w:val="auto"/>
        </w:rPr>
        <w:t>天津日报：</w:t>
      </w:r>
      <w:r w:rsidR="00872D3E" w:rsidRPr="0048650C">
        <w:rPr>
          <w:rFonts w:ascii="Times New Roman" w:eastAsiaTheme="majorEastAsia" w:hAnsi="Times New Roman" w:cstheme="majorEastAsia"/>
          <w:color w:val="auto"/>
        </w:rPr>
        <w:t>锚定“双优”目标，一体推进教育科技人才发展</w:t>
      </w:r>
      <w:bookmarkEnd w:id="11"/>
    </w:p>
    <w:p w:rsidR="00872D3E" w:rsidRPr="0048650C" w:rsidRDefault="00872D3E" w:rsidP="00872D3E">
      <w:pPr>
        <w:pStyle w:val="22222"/>
        <w:rPr>
          <w:rFonts w:ascii="Times New Roman" w:hAnsi="Times New Roman"/>
        </w:rPr>
      </w:pPr>
      <w:r w:rsidRPr="0048650C">
        <w:rPr>
          <w:rFonts w:ascii="Times New Roman" w:hAnsi="Times New Roman" w:hint="eastAsia"/>
        </w:rPr>
        <w:t>党的二十届四中全会擘画了“十五五”时期经济社会发展蓝图，明确提出统筹教育强国、科技强国、人才强国建设，强调一体推进教育科技人才发展。应用型高校作为高等教育的重要方阵，承载着培养高素质应用型人才、推动产业转型升级的时代重任，必须在“教科人”一体发展的大格局中找准定位、担当作为。</w:t>
      </w:r>
      <w:r w:rsidRPr="0048650C">
        <w:rPr>
          <w:rFonts w:ascii="Times New Roman" w:hAnsi="Times New Roman" w:hint="eastAsia"/>
        </w:rPr>
        <w:t>2026</w:t>
      </w:r>
      <w:r w:rsidRPr="0048650C">
        <w:rPr>
          <w:rFonts w:ascii="Times New Roman" w:hAnsi="Times New Roman" w:hint="eastAsia"/>
        </w:rPr>
        <w:t>年</w:t>
      </w:r>
      <w:r w:rsidRPr="0048650C">
        <w:rPr>
          <w:rFonts w:ascii="Times New Roman" w:hAnsi="Times New Roman" w:hint="eastAsia"/>
        </w:rPr>
        <w:t>3</w:t>
      </w:r>
      <w:r w:rsidRPr="0048650C">
        <w:rPr>
          <w:rFonts w:ascii="Times New Roman" w:hAnsi="Times New Roman" w:hint="eastAsia"/>
        </w:rPr>
        <w:t>月，教育部部署启动高水平应用型大学建设“双优工程”，以“办学能力优质、服务区域经济社会发展优秀”为核心目标。“双优工程”不仅是应用型高校高质量发展的评价标尺，更是优化办学逻辑的行动指南。“办学能力优质”</w:t>
      </w:r>
      <w:proofErr w:type="gramStart"/>
      <w:r w:rsidRPr="0048650C">
        <w:rPr>
          <w:rFonts w:ascii="Times New Roman" w:hAnsi="Times New Roman" w:hint="eastAsia"/>
        </w:rPr>
        <w:t>是立校之</w:t>
      </w:r>
      <w:proofErr w:type="gramEnd"/>
      <w:r w:rsidRPr="0048650C">
        <w:rPr>
          <w:rFonts w:ascii="Times New Roman" w:hAnsi="Times New Roman" w:hint="eastAsia"/>
        </w:rPr>
        <w:t>本，强调核心要素的高水平供给；“服务区域经济社会发展优秀”是强校之责，强调与区域产业的深度价值共创。在“双优”视阈下，应用型高校要自觉</w:t>
      </w:r>
      <w:proofErr w:type="gramStart"/>
      <w:r w:rsidRPr="0048650C">
        <w:rPr>
          <w:rFonts w:ascii="Times New Roman" w:hAnsi="Times New Roman" w:hint="eastAsia"/>
        </w:rPr>
        <w:t>践行</w:t>
      </w:r>
      <w:proofErr w:type="gramEnd"/>
      <w:r w:rsidRPr="0048650C">
        <w:rPr>
          <w:rFonts w:ascii="Times New Roman" w:hAnsi="Times New Roman" w:hint="eastAsia"/>
        </w:rPr>
        <w:t>“教科人”一体化发展理念，从以下四个维度协同发力。</w:t>
      </w:r>
    </w:p>
    <w:p w:rsidR="00872D3E" w:rsidRPr="0048650C" w:rsidRDefault="00872D3E" w:rsidP="00872D3E">
      <w:pPr>
        <w:pStyle w:val="22222"/>
        <w:ind w:firstLine="562"/>
        <w:rPr>
          <w:rFonts w:ascii="Times New Roman" w:hAnsi="Times New Roman"/>
        </w:rPr>
      </w:pPr>
      <w:r w:rsidRPr="0048650C">
        <w:rPr>
          <w:rFonts w:ascii="Times New Roman" w:hAnsi="Times New Roman" w:hint="eastAsia"/>
          <w:b/>
        </w:rPr>
        <w:t>锚定区域需求，重塑“优质优配”的学科专业生态</w:t>
      </w:r>
      <w:r w:rsidRPr="0048650C">
        <w:rPr>
          <w:rFonts w:ascii="Times New Roman" w:hAnsi="Times New Roman" w:hint="eastAsia"/>
        </w:rPr>
        <w:t>。学科专业是高校的核心支柱。应用型高校的学科专业建设要坚持“地方有所需，学校有所应”的逻辑起点，实现资源优质优配。一方面，要建立与区域产业链紧密对接的学科专业动态调整机制。面对新一轮科技革命和产业变革，中央教育工作领导小组印发了《高等教育学科专业设置调整优化行动方案（</w:t>
      </w:r>
      <w:r w:rsidRPr="0048650C">
        <w:rPr>
          <w:rFonts w:ascii="Times New Roman" w:hAnsi="Times New Roman" w:hint="eastAsia"/>
        </w:rPr>
        <w:t>2025</w:t>
      </w:r>
      <w:r w:rsidRPr="0048650C">
        <w:rPr>
          <w:rFonts w:ascii="Times New Roman" w:hAnsi="Times New Roman" w:hint="eastAsia"/>
        </w:rPr>
        <w:t>—</w:t>
      </w:r>
      <w:r w:rsidRPr="0048650C">
        <w:rPr>
          <w:rFonts w:ascii="Times New Roman" w:hAnsi="Times New Roman" w:hint="eastAsia"/>
        </w:rPr>
        <w:t>2027</w:t>
      </w:r>
      <w:r w:rsidRPr="0048650C">
        <w:rPr>
          <w:rFonts w:ascii="Times New Roman" w:hAnsi="Times New Roman" w:hint="eastAsia"/>
        </w:rPr>
        <w:t>年）》，明确要建立健全学科专业优胜劣汰的常态化机制。这要求应用型高校必须主动淘汰不适应产业发展的老旧专业，增设战略性新兴产业相关专业，构建“学科群—专业群—产业链”对接机制。还要打破传统院系壁垒，围绕区域内主导产业和特色产业，组建跨学科的专业集群，推动人才链与产业链精准契合。另一方面，以“新质生产力”发展需求为牵引，深化专业内涵建设。</w:t>
      </w:r>
      <w:r w:rsidRPr="0048650C">
        <w:rPr>
          <w:rFonts w:ascii="Times New Roman" w:hAnsi="Times New Roman" w:hint="eastAsia"/>
        </w:rPr>
        <w:lastRenderedPageBreak/>
        <w:t>新质生产力的核心在于科技创新驱动的产业升级。应用型高校的学科专业须嵌入这一进程，将人工智能、大数据等新技术融入传统工科、商科专业，推动专业数字化改造。</w:t>
      </w:r>
    </w:p>
    <w:p w:rsidR="00872D3E" w:rsidRPr="0048650C" w:rsidRDefault="00872D3E" w:rsidP="00872D3E">
      <w:pPr>
        <w:pStyle w:val="22222"/>
        <w:ind w:firstLine="562"/>
        <w:rPr>
          <w:rFonts w:ascii="Times New Roman" w:hAnsi="Times New Roman"/>
        </w:rPr>
      </w:pPr>
      <w:r w:rsidRPr="0048650C">
        <w:rPr>
          <w:rFonts w:ascii="Times New Roman" w:hAnsi="Times New Roman" w:hint="eastAsia"/>
          <w:b/>
        </w:rPr>
        <w:t>深化产教融合，构建“双向赋能”的协同育人体系</w:t>
      </w:r>
      <w:r w:rsidRPr="0048650C">
        <w:rPr>
          <w:rFonts w:ascii="Times New Roman" w:hAnsi="Times New Roman" w:hint="eastAsia"/>
        </w:rPr>
        <w:t>。产教融合是应用型高校办学的核心特征，也是实现“双优”目标的关键路径。中共中央办公厅、国务院办公厅印发的《关于深化现代职业教育体系建设改革的意见》中明确提出，要</w:t>
      </w:r>
      <w:proofErr w:type="gramStart"/>
      <w:r w:rsidRPr="0048650C">
        <w:rPr>
          <w:rFonts w:ascii="Times New Roman" w:hAnsi="Times New Roman" w:hint="eastAsia"/>
        </w:rPr>
        <w:t>打造市域产</w:t>
      </w:r>
      <w:proofErr w:type="gramEnd"/>
      <w:r w:rsidRPr="0048650C">
        <w:rPr>
          <w:rFonts w:ascii="Times New Roman" w:hAnsi="Times New Roman" w:hint="eastAsia"/>
        </w:rPr>
        <w:t>教联合体和行业产教融合共同体。应用型高校应以此为依托，推动“四链”深度融合。其一，重构跨界协同的培养范式，打造产教融合共同体。应用型高校要跳出传统学科逻辑，联合“链主”企业共同制定培养标准，将新技术、新工艺、新规范全要素转化为课程模块与项目案例。打破封闭的</w:t>
      </w:r>
      <w:proofErr w:type="gramStart"/>
      <w:r w:rsidRPr="0048650C">
        <w:rPr>
          <w:rFonts w:ascii="Times New Roman" w:hAnsi="Times New Roman" w:hint="eastAsia"/>
        </w:rPr>
        <w:t>课堂场域</w:t>
      </w:r>
      <w:proofErr w:type="gramEnd"/>
      <w:r w:rsidRPr="0048650C">
        <w:rPr>
          <w:rFonts w:ascii="Times New Roman" w:hAnsi="Times New Roman" w:hint="eastAsia"/>
        </w:rPr>
        <w:t>，依托企业真实生产场景推行场景化、探究式教学，推动人才培养从“知识覆盖”向“解决复杂问题的能力”跃升，精准匹配新质生产力对创新型应用人才的需求。其二，构筑高能级的产教融合生态，实现“科研反哺教学”。应用型高校应主导或深度参与现代产业学院、</w:t>
      </w:r>
      <w:proofErr w:type="gramStart"/>
      <w:r w:rsidRPr="0048650C">
        <w:rPr>
          <w:rFonts w:ascii="Times New Roman" w:hAnsi="Times New Roman" w:hint="eastAsia"/>
        </w:rPr>
        <w:t>市域产教</w:t>
      </w:r>
      <w:proofErr w:type="gramEnd"/>
      <w:r w:rsidRPr="0048650C">
        <w:rPr>
          <w:rFonts w:ascii="Times New Roman" w:hAnsi="Times New Roman" w:hint="eastAsia"/>
        </w:rPr>
        <w:t>联合体建设，以区域产业共性技术难题为牵引，联合“链主”企业共建协同创新中心，让师生在攻克企业真实技术痛点的过程中完成高阶项目式学习，以科技创新的真源头滋养办学能力的优质化。</w:t>
      </w:r>
    </w:p>
    <w:p w:rsidR="00872D3E" w:rsidRPr="0048650C" w:rsidRDefault="00872D3E" w:rsidP="00872D3E">
      <w:pPr>
        <w:pStyle w:val="22222"/>
        <w:ind w:firstLine="562"/>
        <w:rPr>
          <w:rFonts w:ascii="Times New Roman" w:hAnsi="Times New Roman"/>
        </w:rPr>
      </w:pPr>
      <w:r w:rsidRPr="0048650C">
        <w:rPr>
          <w:rFonts w:ascii="Times New Roman" w:hAnsi="Times New Roman" w:hint="eastAsia"/>
          <w:b/>
        </w:rPr>
        <w:t>锤炼跨界融合的硬核师资，锻造支撑“双优”目标的创新团队</w:t>
      </w:r>
      <w:r w:rsidRPr="0048650C">
        <w:rPr>
          <w:rFonts w:ascii="Times New Roman" w:hAnsi="Times New Roman" w:hint="eastAsia"/>
        </w:rPr>
        <w:t>。教师是教育的第一资源。在“双优”视域下，应用型高校的师资素养必须从传统的“双师型”向“创新驱动型”跃升，教师须具备跨界实践经历和打通“科研创新—技术转化—人才培养”闭环整合能力。这就要求重塑教师评价逻辑，建立以“双优”贡献度为核心的评价标尺。在评价导向上，将技术发明的“转化力”与反哺教学的“辐射力”作为核心指标，让真正解决区域产业难题、有效提升学生实践能力的教师真正得到实惠。在组织形态上，打破“个体户”式的单打独斗，组建校企混编的“科教</w:t>
      </w:r>
      <w:proofErr w:type="gramStart"/>
      <w:r w:rsidRPr="0048650C">
        <w:rPr>
          <w:rFonts w:ascii="Times New Roman" w:hAnsi="Times New Roman" w:hint="eastAsia"/>
        </w:rPr>
        <w:t>融汇</w:t>
      </w:r>
      <w:proofErr w:type="gramEnd"/>
      <w:r w:rsidRPr="0048650C">
        <w:rPr>
          <w:rFonts w:ascii="Times New Roman" w:hAnsi="Times New Roman" w:hint="eastAsia"/>
        </w:rPr>
        <w:t>创新团队”。以区域产业共性技术攻关为牵</w:t>
      </w:r>
      <w:r w:rsidRPr="0048650C">
        <w:rPr>
          <w:rFonts w:ascii="Times New Roman" w:hAnsi="Times New Roman" w:hint="eastAsia"/>
        </w:rPr>
        <w:lastRenderedPageBreak/>
        <w:t>引，推动高校学术骨干与企业核心工程师双向嵌入，在“真解题、解真题”的实战中锻造师资，实现科技创新、人才培养与师资成长的同频共振，为优质办学提供源源不断的内生动力。</w:t>
      </w:r>
    </w:p>
    <w:p w:rsidR="00872D3E" w:rsidRPr="0048650C" w:rsidRDefault="00872D3E" w:rsidP="00872D3E">
      <w:pPr>
        <w:pStyle w:val="22222"/>
        <w:ind w:firstLine="562"/>
        <w:rPr>
          <w:rFonts w:ascii="Times New Roman" w:hAnsi="Times New Roman"/>
        </w:rPr>
      </w:pPr>
      <w:r w:rsidRPr="0048650C">
        <w:rPr>
          <w:rFonts w:ascii="Times New Roman" w:hAnsi="Times New Roman" w:hint="eastAsia"/>
          <w:b/>
        </w:rPr>
        <w:t>聚力协同创新，提升“扎根大地”的社会服务能级</w:t>
      </w:r>
      <w:r w:rsidRPr="0048650C">
        <w:rPr>
          <w:rFonts w:ascii="Times New Roman" w:hAnsi="Times New Roman" w:hint="eastAsia"/>
        </w:rPr>
        <w:t>。“服务区域经济社会发展优秀”是应用型高校的终极价值体现。一方面，要开展有组织科研，破解区域产业“卡脖子”技术难题。紧密对接区域内重点产业集群，组建跨学科的科研攻关团队，将科研方向从“自发探索”转向“战略需求导向”。依托省级以上科技成果转化和技术转移基地，完善技术转移转化体系，打通科技成果转化的“最后一公里”，让科技创新真正成为驱动区域发展的引擎。另一方面，建设高水平智库，赋能区域治理体系现代化。应用型高校不仅要在关键技术上提供支撑，还要在区域发展战略规划、城乡治理、文化传承创新等方面提供智力支持。通过整合自身学科力量，围绕地方政府和企事业单位的重大现实问题开展调查研究，提供高质量的决策咨询报告，全方位彰显“服务区域经济社会发展优秀”的使命担当。</w:t>
      </w:r>
    </w:p>
    <w:p w:rsidR="002373E4" w:rsidRPr="0048650C" w:rsidRDefault="00872D3E" w:rsidP="00872D3E">
      <w:pPr>
        <w:pStyle w:val="22222"/>
        <w:rPr>
          <w:rFonts w:ascii="Times New Roman" w:hAnsi="Times New Roman"/>
        </w:rPr>
      </w:pPr>
      <w:r w:rsidRPr="0048650C">
        <w:rPr>
          <w:rFonts w:ascii="Times New Roman" w:hAnsi="Times New Roman" w:hint="eastAsia"/>
        </w:rPr>
        <w:t>习近平总书记强调：“建设教育强国、科技强国、人才强国，是全党全社会的共同责任。”“双优工程”建设为应用型高校的高质量发展锚定了新坐标、提供了新引擎。应用型高校必须以“办学能力优质”夯实内涵之基，筑牢教育强国建设的坚实底座；以“服务区域经济社会发展优秀”铸就价值之魂，厚</w:t>
      </w:r>
      <w:proofErr w:type="gramStart"/>
      <w:r w:rsidRPr="0048650C">
        <w:rPr>
          <w:rFonts w:ascii="Times New Roman" w:hAnsi="Times New Roman" w:hint="eastAsia"/>
        </w:rPr>
        <w:t>植科技</w:t>
      </w:r>
      <w:proofErr w:type="gramEnd"/>
      <w:r w:rsidRPr="0048650C">
        <w:rPr>
          <w:rFonts w:ascii="Times New Roman" w:hAnsi="Times New Roman" w:hint="eastAsia"/>
        </w:rPr>
        <w:t>自立自强的应用根基。只有这样，应用型高校才能在中国式现代化的发展进程中，挺起地方产业升级的硬脊梁，真正成为不可替代的硬核支撑。</w:t>
      </w:r>
    </w:p>
    <w:p w:rsidR="00F05351" w:rsidRPr="0048650C" w:rsidRDefault="00AC4FFC">
      <w:pPr>
        <w:pStyle w:val="22222"/>
        <w:rPr>
          <w:rFonts w:ascii="Times New Roman" w:hAnsi="Times New Roman"/>
        </w:rPr>
      </w:pPr>
      <w:r w:rsidRPr="0048650C">
        <w:rPr>
          <w:rFonts w:ascii="Times New Roman" w:hAnsi="Times New Roman"/>
        </w:rPr>
        <w:t>（</w:t>
      </w:r>
      <w:bookmarkStart w:id="12" w:name="OLE_LINK5"/>
      <w:r w:rsidRPr="0048650C">
        <w:rPr>
          <w:rFonts w:ascii="Times New Roman" w:hAnsi="Times New Roman" w:cs="宋体" w:hint="eastAsia"/>
        </w:rPr>
        <w:t>摘编自</w:t>
      </w:r>
      <w:r w:rsidR="00872D3E" w:rsidRPr="0048650C">
        <w:rPr>
          <w:rFonts w:ascii="Times New Roman" w:hAnsi="Times New Roman" w:cs="宋体" w:hint="eastAsia"/>
        </w:rPr>
        <w:t>《天津日报》</w:t>
      </w:r>
      <w:r w:rsidRPr="0048650C">
        <w:rPr>
          <w:rFonts w:ascii="Times New Roman" w:hAnsi="Times New Roman" w:cs="宋体" w:hint="eastAsia"/>
        </w:rPr>
        <w:t>202</w:t>
      </w:r>
      <w:r w:rsidRPr="0048650C">
        <w:rPr>
          <w:rFonts w:ascii="Times New Roman" w:hAnsi="Times New Roman" w:cs="宋体"/>
        </w:rPr>
        <w:t>6</w:t>
      </w:r>
      <w:r w:rsidRPr="0048650C">
        <w:rPr>
          <w:rFonts w:ascii="Times New Roman" w:hAnsi="Times New Roman" w:cs="宋体" w:hint="eastAsia"/>
        </w:rPr>
        <w:t>年</w:t>
      </w:r>
      <w:r w:rsidRPr="0048650C">
        <w:rPr>
          <w:rFonts w:ascii="Times New Roman" w:hAnsi="Times New Roman" w:cs="宋体"/>
        </w:rPr>
        <w:t>0</w:t>
      </w:r>
      <w:r w:rsidRPr="0048650C">
        <w:rPr>
          <w:rFonts w:ascii="Times New Roman" w:hAnsi="Times New Roman" w:cs="宋体" w:hint="eastAsia"/>
        </w:rPr>
        <w:t>6</w:t>
      </w:r>
      <w:r w:rsidRPr="0048650C">
        <w:rPr>
          <w:rFonts w:ascii="Times New Roman" w:hAnsi="Times New Roman" w:cs="宋体" w:hint="eastAsia"/>
        </w:rPr>
        <w:t>月</w:t>
      </w:r>
      <w:r w:rsidR="00872D3E" w:rsidRPr="0048650C">
        <w:rPr>
          <w:rFonts w:ascii="Times New Roman" w:hAnsi="Times New Roman" w:cs="宋体"/>
        </w:rPr>
        <w:t>12</w:t>
      </w:r>
      <w:r w:rsidRPr="0048650C">
        <w:rPr>
          <w:rFonts w:ascii="Times New Roman" w:hAnsi="Times New Roman" w:cs="宋体" w:hint="eastAsia"/>
        </w:rPr>
        <w:t>日</w:t>
      </w:r>
      <w:bookmarkEnd w:id="12"/>
      <w:r w:rsidR="00872D3E" w:rsidRPr="0048650C">
        <w:rPr>
          <w:rFonts w:ascii="Times New Roman" w:hAnsi="Times New Roman" w:cs="宋体" w:hint="eastAsia"/>
        </w:rPr>
        <w:t>第</w:t>
      </w:r>
      <w:r w:rsidR="00872D3E" w:rsidRPr="0048650C">
        <w:rPr>
          <w:rFonts w:ascii="Times New Roman" w:hAnsi="Times New Roman" w:cs="宋体" w:hint="eastAsia"/>
        </w:rPr>
        <w:t>0</w:t>
      </w:r>
      <w:r w:rsidR="00872D3E" w:rsidRPr="0048650C">
        <w:rPr>
          <w:rFonts w:ascii="Times New Roman" w:hAnsi="Times New Roman" w:cs="宋体"/>
        </w:rPr>
        <w:t>9</w:t>
      </w:r>
      <w:r w:rsidR="00872D3E" w:rsidRPr="0048650C">
        <w:rPr>
          <w:rFonts w:ascii="Times New Roman" w:hAnsi="Times New Roman" w:cs="宋体" w:hint="eastAsia"/>
        </w:rPr>
        <w:t>版</w:t>
      </w:r>
      <w:r w:rsidRPr="0048650C">
        <w:rPr>
          <w:rFonts w:ascii="Times New Roman" w:hAnsi="Times New Roman"/>
        </w:rPr>
        <w:t>）</w:t>
      </w:r>
    </w:p>
    <w:bookmarkEnd w:id="6"/>
    <w:bookmarkEnd w:id="7"/>
    <w:bookmarkEnd w:id="8"/>
    <w:bookmarkEnd w:id="9"/>
    <w:p w:rsidR="00F05351" w:rsidRPr="0048650C" w:rsidRDefault="00AC4FFC">
      <w:pPr>
        <w:widowControl/>
        <w:jc w:val="left"/>
        <w:rPr>
          <w:rFonts w:ascii="Times New Roman" w:eastAsia="宋体" w:hAnsi="Times New Roman" w:cs="Times New Roman"/>
          <w:sz w:val="28"/>
        </w:rPr>
      </w:pPr>
      <w:r w:rsidRPr="0048650C">
        <w:rPr>
          <w:rFonts w:ascii="Times New Roman" w:hAnsi="Times New Roman"/>
        </w:rPr>
        <w:br w:type="page"/>
      </w:r>
    </w:p>
    <w:p w:rsidR="00F05351" w:rsidRPr="0048650C" w:rsidRDefault="00AC4FFC">
      <w:pPr>
        <w:pStyle w:val="af7"/>
        <w:rPr>
          <w:rFonts w:ascii="Times New Roman" w:hAnsi="Times New Roman"/>
        </w:rPr>
      </w:pPr>
      <w:bookmarkStart w:id="13" w:name="_Toc233648024"/>
      <w:r w:rsidRPr="0048650C">
        <w:rPr>
          <w:rFonts w:ascii="Times New Roman" w:hAnsi="Times New Roman" w:hint="eastAsia"/>
        </w:rPr>
        <w:lastRenderedPageBreak/>
        <w:t>【政策法规】</w:t>
      </w:r>
      <w:bookmarkEnd w:id="13"/>
    </w:p>
    <w:p w:rsidR="00F05351" w:rsidRPr="0048650C" w:rsidRDefault="00F05351">
      <w:pPr>
        <w:pStyle w:val="22222"/>
        <w:ind w:firstLineChars="0" w:firstLine="0"/>
        <w:jc w:val="center"/>
        <w:rPr>
          <w:rFonts w:ascii="Times New Roman" w:hAnsi="Times New Roman"/>
        </w:rPr>
      </w:pPr>
    </w:p>
    <w:p w:rsidR="00F05351" w:rsidRPr="0048650C" w:rsidRDefault="00AC4FFC">
      <w:pPr>
        <w:pStyle w:val="11111"/>
        <w:ind w:firstLine="643"/>
        <w:jc w:val="both"/>
        <w:rPr>
          <w:rFonts w:ascii="Times New Roman" w:eastAsiaTheme="majorEastAsia" w:hAnsi="Times New Roman" w:cstheme="majorEastAsia" w:hint="default"/>
          <w:color w:val="auto"/>
        </w:rPr>
      </w:pPr>
      <w:bookmarkStart w:id="14" w:name="_Toc233648025"/>
      <w:r w:rsidRPr="0048650C">
        <w:rPr>
          <w:rFonts w:ascii="Times New Roman" w:eastAsiaTheme="majorEastAsia" w:hAnsi="Times New Roman" w:cstheme="majorEastAsia"/>
          <w:color w:val="auto"/>
        </w:rPr>
        <w:sym w:font="Wingdings" w:char="F075"/>
      </w:r>
      <w:r w:rsidR="002373E4" w:rsidRPr="0048650C">
        <w:rPr>
          <w:rFonts w:ascii="Times New Roman" w:eastAsiaTheme="majorEastAsia" w:hAnsi="Times New Roman" w:cstheme="majorEastAsia"/>
          <w:color w:val="auto"/>
        </w:rPr>
        <w:t>国务院印发《实施就业优先战略“十五五”规划》</w:t>
      </w:r>
      <w:bookmarkEnd w:id="14"/>
    </w:p>
    <w:p w:rsidR="002373E4" w:rsidRPr="0048650C" w:rsidRDefault="002373E4" w:rsidP="002373E4">
      <w:pPr>
        <w:pStyle w:val="22222"/>
        <w:rPr>
          <w:rFonts w:ascii="Times New Roman" w:hAnsi="Times New Roman"/>
        </w:rPr>
      </w:pPr>
      <w:r w:rsidRPr="0048650C">
        <w:rPr>
          <w:rFonts w:ascii="Times New Roman" w:hAnsi="Times New Roman" w:hint="eastAsia"/>
        </w:rPr>
        <w:t>日前，国务院印发《实施就业优先战略“十五五”规划》（以下简称《规划》），明确了“十五五”时期深入实施就业优先战略、促进高质量充分就业的思路目标、重点任务和政策举措。</w:t>
      </w:r>
    </w:p>
    <w:p w:rsidR="002373E4" w:rsidRPr="0048650C" w:rsidRDefault="002373E4" w:rsidP="002373E4">
      <w:pPr>
        <w:pStyle w:val="22222"/>
        <w:rPr>
          <w:rFonts w:ascii="Times New Roman" w:hAnsi="Times New Roman"/>
        </w:rPr>
      </w:pPr>
      <w:r w:rsidRPr="0048650C">
        <w:rPr>
          <w:rFonts w:ascii="Times New Roman" w:hAnsi="Times New Roman" w:hint="eastAsia"/>
        </w:rPr>
        <w:t>《规划》强调，坚持以习近平新时代中国特色社会主义思想为指导，聚焦促进高质量充分就业目标，围绕就业领域人力资源供需不匹配的主要矛盾，坚持投资于物和投资于人紧密结合，以推动高质量发展为基础，以实施就业优先战略为引领，以强化就业优先政策为抓手，以破解结构性就业矛盾为着力点，以深化就业体制机制改革为动力，以不发生规模性失业风险为底线，健全就业促进机制，构建就业友好型发展方式，加强人力资源开发利用，强化择业和用人观念引导，持续促进就业质的有效提升和量的合理增长，不断增强广大劳动者获得感幸福感安全感。</w:t>
      </w:r>
    </w:p>
    <w:p w:rsidR="002373E4" w:rsidRPr="0048650C" w:rsidRDefault="002373E4" w:rsidP="002373E4">
      <w:pPr>
        <w:pStyle w:val="22222"/>
        <w:rPr>
          <w:rFonts w:ascii="Times New Roman" w:hAnsi="Times New Roman"/>
        </w:rPr>
      </w:pPr>
      <w:r w:rsidRPr="0048650C">
        <w:rPr>
          <w:rFonts w:ascii="Times New Roman" w:hAnsi="Times New Roman" w:hint="eastAsia"/>
        </w:rPr>
        <w:t>《规划》提出，“十五五”时期，就业保持总体稳定，就业机会更加充分，就业环境更加公平，就业结构更加优化，</w:t>
      </w:r>
      <w:proofErr w:type="gramStart"/>
      <w:r w:rsidRPr="0048650C">
        <w:rPr>
          <w:rFonts w:ascii="Times New Roman" w:hAnsi="Times New Roman" w:hint="eastAsia"/>
        </w:rPr>
        <w:t>人岗匹配</w:t>
      </w:r>
      <w:proofErr w:type="gramEnd"/>
      <w:r w:rsidRPr="0048650C">
        <w:rPr>
          <w:rFonts w:ascii="Times New Roman" w:hAnsi="Times New Roman" w:hint="eastAsia"/>
        </w:rPr>
        <w:t>更加高效，劳动关系更加和谐，高质量充分就业取得新进展。</w:t>
      </w:r>
    </w:p>
    <w:p w:rsidR="002373E4" w:rsidRPr="0048650C" w:rsidRDefault="002373E4" w:rsidP="002373E4">
      <w:pPr>
        <w:pStyle w:val="22222"/>
        <w:rPr>
          <w:rFonts w:ascii="Times New Roman" w:hAnsi="Times New Roman"/>
        </w:rPr>
      </w:pPr>
      <w:r w:rsidRPr="0048650C">
        <w:rPr>
          <w:rFonts w:ascii="Times New Roman" w:hAnsi="Times New Roman" w:hint="eastAsia"/>
        </w:rPr>
        <w:t>《规划》部署了</w:t>
      </w:r>
      <w:r w:rsidRPr="0048650C">
        <w:rPr>
          <w:rFonts w:ascii="Times New Roman" w:hAnsi="Times New Roman" w:hint="eastAsia"/>
        </w:rPr>
        <w:t>9</w:t>
      </w:r>
      <w:r w:rsidRPr="0048650C">
        <w:rPr>
          <w:rFonts w:ascii="Times New Roman" w:hAnsi="Times New Roman" w:hint="eastAsia"/>
        </w:rPr>
        <w:t>方面重点任务。一是强化宏观调控就业优先导向，增强宏观政策就业协同性，</w:t>
      </w:r>
      <w:proofErr w:type="gramStart"/>
      <w:r w:rsidRPr="0048650C">
        <w:rPr>
          <w:rFonts w:ascii="Times New Roman" w:hAnsi="Times New Roman" w:hint="eastAsia"/>
        </w:rPr>
        <w:t>实施稳岗扩容</w:t>
      </w:r>
      <w:proofErr w:type="gramEnd"/>
      <w:r w:rsidRPr="0048650C">
        <w:rPr>
          <w:rFonts w:ascii="Times New Roman" w:hAnsi="Times New Roman" w:hint="eastAsia"/>
        </w:rPr>
        <w:t>提质行动，适应人工智能发展促进就业创业。二是加强产业和就业协同，稳定劳动密集型行业就业规模，扩大服务业就业容量，挖掘新兴领域吸纳就业潜能。三是加快塑造现代化人力资源，提高教育供给与人才需求匹配度，大规模开展职业技能培训。四是拓展高校毕业生等青年就业成才渠道，健全政策激励、服务保障、困难兜底、权益维护等全链条就业支持体系。五是加大对农民工、退役军人等重点群体就业支持力度，强化就业困难人员、登记失业人员等群体就业帮扶。六是推动灵活就业、新就业</w:t>
      </w:r>
      <w:r w:rsidRPr="0048650C">
        <w:rPr>
          <w:rFonts w:ascii="Times New Roman" w:hAnsi="Times New Roman" w:hint="eastAsia"/>
        </w:rPr>
        <w:lastRenderedPageBreak/>
        <w:t>形态健康发展，拓宽发展渠道，强化公共服务，维护合法权益。七是完善就业创业服务体系，促进人力资源服务优质高效发展。八是加强劳动者就业权益保障，完善劳动标准体系和劳动关系协商协调机制，保障平等就业权利。九是强化就业监测预警和风险应对，提升就业形势科学</w:t>
      </w:r>
      <w:proofErr w:type="gramStart"/>
      <w:r w:rsidRPr="0048650C">
        <w:rPr>
          <w:rFonts w:ascii="Times New Roman" w:hAnsi="Times New Roman" w:hint="eastAsia"/>
        </w:rPr>
        <w:t>研判分析</w:t>
      </w:r>
      <w:proofErr w:type="gramEnd"/>
      <w:r w:rsidRPr="0048650C">
        <w:rPr>
          <w:rFonts w:ascii="Times New Roman" w:hAnsi="Times New Roman" w:hint="eastAsia"/>
        </w:rPr>
        <w:t>能力。</w:t>
      </w:r>
    </w:p>
    <w:p w:rsidR="00F05351" w:rsidRPr="0048650C" w:rsidRDefault="002373E4" w:rsidP="002373E4">
      <w:pPr>
        <w:pStyle w:val="22222"/>
        <w:rPr>
          <w:rFonts w:ascii="Times New Roman" w:hAnsi="Times New Roman"/>
        </w:rPr>
      </w:pPr>
      <w:r w:rsidRPr="0048650C">
        <w:rPr>
          <w:rFonts w:ascii="Times New Roman" w:hAnsi="Times New Roman" w:hint="eastAsia"/>
        </w:rPr>
        <w:t>《规划》要求，坚持把党的领导贯彻到实施就业优先战略、促进高质量充分就业的全过程各方面。各地区、各部门要把就业当作民生头等大事，注重系统施策，结合实际抓好规划任务落实。</w:t>
      </w:r>
    </w:p>
    <w:p w:rsidR="00F05351" w:rsidRPr="0048650C" w:rsidRDefault="00AC4FFC">
      <w:pPr>
        <w:pStyle w:val="22222"/>
        <w:rPr>
          <w:rFonts w:ascii="Times New Roman" w:hAnsi="Times New Roman"/>
        </w:rPr>
      </w:pPr>
      <w:r w:rsidRPr="0048650C">
        <w:rPr>
          <w:rFonts w:ascii="Times New Roman" w:hAnsi="Times New Roman" w:hint="eastAsia"/>
        </w:rPr>
        <w:t>（摘编自</w:t>
      </w:r>
      <w:r w:rsidR="002373E4" w:rsidRPr="0048650C">
        <w:rPr>
          <w:rFonts w:ascii="Times New Roman" w:hAnsi="Times New Roman" w:hint="eastAsia"/>
        </w:rPr>
        <w:t>《光明日报》</w:t>
      </w:r>
      <w:r w:rsidRPr="0048650C">
        <w:rPr>
          <w:rFonts w:ascii="Times New Roman" w:hAnsi="Times New Roman" w:hint="eastAsia"/>
        </w:rPr>
        <w:t>2026</w:t>
      </w:r>
      <w:r w:rsidRPr="0048650C">
        <w:rPr>
          <w:rFonts w:ascii="Times New Roman" w:hAnsi="Times New Roman" w:hint="eastAsia"/>
        </w:rPr>
        <w:t>年</w:t>
      </w:r>
      <w:r w:rsidRPr="0048650C">
        <w:rPr>
          <w:rFonts w:ascii="Times New Roman" w:hAnsi="Times New Roman" w:hint="eastAsia"/>
        </w:rPr>
        <w:t>06</w:t>
      </w:r>
      <w:r w:rsidRPr="0048650C">
        <w:rPr>
          <w:rFonts w:ascii="Times New Roman" w:hAnsi="Times New Roman" w:hint="eastAsia"/>
        </w:rPr>
        <w:t>月</w:t>
      </w:r>
      <w:r w:rsidR="002373E4" w:rsidRPr="0048650C">
        <w:rPr>
          <w:rFonts w:ascii="Times New Roman" w:hAnsi="Times New Roman"/>
        </w:rPr>
        <w:t>18</w:t>
      </w:r>
      <w:r w:rsidRPr="0048650C">
        <w:rPr>
          <w:rFonts w:ascii="Times New Roman" w:hAnsi="Times New Roman" w:hint="eastAsia"/>
        </w:rPr>
        <w:t>日</w:t>
      </w:r>
      <w:r w:rsidR="002373E4" w:rsidRPr="0048650C">
        <w:rPr>
          <w:rFonts w:ascii="Times New Roman" w:hAnsi="Times New Roman" w:hint="eastAsia"/>
        </w:rPr>
        <w:t>第</w:t>
      </w:r>
      <w:r w:rsidR="002373E4" w:rsidRPr="0048650C">
        <w:rPr>
          <w:rFonts w:ascii="Times New Roman" w:hAnsi="Times New Roman" w:hint="eastAsia"/>
        </w:rPr>
        <w:t>0</w:t>
      </w:r>
      <w:r w:rsidR="002373E4" w:rsidRPr="0048650C">
        <w:rPr>
          <w:rFonts w:ascii="Times New Roman" w:hAnsi="Times New Roman"/>
        </w:rPr>
        <w:t>3</w:t>
      </w:r>
      <w:r w:rsidR="002373E4" w:rsidRPr="0048650C">
        <w:rPr>
          <w:rFonts w:ascii="Times New Roman" w:hAnsi="Times New Roman" w:hint="eastAsia"/>
        </w:rPr>
        <w:t>版</w:t>
      </w:r>
      <w:r w:rsidRPr="0048650C">
        <w:rPr>
          <w:rFonts w:ascii="Times New Roman" w:hAnsi="Times New Roman" w:hint="eastAsia"/>
        </w:rPr>
        <w:t>）</w:t>
      </w:r>
    </w:p>
    <w:p w:rsidR="00745304" w:rsidRPr="0048650C" w:rsidRDefault="00745304">
      <w:pPr>
        <w:pStyle w:val="22222"/>
        <w:rPr>
          <w:rFonts w:ascii="Times New Roman" w:hAnsi="Times New Roman"/>
        </w:rPr>
      </w:pPr>
    </w:p>
    <w:p w:rsidR="00745304" w:rsidRPr="0048650C" w:rsidRDefault="00745304" w:rsidP="00745304">
      <w:pPr>
        <w:pStyle w:val="11111"/>
        <w:ind w:firstLine="643"/>
        <w:jc w:val="both"/>
        <w:rPr>
          <w:rFonts w:ascii="Times New Roman" w:eastAsiaTheme="majorEastAsia" w:hAnsi="Times New Roman" w:cstheme="majorEastAsia" w:hint="default"/>
          <w:color w:val="auto"/>
        </w:rPr>
      </w:pPr>
      <w:bookmarkStart w:id="15" w:name="_Toc233648026"/>
      <w:r w:rsidRPr="0048650C">
        <w:rPr>
          <w:rFonts w:ascii="Times New Roman" w:eastAsiaTheme="majorEastAsia" w:hAnsi="Times New Roman" w:cstheme="majorEastAsia"/>
          <w:color w:val="auto"/>
        </w:rPr>
        <w:sym w:font="Wingdings" w:char="F075"/>
      </w:r>
      <w:r w:rsidRPr="0048650C">
        <w:rPr>
          <w:rFonts w:ascii="Times New Roman" w:eastAsiaTheme="majorEastAsia" w:hAnsi="Times New Roman" w:cstheme="majorEastAsia"/>
          <w:color w:val="auto"/>
        </w:rPr>
        <w:t>国务院印发《教育发展“十五五”规划》</w:t>
      </w:r>
      <w:bookmarkEnd w:id="15"/>
    </w:p>
    <w:p w:rsidR="00A83E96" w:rsidRPr="0048650C" w:rsidRDefault="00A83E96" w:rsidP="00A83E96">
      <w:pPr>
        <w:pStyle w:val="22222"/>
        <w:rPr>
          <w:rFonts w:ascii="Times New Roman" w:hAnsi="Times New Roman"/>
        </w:rPr>
      </w:pPr>
      <w:r w:rsidRPr="0048650C">
        <w:rPr>
          <w:rFonts w:ascii="Times New Roman" w:hAnsi="Times New Roman" w:hint="eastAsia"/>
        </w:rPr>
        <w:t>国务院日前印发《教育发展“十五五”规划》（以下简称《规划》），对“十五五”时期加快建设教育强国</w:t>
      </w:r>
      <w:proofErr w:type="gramStart"/>
      <w:r w:rsidRPr="0048650C">
        <w:rPr>
          <w:rFonts w:ascii="Times New Roman" w:hAnsi="Times New Roman" w:hint="eastAsia"/>
        </w:rPr>
        <w:t>作出</w:t>
      </w:r>
      <w:proofErr w:type="gramEnd"/>
      <w:r w:rsidRPr="0048650C">
        <w:rPr>
          <w:rFonts w:ascii="Times New Roman" w:hAnsi="Times New Roman" w:hint="eastAsia"/>
        </w:rPr>
        <w:t>部署。</w:t>
      </w:r>
    </w:p>
    <w:p w:rsidR="00A83E96" w:rsidRPr="0048650C" w:rsidRDefault="00A83E96" w:rsidP="00A83E96">
      <w:pPr>
        <w:pStyle w:val="22222"/>
        <w:rPr>
          <w:rFonts w:ascii="Times New Roman" w:hAnsi="Times New Roman"/>
        </w:rPr>
      </w:pPr>
      <w:r w:rsidRPr="0048650C">
        <w:rPr>
          <w:rFonts w:ascii="Times New Roman" w:hAnsi="Times New Roman" w:hint="eastAsia"/>
        </w:rPr>
        <w:t>《规划》强调，坚持以习近平新时代中国特色社会主义思想为指导，全面贯彻习近平总书记关于教育的重要论述，坚持党对教育事业的全面领导，坚持教育优先发展，全面贯彻党的教育方针，牢牢把握教育的政治属性、人民属性、战略属性，聚焦高质量教育体系建设，夯实基础、全面发力，着力促进公平、优化结构、提高质量，一体推进教育科技人才发展，培养德智体美劳全面发展的社会主义建设者和接班人，推动教育强国建设迈上新台阶，更好支撑和服务中国式现代化。</w:t>
      </w:r>
    </w:p>
    <w:p w:rsidR="00A83E96" w:rsidRPr="0048650C" w:rsidRDefault="00A83E96" w:rsidP="00A83E96">
      <w:pPr>
        <w:pStyle w:val="22222"/>
        <w:rPr>
          <w:rFonts w:ascii="Times New Roman" w:hAnsi="Times New Roman"/>
        </w:rPr>
      </w:pPr>
      <w:r w:rsidRPr="0048650C">
        <w:rPr>
          <w:rFonts w:ascii="Times New Roman" w:hAnsi="Times New Roman" w:hint="eastAsia"/>
        </w:rPr>
        <w:t>《规划》提出，到</w:t>
      </w:r>
      <w:r w:rsidRPr="0048650C">
        <w:rPr>
          <w:rFonts w:ascii="Times New Roman" w:hAnsi="Times New Roman" w:hint="eastAsia"/>
        </w:rPr>
        <w:t>2030</w:t>
      </w:r>
      <w:r w:rsidRPr="0048650C">
        <w:rPr>
          <w:rFonts w:ascii="Times New Roman" w:hAnsi="Times New Roman" w:hint="eastAsia"/>
        </w:rPr>
        <w:t>年，教育强国建设取得显著成效，高质量教育体系基本建成。党对教育事业全面领导的制度体系和工作机制更加完善，德智体美劳全面培养体系更加健全，立德</w:t>
      </w:r>
      <w:proofErr w:type="gramStart"/>
      <w:r w:rsidRPr="0048650C">
        <w:rPr>
          <w:rFonts w:ascii="Times New Roman" w:hAnsi="Times New Roman" w:hint="eastAsia"/>
        </w:rPr>
        <w:t>树人成效</w:t>
      </w:r>
      <w:proofErr w:type="gramEnd"/>
      <w:r w:rsidRPr="0048650C">
        <w:rPr>
          <w:rFonts w:ascii="Times New Roman" w:hAnsi="Times New Roman" w:hint="eastAsia"/>
        </w:rPr>
        <w:t>更加显著，人民群众教育获得</w:t>
      </w:r>
      <w:proofErr w:type="gramStart"/>
      <w:r w:rsidRPr="0048650C">
        <w:rPr>
          <w:rFonts w:ascii="Times New Roman" w:hAnsi="Times New Roman" w:hint="eastAsia"/>
        </w:rPr>
        <w:t>感显著</w:t>
      </w:r>
      <w:proofErr w:type="gramEnd"/>
      <w:r w:rsidRPr="0048650C">
        <w:rPr>
          <w:rFonts w:ascii="Times New Roman" w:hAnsi="Times New Roman" w:hint="eastAsia"/>
        </w:rPr>
        <w:t>增强，教育对科技和人才的支撑更加有力，学习型社会基本形成，我国教育的国际影响力、竞争力和话语</w:t>
      </w:r>
      <w:proofErr w:type="gramStart"/>
      <w:r w:rsidRPr="0048650C">
        <w:rPr>
          <w:rFonts w:ascii="Times New Roman" w:hAnsi="Times New Roman" w:hint="eastAsia"/>
        </w:rPr>
        <w:t>权显著</w:t>
      </w:r>
      <w:proofErr w:type="gramEnd"/>
      <w:r w:rsidRPr="0048650C">
        <w:rPr>
          <w:rFonts w:ascii="Times New Roman" w:hAnsi="Times New Roman" w:hint="eastAsia"/>
        </w:rPr>
        <w:t>提升。</w:t>
      </w:r>
    </w:p>
    <w:p w:rsidR="00A83E96" w:rsidRPr="0048650C" w:rsidRDefault="00A83E96" w:rsidP="00A83E96">
      <w:pPr>
        <w:pStyle w:val="22222"/>
        <w:rPr>
          <w:rFonts w:ascii="Times New Roman" w:hAnsi="Times New Roman"/>
        </w:rPr>
      </w:pPr>
      <w:r w:rsidRPr="0048650C">
        <w:rPr>
          <w:rFonts w:ascii="Times New Roman" w:hAnsi="Times New Roman" w:hint="eastAsia"/>
        </w:rPr>
        <w:lastRenderedPageBreak/>
        <w:t>《规划》围绕塑造立德树人新格局、强化教育对科技和人才的支撑作用、全面提升教育公共服务质量和水平、培养造就高水平教师队伍、扩大高水平教育对外开放等</w:t>
      </w:r>
      <w:r w:rsidRPr="0048650C">
        <w:rPr>
          <w:rFonts w:ascii="Times New Roman" w:hAnsi="Times New Roman" w:hint="eastAsia"/>
        </w:rPr>
        <w:t>5</w:t>
      </w:r>
      <w:r w:rsidRPr="0048650C">
        <w:rPr>
          <w:rFonts w:ascii="Times New Roman" w:hAnsi="Times New Roman" w:hint="eastAsia"/>
        </w:rPr>
        <w:t>个方面，安排了</w:t>
      </w:r>
      <w:r w:rsidRPr="0048650C">
        <w:rPr>
          <w:rFonts w:ascii="Times New Roman" w:hAnsi="Times New Roman" w:hint="eastAsia"/>
        </w:rPr>
        <w:t>23</w:t>
      </w:r>
      <w:r w:rsidRPr="0048650C">
        <w:rPr>
          <w:rFonts w:ascii="Times New Roman" w:hAnsi="Times New Roman" w:hint="eastAsia"/>
        </w:rPr>
        <w:t>项重点任务。围绕适应学龄人口变化、支撑国家重大战略、服务现代化产业体系建设，对完善教育资源前瞻布局、强化教育区域布局、优化人才培养布局进行系统部署。明确了树立和</w:t>
      </w:r>
      <w:proofErr w:type="gramStart"/>
      <w:r w:rsidRPr="0048650C">
        <w:rPr>
          <w:rFonts w:ascii="Times New Roman" w:hAnsi="Times New Roman" w:hint="eastAsia"/>
        </w:rPr>
        <w:t>践行</w:t>
      </w:r>
      <w:proofErr w:type="gramEnd"/>
      <w:r w:rsidRPr="0048650C">
        <w:rPr>
          <w:rFonts w:ascii="Times New Roman" w:hAnsi="Times New Roman" w:hint="eastAsia"/>
        </w:rPr>
        <w:t>科学的教育发展理念、强化一体推进教育科技人才工作协同、优化教育管理运行机制、深化教育评价改革、推进</w:t>
      </w:r>
      <w:proofErr w:type="gramStart"/>
      <w:r w:rsidRPr="0048650C">
        <w:rPr>
          <w:rFonts w:ascii="Times New Roman" w:hAnsi="Times New Roman" w:hint="eastAsia"/>
        </w:rPr>
        <w:t>教育数智化</w:t>
      </w:r>
      <w:proofErr w:type="gramEnd"/>
      <w:r w:rsidRPr="0048650C">
        <w:rPr>
          <w:rFonts w:ascii="Times New Roman" w:hAnsi="Times New Roman" w:hint="eastAsia"/>
        </w:rPr>
        <w:t>变革、完善教育战略性投入机制和法治保障等</w:t>
      </w:r>
      <w:r w:rsidRPr="0048650C">
        <w:rPr>
          <w:rFonts w:ascii="Times New Roman" w:hAnsi="Times New Roman" w:hint="eastAsia"/>
        </w:rPr>
        <w:t>6</w:t>
      </w:r>
      <w:r w:rsidRPr="0048650C">
        <w:rPr>
          <w:rFonts w:ascii="Times New Roman" w:hAnsi="Times New Roman" w:hint="eastAsia"/>
        </w:rPr>
        <w:t>方面综合改革任务。安排了</w:t>
      </w:r>
      <w:proofErr w:type="gramStart"/>
      <w:r w:rsidRPr="0048650C">
        <w:rPr>
          <w:rFonts w:ascii="Times New Roman" w:hAnsi="Times New Roman" w:hint="eastAsia"/>
        </w:rPr>
        <w:t>思政引领力</w:t>
      </w:r>
      <w:proofErr w:type="gramEnd"/>
      <w:r w:rsidRPr="0048650C">
        <w:rPr>
          <w:rFonts w:ascii="Times New Roman" w:hAnsi="Times New Roman" w:hint="eastAsia"/>
        </w:rPr>
        <w:t>增强计划、高水平应用型本科高校“双优”建设计划、国家交叉学科中心建设计划、高校毕业生高质量充分就业促进计划等</w:t>
      </w:r>
      <w:r w:rsidRPr="0048650C">
        <w:rPr>
          <w:rFonts w:ascii="Times New Roman" w:hAnsi="Times New Roman" w:hint="eastAsia"/>
        </w:rPr>
        <w:t>15</w:t>
      </w:r>
      <w:r w:rsidRPr="0048650C">
        <w:rPr>
          <w:rFonts w:ascii="Times New Roman" w:hAnsi="Times New Roman" w:hint="eastAsia"/>
        </w:rPr>
        <w:t>个重大项目。</w:t>
      </w:r>
    </w:p>
    <w:p w:rsidR="00745304" w:rsidRPr="0048650C" w:rsidRDefault="00A83E96" w:rsidP="00A83E96">
      <w:pPr>
        <w:pStyle w:val="22222"/>
        <w:rPr>
          <w:rFonts w:ascii="Times New Roman" w:hAnsi="Times New Roman"/>
        </w:rPr>
      </w:pPr>
      <w:r w:rsidRPr="0048650C">
        <w:rPr>
          <w:rFonts w:ascii="Times New Roman" w:hAnsi="Times New Roman" w:hint="eastAsia"/>
        </w:rPr>
        <w:t>《规划》要求，坚持和加强党对教育工作的全面领导，健全政府主导、多元参与、合力推进、鼓励创新的规划实施机制。教育部要会同有关方面建立健全教育强国建设常态化监测评估机制，构建规划监测评估体系，有力有效推进规划实施。</w:t>
      </w:r>
    </w:p>
    <w:p w:rsidR="00745304" w:rsidRPr="0048650C" w:rsidRDefault="00745304">
      <w:pPr>
        <w:pStyle w:val="22222"/>
        <w:rPr>
          <w:rFonts w:ascii="Times New Roman" w:hAnsi="Times New Roman"/>
        </w:rPr>
      </w:pPr>
      <w:r w:rsidRPr="0048650C">
        <w:rPr>
          <w:rFonts w:ascii="Times New Roman" w:hAnsi="Times New Roman" w:hint="eastAsia"/>
        </w:rPr>
        <w:t>（摘编自</w:t>
      </w:r>
      <w:r w:rsidR="00A83E96" w:rsidRPr="0048650C">
        <w:rPr>
          <w:rFonts w:ascii="Times New Roman" w:hAnsi="Times New Roman" w:hint="eastAsia"/>
        </w:rPr>
        <w:t>央视网·新闻频道</w:t>
      </w:r>
      <w:r w:rsidRPr="0048650C">
        <w:rPr>
          <w:rFonts w:ascii="Times New Roman" w:hAnsi="Times New Roman" w:hint="eastAsia"/>
        </w:rPr>
        <w:t>2026</w:t>
      </w:r>
      <w:r w:rsidRPr="0048650C">
        <w:rPr>
          <w:rFonts w:ascii="Times New Roman" w:hAnsi="Times New Roman" w:hint="eastAsia"/>
        </w:rPr>
        <w:t>年</w:t>
      </w:r>
      <w:r w:rsidRPr="0048650C">
        <w:rPr>
          <w:rFonts w:ascii="Times New Roman" w:hAnsi="Times New Roman" w:hint="eastAsia"/>
        </w:rPr>
        <w:t>06</w:t>
      </w:r>
      <w:r w:rsidRPr="0048650C">
        <w:rPr>
          <w:rFonts w:ascii="Times New Roman" w:hAnsi="Times New Roman" w:hint="eastAsia"/>
        </w:rPr>
        <w:t>月</w:t>
      </w:r>
      <w:r w:rsidR="00A83E96" w:rsidRPr="0048650C">
        <w:rPr>
          <w:rFonts w:ascii="Times New Roman" w:hAnsi="Times New Roman"/>
        </w:rPr>
        <w:t>29</w:t>
      </w:r>
      <w:r w:rsidRPr="0048650C">
        <w:rPr>
          <w:rFonts w:ascii="Times New Roman" w:hAnsi="Times New Roman" w:hint="eastAsia"/>
        </w:rPr>
        <w:t>日</w:t>
      </w:r>
      <w:r w:rsidR="00A83E96" w:rsidRPr="0048650C">
        <w:rPr>
          <w:rFonts w:ascii="Times New Roman" w:hAnsi="Times New Roman"/>
        </w:rPr>
        <w:t>https://news.cctv.com/2026/06/29/ARTIhF8vcFwAYnovReELqmZp260629.shtml</w:t>
      </w:r>
      <w:r w:rsidRPr="0048650C">
        <w:rPr>
          <w:rFonts w:ascii="Times New Roman" w:hAnsi="Times New Roman" w:hint="eastAsia"/>
        </w:rPr>
        <w:t>）</w:t>
      </w:r>
    </w:p>
    <w:p w:rsidR="00745304" w:rsidRPr="0048650C" w:rsidRDefault="00745304">
      <w:pPr>
        <w:widowControl/>
        <w:jc w:val="left"/>
        <w:rPr>
          <w:rFonts w:ascii="Times New Roman" w:eastAsia="宋体" w:hAnsi="Times New Roman" w:cs="Times New Roman"/>
          <w:sz w:val="28"/>
        </w:rPr>
      </w:pPr>
      <w:r w:rsidRPr="0048650C">
        <w:rPr>
          <w:rFonts w:ascii="Times New Roman" w:hAnsi="Times New Roman"/>
        </w:rPr>
        <w:br w:type="page"/>
      </w:r>
    </w:p>
    <w:p w:rsidR="00F05351" w:rsidRPr="0048650C" w:rsidRDefault="00AC4FFC">
      <w:pPr>
        <w:pStyle w:val="af7"/>
        <w:rPr>
          <w:rFonts w:ascii="Times New Roman" w:hAnsi="Times New Roman"/>
        </w:rPr>
      </w:pPr>
      <w:bookmarkStart w:id="16" w:name="_Toc233648027"/>
      <w:r w:rsidRPr="0048650C">
        <w:rPr>
          <w:rFonts w:ascii="Times New Roman" w:hAnsi="Times New Roman" w:hint="eastAsia"/>
        </w:rPr>
        <w:lastRenderedPageBreak/>
        <w:t>【</w:t>
      </w:r>
      <w:r w:rsidR="00044DAD" w:rsidRPr="0048650C">
        <w:rPr>
          <w:rFonts w:ascii="Times New Roman" w:hAnsi="Times New Roman" w:hint="eastAsia"/>
        </w:rPr>
        <w:t>高教</w:t>
      </w:r>
      <w:r w:rsidR="002373E4" w:rsidRPr="0048650C">
        <w:rPr>
          <w:rFonts w:ascii="Times New Roman" w:hAnsi="Times New Roman" w:hint="eastAsia"/>
        </w:rPr>
        <w:t>改革</w:t>
      </w:r>
      <w:r w:rsidRPr="0048650C">
        <w:rPr>
          <w:rFonts w:ascii="Times New Roman" w:hAnsi="Times New Roman" w:hint="eastAsia"/>
        </w:rPr>
        <w:t>】</w:t>
      </w:r>
      <w:bookmarkEnd w:id="16"/>
    </w:p>
    <w:p w:rsidR="00F05351" w:rsidRPr="0048650C" w:rsidRDefault="00F05351">
      <w:pPr>
        <w:pStyle w:val="22222"/>
        <w:ind w:firstLineChars="0" w:firstLine="0"/>
        <w:jc w:val="center"/>
        <w:rPr>
          <w:rFonts w:ascii="Times New Roman" w:hAnsi="Times New Roman"/>
        </w:rPr>
      </w:pPr>
    </w:p>
    <w:p w:rsidR="00044DAD" w:rsidRPr="0048650C" w:rsidRDefault="00044DAD" w:rsidP="00044DAD">
      <w:pPr>
        <w:pStyle w:val="11111"/>
        <w:ind w:firstLine="643"/>
        <w:jc w:val="both"/>
        <w:rPr>
          <w:rFonts w:ascii="Times New Roman" w:eastAsiaTheme="majorEastAsia" w:hAnsi="Times New Roman" w:cstheme="majorEastAsia" w:hint="default"/>
          <w:color w:val="auto"/>
        </w:rPr>
      </w:pPr>
      <w:bookmarkStart w:id="17" w:name="_Toc233648028"/>
      <w:bookmarkStart w:id="18" w:name="_Toc29300"/>
      <w:r w:rsidRPr="0048650C">
        <w:rPr>
          <w:rFonts w:ascii="Times New Roman" w:eastAsiaTheme="majorEastAsia" w:hAnsi="Times New Roman" w:cstheme="majorEastAsia"/>
          <w:color w:val="auto"/>
        </w:rPr>
        <w:sym w:font="Wingdings" w:char="F075"/>
      </w:r>
      <w:r w:rsidR="00BA120D" w:rsidRPr="0048650C">
        <w:rPr>
          <w:rFonts w:ascii="Times New Roman" w:eastAsiaTheme="majorEastAsia" w:hAnsi="Times New Roman" w:cstheme="majorEastAsia"/>
          <w:color w:val="auto"/>
        </w:rPr>
        <w:t>光明日报</w:t>
      </w:r>
      <w:r w:rsidRPr="0048650C">
        <w:rPr>
          <w:rFonts w:ascii="Times New Roman" w:eastAsiaTheme="majorEastAsia" w:hAnsi="Times New Roman" w:cstheme="majorEastAsia"/>
          <w:color w:val="auto"/>
        </w:rPr>
        <w:t>：</w:t>
      </w:r>
      <w:r w:rsidR="00BA120D" w:rsidRPr="0048650C">
        <w:rPr>
          <w:rFonts w:ascii="Times New Roman" w:eastAsiaTheme="majorEastAsia" w:hAnsi="Times New Roman" w:cstheme="majorEastAsia"/>
          <w:color w:val="auto"/>
        </w:rPr>
        <w:t>系统筹谋精准施策</w:t>
      </w:r>
      <w:r w:rsidR="00BA120D" w:rsidRPr="0048650C">
        <w:rPr>
          <w:rFonts w:ascii="Times New Roman" w:eastAsiaTheme="majorEastAsia" w:hAnsi="Times New Roman" w:cstheme="majorEastAsia"/>
          <w:color w:val="auto"/>
        </w:rPr>
        <w:t xml:space="preserve"> </w:t>
      </w:r>
      <w:r w:rsidR="00BA120D" w:rsidRPr="0048650C">
        <w:rPr>
          <w:rFonts w:ascii="Times New Roman" w:eastAsiaTheme="majorEastAsia" w:hAnsi="Times New Roman" w:cstheme="majorEastAsia"/>
          <w:color w:val="auto"/>
        </w:rPr>
        <w:t>深化高校分类改革</w:t>
      </w:r>
      <w:bookmarkEnd w:id="17"/>
    </w:p>
    <w:p w:rsidR="00BA120D" w:rsidRPr="0048650C" w:rsidRDefault="00BA120D" w:rsidP="00BA120D">
      <w:pPr>
        <w:pStyle w:val="22222"/>
        <w:rPr>
          <w:rFonts w:ascii="Times New Roman" w:hAnsi="Times New Roman"/>
        </w:rPr>
      </w:pPr>
      <w:r w:rsidRPr="0048650C">
        <w:rPr>
          <w:rFonts w:ascii="Times New Roman" w:hAnsi="Times New Roman" w:hint="eastAsia"/>
        </w:rPr>
        <w:t>高考报名人数连续</w:t>
      </w:r>
      <w:r w:rsidRPr="0048650C">
        <w:rPr>
          <w:rFonts w:ascii="Times New Roman" w:hAnsi="Times New Roman" w:hint="eastAsia"/>
        </w:rPr>
        <w:t>8</w:t>
      </w:r>
      <w:r w:rsidRPr="0048650C">
        <w:rPr>
          <w:rFonts w:ascii="Times New Roman" w:hAnsi="Times New Roman" w:hint="eastAsia"/>
        </w:rPr>
        <w:t>年超过千万人，高等教育毛入学率一路攀升至</w:t>
      </w:r>
      <w:r w:rsidRPr="0048650C">
        <w:rPr>
          <w:rFonts w:ascii="Times New Roman" w:hAnsi="Times New Roman" w:hint="eastAsia"/>
        </w:rPr>
        <w:t>60.8%</w:t>
      </w:r>
      <w:r w:rsidRPr="0048650C">
        <w:rPr>
          <w:rFonts w:ascii="Times New Roman" w:hAnsi="Times New Roman" w:hint="eastAsia"/>
        </w:rPr>
        <w:t>，我国已然建成世界最大规模的高等教育体系。当前，公众对高等教育的需求和期待不断提高，与此同时，新一轮科技革命和产业变革也对高等教育高质量发展提出迫切需求，这就要求高等教育必须主动应变，分类推进高校改革，让每个人的禀赋和潜力得到更充分的发挥，为国家经济社会发展提供更坚实的人才支撑。</w:t>
      </w:r>
    </w:p>
    <w:p w:rsidR="00BA120D" w:rsidRPr="0048650C" w:rsidRDefault="00BA120D" w:rsidP="00BA120D">
      <w:pPr>
        <w:pStyle w:val="22222"/>
        <w:rPr>
          <w:rFonts w:ascii="Times New Roman" w:hAnsi="Times New Roman"/>
        </w:rPr>
      </w:pPr>
      <w:r w:rsidRPr="0048650C">
        <w:rPr>
          <w:rFonts w:ascii="Times New Roman" w:hAnsi="Times New Roman" w:hint="eastAsia"/>
        </w:rPr>
        <w:t>2026</w:t>
      </w:r>
      <w:r w:rsidRPr="0048650C">
        <w:rPr>
          <w:rFonts w:ascii="Times New Roman" w:hAnsi="Times New Roman" w:hint="eastAsia"/>
        </w:rPr>
        <w:t>年《政府工作报告》明确将“分类推进高校改革”列为重点任务。中共中央、国务院此前印发的《教育强国建设规划纲要（</w:t>
      </w:r>
      <w:r w:rsidRPr="0048650C">
        <w:rPr>
          <w:rFonts w:ascii="Times New Roman" w:hAnsi="Times New Roman" w:hint="eastAsia"/>
        </w:rPr>
        <w:t>2024</w:t>
      </w:r>
      <w:r w:rsidRPr="0048650C">
        <w:rPr>
          <w:rFonts w:ascii="Times New Roman" w:hAnsi="Times New Roman" w:hint="eastAsia"/>
        </w:rPr>
        <w:t>—</w:t>
      </w:r>
      <w:r w:rsidRPr="0048650C">
        <w:rPr>
          <w:rFonts w:ascii="Times New Roman" w:hAnsi="Times New Roman" w:hint="eastAsia"/>
        </w:rPr>
        <w:t>2035</w:t>
      </w:r>
      <w:r w:rsidRPr="0048650C">
        <w:rPr>
          <w:rFonts w:ascii="Times New Roman" w:hAnsi="Times New Roman" w:hint="eastAsia"/>
        </w:rPr>
        <w:t>年）》提出：“分类推进高校改革发展。实施高等教育综合改革试点。按照研究型、应用型、技能型等基本办学定位，区分综合性、特色化基本方向，明确各类高校发展定位，支持理工农</w:t>
      </w:r>
      <w:proofErr w:type="gramStart"/>
      <w:r w:rsidRPr="0048650C">
        <w:rPr>
          <w:rFonts w:ascii="Times New Roman" w:hAnsi="Times New Roman" w:hint="eastAsia"/>
        </w:rPr>
        <w:t>医</w:t>
      </w:r>
      <w:proofErr w:type="gramEnd"/>
      <w:r w:rsidRPr="0048650C">
        <w:rPr>
          <w:rFonts w:ascii="Times New Roman" w:hAnsi="Times New Roman" w:hint="eastAsia"/>
        </w:rPr>
        <w:t>、人文社科、艺术体育等高校差异化发展。”深化高校分类改革，破解“千校一面”的难题，</w:t>
      </w:r>
      <w:proofErr w:type="gramStart"/>
      <w:r w:rsidRPr="0048650C">
        <w:rPr>
          <w:rFonts w:ascii="Times New Roman" w:hAnsi="Times New Roman" w:hint="eastAsia"/>
        </w:rPr>
        <w:t>须系统</w:t>
      </w:r>
      <w:proofErr w:type="gramEnd"/>
      <w:r w:rsidRPr="0048650C">
        <w:rPr>
          <w:rFonts w:ascii="Times New Roman" w:hAnsi="Times New Roman" w:hint="eastAsia"/>
        </w:rPr>
        <w:t>筹谋、精准施策。</w:t>
      </w:r>
    </w:p>
    <w:p w:rsidR="00BA120D" w:rsidRPr="0048650C" w:rsidRDefault="00BA120D" w:rsidP="00BA120D">
      <w:pPr>
        <w:pStyle w:val="22222"/>
        <w:rPr>
          <w:rFonts w:ascii="Times New Roman" w:hAnsi="Times New Roman"/>
        </w:rPr>
      </w:pPr>
      <w:r w:rsidRPr="0048650C">
        <w:rPr>
          <w:rFonts w:ascii="Times New Roman" w:hAnsi="Times New Roman" w:hint="eastAsia"/>
        </w:rPr>
        <w:t>高校分类绝非简单的标签划分，更不是分等定级，而是一项推动教育链、人才链、产业链、创新链深度融合的系统性工程。因此，须以系统思维统筹推进并进行部署。具体来说，研究型高校聚焦基础研究、原始创新和拔尖人才培养，实现创新链引领；应用型高校应</w:t>
      </w:r>
      <w:proofErr w:type="gramStart"/>
      <w:r w:rsidRPr="0048650C">
        <w:rPr>
          <w:rFonts w:ascii="Times New Roman" w:hAnsi="Times New Roman" w:hint="eastAsia"/>
        </w:rPr>
        <w:t>突出产</w:t>
      </w:r>
      <w:proofErr w:type="gramEnd"/>
      <w:r w:rsidRPr="0048650C">
        <w:rPr>
          <w:rFonts w:ascii="Times New Roman" w:hAnsi="Times New Roman" w:hint="eastAsia"/>
        </w:rPr>
        <w:t>教融合、技术转化和产业应用，打造转化链中坚；技能型高校则聚力强化工艺优化、岗位适配和职业能力，奠定应用链底座。三类高校形成系统性支撑，可实现“创新链—转化链—应用链”的功能性协同，一体推进教育科技人才发展，共同服务于全社会产业体系升级和构建新发展格局。</w:t>
      </w:r>
    </w:p>
    <w:p w:rsidR="00BA120D" w:rsidRPr="0048650C" w:rsidRDefault="00BA120D" w:rsidP="00BA120D">
      <w:pPr>
        <w:pStyle w:val="22222"/>
        <w:rPr>
          <w:rFonts w:ascii="Times New Roman" w:hAnsi="Times New Roman"/>
        </w:rPr>
      </w:pPr>
      <w:r w:rsidRPr="0048650C">
        <w:rPr>
          <w:rFonts w:ascii="Times New Roman" w:hAnsi="Times New Roman" w:hint="eastAsia"/>
        </w:rPr>
        <w:t>高校分类改革的核心在于破解效率优先与公平发展、能力为王与素养均衡、产教融合与需求错配这几组矛盾。关键在于构建较为完善</w:t>
      </w:r>
      <w:r w:rsidRPr="0048650C">
        <w:rPr>
          <w:rFonts w:ascii="Times New Roman" w:hAnsi="Times New Roman" w:hint="eastAsia"/>
        </w:rPr>
        <w:lastRenderedPageBreak/>
        <w:t>的政策体系，包括分类设置明定位、分类招生选苗子、分类培养育人才、分类评价树导向、分类支持配资源。其中，分类评价是“指挥棒”，指引分类改革的方向，必须用好。评价标准须“</w:t>
      </w:r>
      <w:proofErr w:type="gramStart"/>
      <w:r w:rsidRPr="0048650C">
        <w:rPr>
          <w:rFonts w:ascii="Times New Roman" w:hAnsi="Times New Roman" w:hint="eastAsia"/>
        </w:rPr>
        <w:t>一</w:t>
      </w:r>
      <w:proofErr w:type="gramEnd"/>
      <w:r w:rsidRPr="0048650C">
        <w:rPr>
          <w:rFonts w:ascii="Times New Roman" w:hAnsi="Times New Roman" w:hint="eastAsia"/>
        </w:rPr>
        <w:t>类型</w:t>
      </w:r>
      <w:proofErr w:type="gramStart"/>
      <w:r w:rsidRPr="0048650C">
        <w:rPr>
          <w:rFonts w:ascii="Times New Roman" w:hAnsi="Times New Roman" w:hint="eastAsia"/>
        </w:rPr>
        <w:t>一</w:t>
      </w:r>
      <w:proofErr w:type="gramEnd"/>
      <w:r w:rsidRPr="0048650C">
        <w:rPr>
          <w:rFonts w:ascii="Times New Roman" w:hAnsi="Times New Roman" w:hint="eastAsia"/>
        </w:rPr>
        <w:t>赛道”，如果还是“一把尺子量所有学校”，那么分类改革最终不免流于形式。再比如，资源配置也应事先差异化，在办学条件、招生计划、学位点授权、经费投入等方面给予分类支持，而不是重回“挤在一条跑道上抢资源”的老路。</w:t>
      </w:r>
    </w:p>
    <w:p w:rsidR="00BA120D" w:rsidRPr="0048650C" w:rsidRDefault="00BA120D" w:rsidP="00BA120D">
      <w:pPr>
        <w:pStyle w:val="22222"/>
        <w:rPr>
          <w:rFonts w:ascii="Times New Roman" w:hAnsi="Times New Roman"/>
        </w:rPr>
      </w:pPr>
      <w:r w:rsidRPr="0048650C">
        <w:rPr>
          <w:rFonts w:ascii="Times New Roman" w:hAnsi="Times New Roman" w:hint="eastAsia"/>
        </w:rPr>
        <w:t>高校分类不是目的，精准施策才是关键。高校分类改革最终要落实到学科专业布局的结构性调整上。借力新一轮“双一流”建设和“新双高”建设，优化学科专业布局，健全分类发展机制，激发分类发展动能，培育内生发展动力，将促进人的全面发展，进而助力教育强国建设，推动经济社会高质量发展。在此项改革中，离不开政府、高校、市场、社会同心同向精准发力，构建产教融合、校地联动、</w:t>
      </w:r>
      <w:proofErr w:type="gramStart"/>
      <w:r w:rsidRPr="0048650C">
        <w:rPr>
          <w:rFonts w:ascii="Times New Roman" w:hAnsi="Times New Roman" w:hint="eastAsia"/>
        </w:rPr>
        <w:t>家校社共育</w:t>
      </w:r>
      <w:proofErr w:type="gramEnd"/>
      <w:r w:rsidRPr="0048650C">
        <w:rPr>
          <w:rFonts w:ascii="Times New Roman" w:hAnsi="Times New Roman" w:hint="eastAsia"/>
        </w:rPr>
        <w:t>的协同机制，重塑“技术技能型人才与学术科研人才同等重要”的价值观、人才观，破除“重学轻术”的传统偏见，为高校分类发展夯实社会基础，营造良好氛围。</w:t>
      </w:r>
    </w:p>
    <w:p w:rsidR="00044DAD" w:rsidRPr="0048650C" w:rsidRDefault="00BA120D" w:rsidP="00BA120D">
      <w:pPr>
        <w:pStyle w:val="22222"/>
        <w:rPr>
          <w:rFonts w:ascii="Times New Roman" w:hAnsi="Times New Roman"/>
        </w:rPr>
      </w:pPr>
      <w:r w:rsidRPr="0048650C">
        <w:rPr>
          <w:rFonts w:ascii="Times New Roman" w:hAnsi="Times New Roman" w:hint="eastAsia"/>
        </w:rPr>
        <w:t>推进高校分类改革，构建“各安其位、各展所长、各美其美”的高等教育生态，让每一所高校都能在服务国家战略和区域发展中办出特色、办出精彩。这不仅是建设教育强国、人才强国的题中应有之义，也是满足人民群众对“上好学”期待的应有之举。</w:t>
      </w:r>
    </w:p>
    <w:p w:rsidR="00044DAD" w:rsidRPr="0048650C" w:rsidRDefault="00BA120D" w:rsidP="00044DAD">
      <w:pPr>
        <w:pStyle w:val="22222"/>
        <w:rPr>
          <w:rFonts w:ascii="Times New Roman" w:hAnsi="Times New Roman"/>
        </w:rPr>
      </w:pPr>
      <w:r w:rsidRPr="0048650C">
        <w:rPr>
          <w:rFonts w:ascii="Times New Roman" w:hAnsi="Times New Roman" w:hint="eastAsia"/>
        </w:rPr>
        <w:t>（</w:t>
      </w:r>
      <w:r w:rsidRPr="0048650C">
        <w:rPr>
          <w:rFonts w:ascii="Times New Roman" w:hAnsi="Times New Roman" w:cs="宋体" w:hint="eastAsia"/>
        </w:rPr>
        <w:t>摘编自《光明日报》</w:t>
      </w:r>
      <w:r w:rsidRPr="0048650C">
        <w:rPr>
          <w:rFonts w:ascii="Times New Roman" w:hAnsi="Times New Roman" w:cs="宋体" w:hint="eastAsia"/>
        </w:rPr>
        <w:t>202</w:t>
      </w:r>
      <w:r w:rsidRPr="0048650C">
        <w:rPr>
          <w:rFonts w:ascii="Times New Roman" w:hAnsi="Times New Roman" w:cs="宋体"/>
        </w:rPr>
        <w:t>6</w:t>
      </w:r>
      <w:r w:rsidRPr="0048650C">
        <w:rPr>
          <w:rFonts w:ascii="Times New Roman" w:hAnsi="Times New Roman" w:cs="宋体" w:hint="eastAsia"/>
        </w:rPr>
        <w:t>年</w:t>
      </w:r>
      <w:r w:rsidRPr="0048650C">
        <w:rPr>
          <w:rFonts w:ascii="Times New Roman" w:hAnsi="Times New Roman" w:cs="宋体"/>
        </w:rPr>
        <w:t>0</w:t>
      </w:r>
      <w:r w:rsidRPr="0048650C">
        <w:rPr>
          <w:rFonts w:ascii="Times New Roman" w:hAnsi="Times New Roman" w:cs="宋体" w:hint="eastAsia"/>
        </w:rPr>
        <w:t>6</w:t>
      </w:r>
      <w:r w:rsidRPr="0048650C">
        <w:rPr>
          <w:rFonts w:ascii="Times New Roman" w:hAnsi="Times New Roman" w:cs="宋体" w:hint="eastAsia"/>
        </w:rPr>
        <w:t>月</w:t>
      </w:r>
      <w:r w:rsidRPr="0048650C">
        <w:rPr>
          <w:rFonts w:ascii="Times New Roman" w:hAnsi="Times New Roman" w:cs="宋体"/>
        </w:rPr>
        <w:t>10</w:t>
      </w:r>
      <w:r w:rsidRPr="0048650C">
        <w:rPr>
          <w:rFonts w:ascii="Times New Roman" w:hAnsi="Times New Roman" w:cs="宋体" w:hint="eastAsia"/>
        </w:rPr>
        <w:t>日第</w:t>
      </w:r>
      <w:r w:rsidRPr="0048650C">
        <w:rPr>
          <w:rFonts w:ascii="Times New Roman" w:hAnsi="Times New Roman" w:cs="宋体" w:hint="eastAsia"/>
        </w:rPr>
        <w:t>0</w:t>
      </w:r>
      <w:r w:rsidRPr="0048650C">
        <w:rPr>
          <w:rFonts w:ascii="Times New Roman" w:hAnsi="Times New Roman" w:cs="宋体"/>
        </w:rPr>
        <w:t>2</w:t>
      </w:r>
      <w:r w:rsidRPr="0048650C">
        <w:rPr>
          <w:rFonts w:ascii="Times New Roman" w:hAnsi="Times New Roman" w:cs="宋体" w:hint="eastAsia"/>
        </w:rPr>
        <w:t>版</w:t>
      </w:r>
      <w:r w:rsidRPr="0048650C">
        <w:rPr>
          <w:rFonts w:ascii="Times New Roman" w:hAnsi="Times New Roman" w:hint="eastAsia"/>
        </w:rPr>
        <w:t>）</w:t>
      </w:r>
    </w:p>
    <w:p w:rsidR="00044DAD" w:rsidRPr="0048650C" w:rsidRDefault="00044DAD" w:rsidP="00044DAD">
      <w:pPr>
        <w:pStyle w:val="22222"/>
        <w:rPr>
          <w:rFonts w:ascii="Times New Roman" w:hAnsi="Times New Roman"/>
        </w:rPr>
      </w:pPr>
    </w:p>
    <w:p w:rsidR="00044DAD" w:rsidRPr="0048650C" w:rsidRDefault="00044DAD" w:rsidP="00044DAD">
      <w:pPr>
        <w:pStyle w:val="11111"/>
        <w:ind w:firstLine="643"/>
        <w:jc w:val="both"/>
        <w:rPr>
          <w:rFonts w:ascii="Times New Roman" w:eastAsiaTheme="majorEastAsia" w:hAnsi="Times New Roman" w:cstheme="majorEastAsia" w:hint="default"/>
          <w:color w:val="auto"/>
        </w:rPr>
      </w:pPr>
      <w:bookmarkStart w:id="19" w:name="_Toc233648029"/>
      <w:r w:rsidRPr="0048650C">
        <w:rPr>
          <w:rFonts w:ascii="Times New Roman" w:eastAsiaTheme="majorEastAsia" w:hAnsi="Times New Roman" w:cstheme="majorEastAsia"/>
          <w:color w:val="auto"/>
        </w:rPr>
        <w:sym w:font="Wingdings" w:char="F075"/>
      </w:r>
      <w:r w:rsidR="00BA120D" w:rsidRPr="0048650C">
        <w:rPr>
          <w:rFonts w:ascii="Times New Roman" w:eastAsiaTheme="majorEastAsia" w:hAnsi="Times New Roman" w:cstheme="majorEastAsia"/>
          <w:color w:val="auto"/>
        </w:rPr>
        <w:t>人民日报</w:t>
      </w:r>
      <w:r w:rsidRPr="0048650C">
        <w:rPr>
          <w:rFonts w:ascii="Times New Roman" w:eastAsiaTheme="majorEastAsia" w:hAnsi="Times New Roman" w:cstheme="majorEastAsia"/>
          <w:color w:val="auto"/>
        </w:rPr>
        <w:t>：专业调整要从“大逻辑”出发</w:t>
      </w:r>
      <w:bookmarkEnd w:id="19"/>
    </w:p>
    <w:p w:rsidR="00044DAD" w:rsidRPr="0048650C" w:rsidRDefault="00044DAD" w:rsidP="00044DAD">
      <w:pPr>
        <w:pStyle w:val="22222"/>
        <w:rPr>
          <w:rFonts w:ascii="Times New Roman" w:hAnsi="Times New Roman"/>
        </w:rPr>
      </w:pPr>
      <w:r w:rsidRPr="0048650C">
        <w:rPr>
          <w:rFonts w:ascii="Times New Roman" w:hAnsi="Times New Roman" w:hint="eastAsia"/>
        </w:rPr>
        <w:t>近期，多所高校公示专业调整方案。</w:t>
      </w:r>
      <w:proofErr w:type="gramStart"/>
      <w:r w:rsidRPr="0048650C">
        <w:rPr>
          <w:rFonts w:ascii="Times New Roman" w:hAnsi="Times New Roman" w:hint="eastAsia"/>
        </w:rPr>
        <w:t>具身智能</w:t>
      </w:r>
      <w:proofErr w:type="gramEnd"/>
      <w:r w:rsidRPr="0048650C">
        <w:rPr>
          <w:rFonts w:ascii="Times New Roman" w:hAnsi="Times New Roman" w:hint="eastAsia"/>
        </w:rPr>
        <w:t>、</w:t>
      </w:r>
      <w:proofErr w:type="gramStart"/>
      <w:r w:rsidRPr="0048650C">
        <w:rPr>
          <w:rFonts w:ascii="Times New Roman" w:hAnsi="Times New Roman" w:hint="eastAsia"/>
        </w:rPr>
        <w:t>脑机科学</w:t>
      </w:r>
      <w:proofErr w:type="gramEnd"/>
      <w:r w:rsidRPr="0048650C">
        <w:rPr>
          <w:rFonts w:ascii="Times New Roman" w:hAnsi="Times New Roman" w:hint="eastAsia"/>
        </w:rPr>
        <w:t>与技术、海洋智能与无人技术、农业机器人</w:t>
      </w:r>
      <w:r w:rsidR="00BA120D" w:rsidRPr="0048650C">
        <w:rPr>
          <w:rFonts w:ascii="Times New Roman" w:hAnsi="Times New Roman"/>
        </w:rPr>
        <w:t>……</w:t>
      </w:r>
      <w:r w:rsidRPr="0048650C">
        <w:rPr>
          <w:rFonts w:ascii="Times New Roman" w:hAnsi="Times New Roman" w:hint="eastAsia"/>
        </w:rPr>
        <w:t>38</w:t>
      </w:r>
      <w:r w:rsidRPr="0048650C">
        <w:rPr>
          <w:rFonts w:ascii="Times New Roman" w:hAnsi="Times New Roman" w:hint="eastAsia"/>
        </w:rPr>
        <w:t>个新专业正式列入</w:t>
      </w:r>
      <w:r w:rsidRPr="0048650C">
        <w:rPr>
          <w:rFonts w:ascii="Times New Roman" w:hAnsi="Times New Roman" w:hint="eastAsia"/>
        </w:rPr>
        <w:t>2026</w:t>
      </w:r>
      <w:r w:rsidRPr="0048650C">
        <w:rPr>
          <w:rFonts w:ascii="Times New Roman" w:hAnsi="Times New Roman" w:hint="eastAsia"/>
        </w:rPr>
        <w:t>年本科专业目录，今秋即将迎来首批新生。</w:t>
      </w:r>
    </w:p>
    <w:p w:rsidR="00044DAD" w:rsidRPr="0048650C" w:rsidRDefault="00044DAD" w:rsidP="00044DAD">
      <w:pPr>
        <w:pStyle w:val="22222"/>
        <w:rPr>
          <w:rFonts w:ascii="Times New Roman" w:hAnsi="Times New Roman"/>
        </w:rPr>
      </w:pPr>
      <w:r w:rsidRPr="0048650C">
        <w:rPr>
          <w:rFonts w:ascii="Times New Roman" w:hAnsi="Times New Roman" w:hint="eastAsia"/>
        </w:rPr>
        <w:t>高校本科专业的动态调整，近年来呈明显加速趋势。今年，专业</w:t>
      </w:r>
      <w:r w:rsidRPr="0048650C">
        <w:rPr>
          <w:rFonts w:ascii="Times New Roman" w:hAnsi="Times New Roman" w:hint="eastAsia"/>
        </w:rPr>
        <w:lastRenderedPageBreak/>
        <w:t>调整比例首次突破</w:t>
      </w:r>
      <w:r w:rsidRPr="0048650C">
        <w:rPr>
          <w:rFonts w:ascii="Times New Roman" w:hAnsi="Times New Roman" w:hint="eastAsia"/>
        </w:rPr>
        <w:t>10%</w:t>
      </w:r>
      <w:r w:rsidRPr="0048650C">
        <w:rPr>
          <w:rFonts w:ascii="Times New Roman" w:hAnsi="Times New Roman" w:hint="eastAsia"/>
        </w:rPr>
        <w:t>。拉长周期来看，“十四五”时期，全国高校累计新增本科专业布点</w:t>
      </w:r>
      <w:r w:rsidRPr="0048650C">
        <w:rPr>
          <w:rFonts w:ascii="Times New Roman" w:hAnsi="Times New Roman" w:hint="eastAsia"/>
        </w:rPr>
        <w:t>1.02</w:t>
      </w:r>
      <w:r w:rsidRPr="0048650C">
        <w:rPr>
          <w:rFonts w:ascii="Times New Roman" w:hAnsi="Times New Roman" w:hint="eastAsia"/>
        </w:rPr>
        <w:t>万个，撤销或停招</w:t>
      </w:r>
      <w:r w:rsidRPr="0048650C">
        <w:rPr>
          <w:rFonts w:ascii="Times New Roman" w:hAnsi="Times New Roman" w:hint="eastAsia"/>
        </w:rPr>
        <w:t>1.22</w:t>
      </w:r>
      <w:r w:rsidRPr="0048650C">
        <w:rPr>
          <w:rFonts w:ascii="Times New Roman" w:hAnsi="Times New Roman" w:hint="eastAsia"/>
        </w:rPr>
        <w:t>万个，整体调整比例超过</w:t>
      </w:r>
      <w:r w:rsidRPr="0048650C">
        <w:rPr>
          <w:rFonts w:ascii="Times New Roman" w:hAnsi="Times New Roman" w:hint="eastAsia"/>
        </w:rPr>
        <w:t>30%</w:t>
      </w:r>
      <w:r w:rsidRPr="0048650C">
        <w:rPr>
          <w:rFonts w:ascii="Times New Roman" w:hAnsi="Times New Roman" w:hint="eastAsia"/>
        </w:rPr>
        <w:t>。</w:t>
      </w:r>
    </w:p>
    <w:p w:rsidR="00044DAD" w:rsidRPr="0048650C" w:rsidRDefault="00044DAD" w:rsidP="00044DAD">
      <w:pPr>
        <w:pStyle w:val="22222"/>
        <w:rPr>
          <w:rFonts w:ascii="Times New Roman" w:hAnsi="Times New Roman"/>
        </w:rPr>
      </w:pPr>
      <w:r w:rsidRPr="0048650C">
        <w:rPr>
          <w:rFonts w:ascii="Times New Roman" w:hAnsi="Times New Roman" w:hint="eastAsia"/>
        </w:rPr>
        <w:t>以往，不少高校的专业设置，往往遵循自我发展的“小逻辑”：有什么资源、有什么老师，就开设什么专业。如今，新一轮科技革命和产业变革深入发展，新技术、新业态催生人才培养新需求。这意味着，专业设置必须从国家和社会发展的“大逻辑”出发，更好对接社会需求，更快适应社会变化。</w:t>
      </w:r>
    </w:p>
    <w:p w:rsidR="00044DAD" w:rsidRPr="0048650C" w:rsidRDefault="00044DAD" w:rsidP="00044DAD">
      <w:pPr>
        <w:pStyle w:val="22222"/>
        <w:rPr>
          <w:rFonts w:ascii="Times New Roman" w:hAnsi="Times New Roman"/>
        </w:rPr>
      </w:pPr>
      <w:r w:rsidRPr="0048650C">
        <w:rPr>
          <w:rFonts w:ascii="Times New Roman" w:hAnsi="Times New Roman" w:hint="eastAsia"/>
        </w:rPr>
        <w:t>这个“大逻辑”，有两层含义。一是服务国家战略，提升高等教育对强国建设的贡献力。比如，增设稀土科学与工程、深地科学与工程等一批新专业，瞄准技术前沿；增设健康服务与管理、养老服务管理等专业，助力维护人民生命健康；增设古文字学、非物质文化遗产保护等专业，探索中华优秀传统文化传承创新路径。二是助</w:t>
      </w:r>
      <w:proofErr w:type="gramStart"/>
      <w:r w:rsidRPr="0048650C">
        <w:rPr>
          <w:rFonts w:ascii="Times New Roman" w:hAnsi="Times New Roman" w:hint="eastAsia"/>
        </w:rPr>
        <w:t>推创新</w:t>
      </w:r>
      <w:proofErr w:type="gramEnd"/>
      <w:r w:rsidRPr="0048650C">
        <w:rPr>
          <w:rFonts w:ascii="Times New Roman" w:hAnsi="Times New Roman" w:hint="eastAsia"/>
        </w:rPr>
        <w:t>发展，提高人才供给与社会需求的适配度。梳理近年来的新增专业不难发现，</w:t>
      </w:r>
      <w:proofErr w:type="gramStart"/>
      <w:r w:rsidRPr="0048650C">
        <w:rPr>
          <w:rFonts w:ascii="Times New Roman" w:hAnsi="Times New Roman" w:hint="eastAsia"/>
        </w:rPr>
        <w:t>具身智能</w:t>
      </w:r>
      <w:proofErr w:type="gramEnd"/>
      <w:r w:rsidRPr="0048650C">
        <w:rPr>
          <w:rFonts w:ascii="Times New Roman" w:hAnsi="Times New Roman" w:hint="eastAsia"/>
        </w:rPr>
        <w:t>、</w:t>
      </w:r>
      <w:proofErr w:type="gramStart"/>
      <w:r w:rsidRPr="0048650C">
        <w:rPr>
          <w:rFonts w:ascii="Times New Roman" w:hAnsi="Times New Roman" w:hint="eastAsia"/>
        </w:rPr>
        <w:t>脑机科学</w:t>
      </w:r>
      <w:proofErr w:type="gramEnd"/>
      <w:r w:rsidRPr="0048650C">
        <w:rPr>
          <w:rFonts w:ascii="Times New Roman" w:hAnsi="Times New Roman" w:hint="eastAsia"/>
        </w:rPr>
        <w:t>与技术等新专业，许多并非直接从“学科树”中长出来，而是从产业发展前沿衍生而来。</w:t>
      </w:r>
    </w:p>
    <w:p w:rsidR="00044DAD" w:rsidRPr="0048650C" w:rsidRDefault="00044DAD" w:rsidP="00044DAD">
      <w:pPr>
        <w:pStyle w:val="22222"/>
        <w:rPr>
          <w:rFonts w:ascii="Times New Roman" w:hAnsi="Times New Roman"/>
        </w:rPr>
      </w:pPr>
      <w:r w:rsidRPr="0048650C">
        <w:rPr>
          <w:rFonts w:ascii="Times New Roman" w:hAnsi="Times New Roman" w:hint="eastAsia"/>
        </w:rPr>
        <w:t>从学科自我更新的“小逻辑”，转向服务国家发展的“大逻辑”，本质是“跳出教育看教育”，把人才培养的坐标置于经济社会发展的主战场。</w:t>
      </w:r>
    </w:p>
    <w:p w:rsidR="00044DAD" w:rsidRPr="0048650C" w:rsidRDefault="00044DAD" w:rsidP="00044DAD">
      <w:pPr>
        <w:pStyle w:val="22222"/>
        <w:rPr>
          <w:rFonts w:ascii="Times New Roman" w:hAnsi="Times New Roman"/>
        </w:rPr>
      </w:pPr>
      <w:r w:rsidRPr="0048650C">
        <w:rPr>
          <w:rFonts w:ascii="Times New Roman" w:hAnsi="Times New Roman" w:hint="eastAsia"/>
        </w:rPr>
        <w:t>专业增减的背后，有教育视野的深刻转换。比如，</w:t>
      </w:r>
      <w:r w:rsidRPr="0048650C">
        <w:rPr>
          <w:rFonts w:ascii="Times New Roman" w:hAnsi="Times New Roman" w:hint="eastAsia"/>
        </w:rPr>
        <w:t>2025</w:t>
      </w:r>
      <w:r w:rsidRPr="0048650C">
        <w:rPr>
          <w:rFonts w:ascii="Times New Roman" w:hAnsi="Times New Roman" w:hint="eastAsia"/>
        </w:rPr>
        <w:t>年重庆发布了</w:t>
      </w:r>
      <w:r w:rsidRPr="0048650C">
        <w:rPr>
          <w:rFonts w:ascii="Times New Roman" w:hAnsi="Times New Roman" w:hint="eastAsia"/>
        </w:rPr>
        <w:t>88</w:t>
      </w:r>
      <w:r w:rsidRPr="0048650C">
        <w:rPr>
          <w:rFonts w:ascii="Times New Roman" w:hAnsi="Times New Roman" w:hint="eastAsia"/>
        </w:rPr>
        <w:t>个国家战略和区域发展紧缺急需专业清单，引导重庆大学、西南大学、重庆交通大学等高校增设低空技术与工程、智能车辆工程、能源化学等新专业；黑龙江组建</w:t>
      </w:r>
      <w:r w:rsidRPr="0048650C">
        <w:rPr>
          <w:rFonts w:ascii="Times New Roman" w:hAnsi="Times New Roman" w:hint="eastAsia"/>
        </w:rPr>
        <w:t>40</w:t>
      </w:r>
      <w:r w:rsidRPr="0048650C">
        <w:rPr>
          <w:rFonts w:ascii="Times New Roman" w:hAnsi="Times New Roman" w:hint="eastAsia"/>
        </w:rPr>
        <w:t>个区域产教融合特色优势专业集群，把高校、企业、园区、科研力量有效组织起来，让专业与产业更好对接。</w:t>
      </w:r>
    </w:p>
    <w:p w:rsidR="00044DAD" w:rsidRPr="0048650C" w:rsidRDefault="00044DAD" w:rsidP="00044DAD">
      <w:pPr>
        <w:pStyle w:val="22222"/>
        <w:rPr>
          <w:rFonts w:ascii="Times New Roman" w:hAnsi="Times New Roman"/>
        </w:rPr>
      </w:pPr>
      <w:r w:rsidRPr="0048650C">
        <w:rPr>
          <w:rFonts w:ascii="Times New Roman" w:hAnsi="Times New Roman" w:hint="eastAsia"/>
        </w:rPr>
        <w:t>人才培养与知识创造、社会创新相互契合、相互促进，才能超越专业的一时冷热，以严谨科学、动态更新的知识体系和因需而变、因</w:t>
      </w:r>
      <w:r w:rsidRPr="0048650C">
        <w:rPr>
          <w:rFonts w:ascii="Times New Roman" w:hAnsi="Times New Roman" w:hint="eastAsia"/>
        </w:rPr>
        <w:lastRenderedPageBreak/>
        <w:t>时而进的培养方式，赋予更多人驾驭未知、应对变革的能力和素养。</w:t>
      </w:r>
    </w:p>
    <w:p w:rsidR="00044DAD" w:rsidRPr="0048650C" w:rsidRDefault="00044DAD" w:rsidP="00044DAD">
      <w:pPr>
        <w:pStyle w:val="22222"/>
        <w:rPr>
          <w:rFonts w:ascii="Times New Roman" w:hAnsi="Times New Roman"/>
        </w:rPr>
      </w:pPr>
      <w:r w:rsidRPr="0048650C">
        <w:rPr>
          <w:rFonts w:ascii="Times New Roman" w:hAnsi="Times New Roman" w:hint="eastAsia"/>
        </w:rPr>
        <w:t>也有人产生疑问，人才培养是“慢”的艺术，课程、师资及相关配套建设并非一日之功，如何在教育的长跑中适应专业调整的快节奏？</w:t>
      </w:r>
    </w:p>
    <w:p w:rsidR="00044DAD" w:rsidRPr="0048650C" w:rsidRDefault="00044DAD" w:rsidP="00044DAD">
      <w:pPr>
        <w:pStyle w:val="22222"/>
        <w:rPr>
          <w:rFonts w:ascii="Times New Roman" w:hAnsi="Times New Roman"/>
        </w:rPr>
      </w:pPr>
      <w:r w:rsidRPr="0048650C">
        <w:rPr>
          <w:rFonts w:ascii="Times New Roman" w:hAnsi="Times New Roman" w:hint="eastAsia"/>
        </w:rPr>
        <w:t>机制是关键。一方面，探索建立战略急需专业超常设置机制，开辟即时响应“绿色通道”，指导有条件、有基础的高校积极论证，超常布局国家重大战略急需人才培养。另一方面，依托大数据和人工智能技术，建立行业人才常态</w:t>
      </w:r>
      <w:proofErr w:type="gramStart"/>
      <w:r w:rsidRPr="0048650C">
        <w:rPr>
          <w:rFonts w:ascii="Times New Roman" w:hAnsi="Times New Roman" w:hint="eastAsia"/>
        </w:rPr>
        <w:t>化需求</w:t>
      </w:r>
      <w:proofErr w:type="gramEnd"/>
      <w:r w:rsidRPr="0048650C">
        <w:rPr>
          <w:rFonts w:ascii="Times New Roman" w:hAnsi="Times New Roman" w:hint="eastAsia"/>
        </w:rPr>
        <w:t>摸排、精准</w:t>
      </w:r>
      <w:proofErr w:type="gramStart"/>
      <w:r w:rsidRPr="0048650C">
        <w:rPr>
          <w:rFonts w:ascii="Times New Roman" w:hAnsi="Times New Roman" w:hint="eastAsia"/>
        </w:rPr>
        <w:t>研</w:t>
      </w:r>
      <w:proofErr w:type="gramEnd"/>
      <w:r w:rsidRPr="0048650C">
        <w:rPr>
          <w:rFonts w:ascii="Times New Roman" w:hAnsi="Times New Roman" w:hint="eastAsia"/>
        </w:rPr>
        <w:t>判、快速反馈机制，动态优化招生规模、调整专业培养方向、升级人才培养方案，做好从招生入口到就业出口的全链条服务。</w:t>
      </w:r>
    </w:p>
    <w:p w:rsidR="00044DAD" w:rsidRPr="0048650C" w:rsidRDefault="00044DAD" w:rsidP="00044DAD">
      <w:pPr>
        <w:pStyle w:val="22222"/>
        <w:widowControl/>
        <w:rPr>
          <w:rFonts w:ascii="Times New Roman" w:hAnsi="Times New Roman"/>
        </w:rPr>
      </w:pPr>
      <w:r w:rsidRPr="0048650C">
        <w:rPr>
          <w:rFonts w:ascii="Times New Roman" w:hAnsi="Times New Roman" w:hint="eastAsia"/>
        </w:rPr>
        <w:t>人才培养，一头连着个人发展，一头连着社会活力。当更多高校从“有什么就教什么”转向“需要什么就培养什么”，当每个专业都奔着实际需求去，当每种课程都让学生学到真本事，我们的社会就有足够的空间和潜力，形成学以致用、人尽其才的良好局面。</w:t>
      </w:r>
    </w:p>
    <w:p w:rsidR="00044DAD" w:rsidRPr="0048650C" w:rsidRDefault="00044DAD" w:rsidP="00044DAD">
      <w:pPr>
        <w:pStyle w:val="22222"/>
        <w:widowControl/>
        <w:rPr>
          <w:rFonts w:ascii="Times New Roman" w:hAnsi="Times New Roman"/>
        </w:rPr>
      </w:pPr>
      <w:r w:rsidRPr="0048650C">
        <w:rPr>
          <w:rFonts w:ascii="Times New Roman" w:hAnsi="Times New Roman" w:hint="eastAsia"/>
        </w:rPr>
        <w:t>（</w:t>
      </w:r>
      <w:r w:rsidRPr="0048650C">
        <w:rPr>
          <w:rFonts w:ascii="Times New Roman" w:hAnsi="Times New Roman" w:cs="宋体" w:hint="eastAsia"/>
        </w:rPr>
        <w:t>摘编自</w:t>
      </w:r>
      <w:r w:rsidR="00BA120D" w:rsidRPr="0048650C">
        <w:rPr>
          <w:rFonts w:ascii="Times New Roman" w:hAnsi="Times New Roman" w:cs="宋体" w:hint="eastAsia"/>
        </w:rPr>
        <w:t>《人民日报》</w:t>
      </w:r>
      <w:r w:rsidRPr="0048650C">
        <w:rPr>
          <w:rFonts w:ascii="Times New Roman" w:hAnsi="Times New Roman" w:cs="宋体" w:hint="eastAsia"/>
        </w:rPr>
        <w:t>202</w:t>
      </w:r>
      <w:r w:rsidRPr="0048650C">
        <w:rPr>
          <w:rFonts w:ascii="Times New Roman" w:hAnsi="Times New Roman" w:cs="宋体"/>
        </w:rPr>
        <w:t>6</w:t>
      </w:r>
      <w:r w:rsidRPr="0048650C">
        <w:rPr>
          <w:rFonts w:ascii="Times New Roman" w:hAnsi="Times New Roman" w:cs="宋体" w:hint="eastAsia"/>
        </w:rPr>
        <w:t>年</w:t>
      </w:r>
      <w:r w:rsidRPr="0048650C">
        <w:rPr>
          <w:rFonts w:ascii="Times New Roman" w:hAnsi="Times New Roman" w:cs="宋体"/>
        </w:rPr>
        <w:t>0</w:t>
      </w:r>
      <w:r w:rsidRPr="0048650C">
        <w:rPr>
          <w:rFonts w:ascii="Times New Roman" w:hAnsi="Times New Roman" w:cs="宋体" w:hint="eastAsia"/>
        </w:rPr>
        <w:t>6</w:t>
      </w:r>
      <w:r w:rsidRPr="0048650C">
        <w:rPr>
          <w:rFonts w:ascii="Times New Roman" w:hAnsi="Times New Roman" w:cs="宋体" w:hint="eastAsia"/>
        </w:rPr>
        <w:t>月</w:t>
      </w:r>
      <w:r w:rsidRPr="0048650C">
        <w:rPr>
          <w:rFonts w:ascii="Times New Roman" w:hAnsi="Times New Roman" w:cs="宋体" w:hint="eastAsia"/>
        </w:rPr>
        <w:t>11</w:t>
      </w:r>
      <w:r w:rsidRPr="0048650C">
        <w:rPr>
          <w:rFonts w:ascii="Times New Roman" w:hAnsi="Times New Roman" w:cs="宋体" w:hint="eastAsia"/>
        </w:rPr>
        <w:t>日</w:t>
      </w:r>
      <w:r w:rsidR="00BA120D" w:rsidRPr="0048650C">
        <w:rPr>
          <w:rFonts w:ascii="Times New Roman" w:hAnsi="Times New Roman" w:cs="宋体" w:hint="eastAsia"/>
        </w:rPr>
        <w:t>第</w:t>
      </w:r>
      <w:r w:rsidR="00BA120D" w:rsidRPr="0048650C">
        <w:rPr>
          <w:rFonts w:ascii="Times New Roman" w:hAnsi="Times New Roman" w:cs="宋体" w:hint="eastAsia"/>
        </w:rPr>
        <w:t>0</w:t>
      </w:r>
      <w:r w:rsidR="00BA120D" w:rsidRPr="0048650C">
        <w:rPr>
          <w:rFonts w:ascii="Times New Roman" w:hAnsi="Times New Roman" w:cs="宋体"/>
        </w:rPr>
        <w:t>5</w:t>
      </w:r>
      <w:r w:rsidR="00BA120D" w:rsidRPr="0048650C">
        <w:rPr>
          <w:rFonts w:ascii="Times New Roman" w:hAnsi="Times New Roman" w:cs="宋体" w:hint="eastAsia"/>
        </w:rPr>
        <w:t>版</w:t>
      </w:r>
      <w:r w:rsidRPr="0048650C">
        <w:rPr>
          <w:rFonts w:ascii="Times New Roman" w:hAnsi="Times New Roman" w:hint="eastAsia"/>
        </w:rPr>
        <w:t>）</w:t>
      </w:r>
      <w:bookmarkEnd w:id="18"/>
    </w:p>
    <w:p w:rsidR="00044DAD" w:rsidRPr="0048650C" w:rsidRDefault="00044DAD">
      <w:pPr>
        <w:widowControl/>
        <w:jc w:val="left"/>
        <w:rPr>
          <w:rFonts w:ascii="Times New Roman" w:eastAsia="宋体" w:hAnsi="Times New Roman" w:cs="Times New Roman"/>
          <w:sz w:val="28"/>
        </w:rPr>
      </w:pPr>
      <w:r w:rsidRPr="0048650C">
        <w:rPr>
          <w:rFonts w:ascii="Times New Roman" w:hAnsi="Times New Roman"/>
        </w:rPr>
        <w:br w:type="page"/>
      </w:r>
    </w:p>
    <w:p w:rsidR="00F05351" w:rsidRPr="0048650C" w:rsidRDefault="00F05351" w:rsidP="00044DAD">
      <w:pPr>
        <w:pStyle w:val="22222"/>
        <w:widowControl/>
        <w:rPr>
          <w:rFonts w:ascii="Times New Roman" w:hAnsi="Times New Roman" w:cs="宋体"/>
        </w:rPr>
      </w:pPr>
    </w:p>
    <w:p w:rsidR="00F05351" w:rsidRPr="0048650C" w:rsidRDefault="00F05351">
      <w:pPr>
        <w:widowControl/>
        <w:jc w:val="left"/>
        <w:rPr>
          <w:rFonts w:ascii="Times New Roman" w:hAnsi="Times New Roman" w:cs="宋体"/>
        </w:rPr>
      </w:pPr>
    </w:p>
    <w:p w:rsidR="00F05351" w:rsidRPr="0048650C" w:rsidRDefault="00AC4FFC">
      <w:pPr>
        <w:pStyle w:val="af7"/>
        <w:rPr>
          <w:rFonts w:ascii="Times New Roman" w:hAnsi="Times New Roman"/>
        </w:rPr>
      </w:pPr>
      <w:bookmarkStart w:id="20" w:name="_Toc20590"/>
      <w:bookmarkStart w:id="21" w:name="_Toc233648030"/>
      <w:r w:rsidRPr="0048650C">
        <w:rPr>
          <w:rFonts w:ascii="Times New Roman" w:hAnsi="Times New Roman"/>
        </w:rPr>
        <w:t>【</w:t>
      </w:r>
      <w:r w:rsidRPr="0048650C">
        <w:rPr>
          <w:rFonts w:ascii="Times New Roman" w:hAnsi="Times New Roman" w:hint="eastAsia"/>
        </w:rPr>
        <w:t>院校扫描</w:t>
      </w:r>
      <w:r w:rsidRPr="0048650C">
        <w:rPr>
          <w:rFonts w:ascii="Times New Roman" w:hAnsi="Times New Roman"/>
        </w:rPr>
        <w:t>】</w:t>
      </w:r>
      <w:bookmarkEnd w:id="20"/>
      <w:bookmarkEnd w:id="21"/>
    </w:p>
    <w:p w:rsidR="00F05351" w:rsidRPr="0048650C" w:rsidRDefault="00F05351">
      <w:pPr>
        <w:pStyle w:val="22222"/>
        <w:ind w:firstLineChars="0" w:firstLine="0"/>
        <w:jc w:val="center"/>
        <w:rPr>
          <w:rFonts w:ascii="Times New Roman" w:hAnsi="Times New Roman"/>
        </w:rPr>
      </w:pPr>
    </w:p>
    <w:p w:rsidR="00F05351" w:rsidRPr="0048650C" w:rsidRDefault="00AC4FFC">
      <w:pPr>
        <w:pStyle w:val="11111"/>
        <w:ind w:firstLine="643"/>
        <w:rPr>
          <w:rFonts w:ascii="Times New Roman" w:eastAsiaTheme="majorEastAsia" w:hAnsi="Times New Roman" w:cstheme="majorEastAsia" w:hint="default"/>
          <w:color w:val="auto"/>
        </w:rPr>
      </w:pPr>
      <w:bookmarkStart w:id="22" w:name="_Toc191329437"/>
      <w:bookmarkStart w:id="23" w:name="_Toc233648031"/>
      <w:r w:rsidRPr="0048650C">
        <w:rPr>
          <w:rFonts w:ascii="Times New Roman" w:eastAsiaTheme="majorEastAsia" w:hAnsi="Times New Roman" w:cstheme="majorEastAsia"/>
          <w:color w:val="auto"/>
        </w:rPr>
        <w:sym w:font="Wingdings" w:char="F075"/>
      </w:r>
      <w:bookmarkEnd w:id="22"/>
      <w:r w:rsidR="00A2179F" w:rsidRPr="0048650C">
        <w:rPr>
          <w:rFonts w:ascii="Times New Roman" w:eastAsiaTheme="majorEastAsia" w:hAnsi="Times New Roman" w:cstheme="majorEastAsia"/>
          <w:color w:val="auto"/>
        </w:rPr>
        <w:t>山东师范大学：立足</w:t>
      </w:r>
      <w:proofErr w:type="gramStart"/>
      <w:r w:rsidR="00A2179F" w:rsidRPr="0048650C">
        <w:rPr>
          <w:rFonts w:ascii="Times New Roman" w:eastAsiaTheme="majorEastAsia" w:hAnsi="Times New Roman" w:cstheme="majorEastAsia"/>
          <w:color w:val="auto"/>
        </w:rPr>
        <w:t>数字文旅</w:t>
      </w:r>
      <w:proofErr w:type="gramEnd"/>
      <w:r w:rsidR="00A2179F" w:rsidRPr="0048650C">
        <w:rPr>
          <w:rFonts w:ascii="Times New Roman" w:eastAsiaTheme="majorEastAsia" w:hAnsi="Times New Roman" w:cstheme="majorEastAsia"/>
          <w:color w:val="auto"/>
        </w:rPr>
        <w:t xml:space="preserve"> </w:t>
      </w:r>
      <w:r w:rsidR="00A2179F" w:rsidRPr="0048650C">
        <w:rPr>
          <w:rFonts w:ascii="Times New Roman" w:eastAsiaTheme="majorEastAsia" w:hAnsi="Times New Roman" w:cstheme="majorEastAsia"/>
          <w:color w:val="auto"/>
        </w:rPr>
        <w:t>创新人才培养模式</w:t>
      </w:r>
      <w:bookmarkEnd w:id="23"/>
    </w:p>
    <w:p w:rsidR="00A2179F" w:rsidRPr="0048650C" w:rsidRDefault="00A2179F" w:rsidP="00A2179F">
      <w:pPr>
        <w:pStyle w:val="22222"/>
        <w:rPr>
          <w:rFonts w:ascii="Times New Roman" w:hAnsi="Times New Roman"/>
        </w:rPr>
      </w:pPr>
      <w:r w:rsidRPr="0048650C">
        <w:rPr>
          <w:rFonts w:ascii="Times New Roman" w:hAnsi="Times New Roman" w:hint="eastAsia"/>
        </w:rPr>
        <w:t>近年来，山东师范大学立足旅游管理国家级一流本科专业，依托国家虚拟教研室等</w:t>
      </w:r>
      <w:r w:rsidRPr="0048650C">
        <w:rPr>
          <w:rFonts w:ascii="Times New Roman" w:hAnsi="Times New Roman" w:hint="eastAsia"/>
        </w:rPr>
        <w:t>5</w:t>
      </w:r>
      <w:r w:rsidRPr="0048650C">
        <w:rPr>
          <w:rFonts w:ascii="Times New Roman" w:hAnsi="Times New Roman" w:hint="eastAsia"/>
        </w:rPr>
        <w:t>大国家级教学平台，联合多所高校组建教改团队，以成果导向教育理念为引领、落实立德树人根本任务，历经</w:t>
      </w:r>
      <w:r w:rsidRPr="0048650C">
        <w:rPr>
          <w:rFonts w:ascii="Times New Roman" w:hAnsi="Times New Roman" w:hint="eastAsia"/>
        </w:rPr>
        <w:t>10</w:t>
      </w:r>
      <w:r w:rsidRPr="0048650C">
        <w:rPr>
          <w:rFonts w:ascii="Times New Roman" w:hAnsi="Times New Roman" w:hint="eastAsia"/>
        </w:rPr>
        <w:t>年探索、</w:t>
      </w:r>
      <w:r w:rsidRPr="0048650C">
        <w:rPr>
          <w:rFonts w:ascii="Times New Roman" w:hAnsi="Times New Roman" w:hint="eastAsia"/>
        </w:rPr>
        <w:t>5</w:t>
      </w:r>
      <w:r w:rsidRPr="0048650C">
        <w:rPr>
          <w:rFonts w:ascii="Times New Roman" w:hAnsi="Times New Roman" w:hint="eastAsia"/>
        </w:rPr>
        <w:t>年实践检验，创新打造“文化为根、数智为基、协同为</w:t>
      </w:r>
      <w:proofErr w:type="gramStart"/>
      <w:r w:rsidRPr="0048650C">
        <w:rPr>
          <w:rFonts w:ascii="Times New Roman" w:hAnsi="Times New Roman" w:hint="eastAsia"/>
        </w:rPr>
        <w:t>枢</w:t>
      </w:r>
      <w:proofErr w:type="gramEnd"/>
      <w:r w:rsidRPr="0048650C">
        <w:rPr>
          <w:rFonts w:ascii="Times New Roman" w:hAnsi="Times New Roman" w:hint="eastAsia"/>
        </w:rPr>
        <w:t>”人才培养模式，形成特色鲜明、成效显著的育人体系，为新文科建设背景下全国文</w:t>
      </w:r>
      <w:proofErr w:type="gramStart"/>
      <w:r w:rsidRPr="0048650C">
        <w:rPr>
          <w:rFonts w:ascii="Times New Roman" w:hAnsi="Times New Roman" w:hint="eastAsia"/>
        </w:rPr>
        <w:t>旅专业</w:t>
      </w:r>
      <w:proofErr w:type="gramEnd"/>
      <w:r w:rsidRPr="0048650C">
        <w:rPr>
          <w:rFonts w:ascii="Times New Roman" w:hAnsi="Times New Roman" w:hint="eastAsia"/>
        </w:rPr>
        <w:t>人才培养改革提供了可复制、可推广的实践范例。</w:t>
      </w:r>
    </w:p>
    <w:p w:rsidR="00A2179F" w:rsidRPr="0048650C" w:rsidRDefault="00A2179F" w:rsidP="00A2179F">
      <w:pPr>
        <w:pStyle w:val="22222"/>
        <w:ind w:firstLine="562"/>
        <w:rPr>
          <w:rFonts w:ascii="Times New Roman" w:hAnsi="Times New Roman"/>
          <w:b/>
        </w:rPr>
      </w:pPr>
      <w:r w:rsidRPr="0048650C">
        <w:rPr>
          <w:rFonts w:ascii="Times New Roman" w:hAnsi="Times New Roman" w:hint="eastAsia"/>
          <w:b/>
        </w:rPr>
        <w:t>以文化为根，重构课程体系，厚</w:t>
      </w:r>
      <w:proofErr w:type="gramStart"/>
      <w:r w:rsidRPr="0048650C">
        <w:rPr>
          <w:rFonts w:ascii="Times New Roman" w:hAnsi="Times New Roman" w:hint="eastAsia"/>
          <w:b/>
        </w:rPr>
        <w:t>植人才</w:t>
      </w:r>
      <w:proofErr w:type="gramEnd"/>
      <w:r w:rsidRPr="0048650C">
        <w:rPr>
          <w:rFonts w:ascii="Times New Roman" w:hAnsi="Times New Roman" w:hint="eastAsia"/>
          <w:b/>
        </w:rPr>
        <w:t>人文底蕴</w:t>
      </w:r>
    </w:p>
    <w:p w:rsidR="00A2179F" w:rsidRPr="0048650C" w:rsidRDefault="00A2179F" w:rsidP="00A2179F">
      <w:pPr>
        <w:pStyle w:val="22222"/>
        <w:rPr>
          <w:rFonts w:ascii="Times New Roman" w:hAnsi="Times New Roman"/>
        </w:rPr>
      </w:pPr>
      <w:r w:rsidRPr="0048650C">
        <w:rPr>
          <w:rFonts w:ascii="Times New Roman" w:hAnsi="Times New Roman" w:hint="eastAsia"/>
        </w:rPr>
        <w:t>文化是</w:t>
      </w:r>
      <w:proofErr w:type="gramStart"/>
      <w:r w:rsidRPr="0048650C">
        <w:rPr>
          <w:rFonts w:ascii="Times New Roman" w:hAnsi="Times New Roman" w:hint="eastAsia"/>
        </w:rPr>
        <w:t>文旅产业</w:t>
      </w:r>
      <w:proofErr w:type="gramEnd"/>
      <w:r w:rsidRPr="0048650C">
        <w:rPr>
          <w:rFonts w:ascii="Times New Roman" w:hAnsi="Times New Roman" w:hint="eastAsia"/>
        </w:rPr>
        <w:t>的灵魂，“以文塑旅、以旅彰文”是</w:t>
      </w:r>
      <w:proofErr w:type="gramStart"/>
      <w:r w:rsidRPr="0048650C">
        <w:rPr>
          <w:rFonts w:ascii="Times New Roman" w:hAnsi="Times New Roman" w:hint="eastAsia"/>
        </w:rPr>
        <w:t>新时代文旅融合</w:t>
      </w:r>
      <w:proofErr w:type="gramEnd"/>
      <w:r w:rsidRPr="0048650C">
        <w:rPr>
          <w:rFonts w:ascii="Times New Roman" w:hAnsi="Times New Roman" w:hint="eastAsia"/>
        </w:rPr>
        <w:t>发展的核心要义。学校精准把握</w:t>
      </w:r>
      <w:proofErr w:type="gramStart"/>
      <w:r w:rsidRPr="0048650C">
        <w:rPr>
          <w:rFonts w:ascii="Times New Roman" w:hAnsi="Times New Roman" w:hint="eastAsia"/>
        </w:rPr>
        <w:t>文旅专业</w:t>
      </w:r>
      <w:proofErr w:type="gramEnd"/>
      <w:r w:rsidRPr="0048650C">
        <w:rPr>
          <w:rFonts w:ascii="Times New Roman" w:hAnsi="Times New Roman" w:hint="eastAsia"/>
        </w:rPr>
        <w:t>教学中存在的问题，改变课程重心多偏向导游服务、酒店管理等基础技能教学的情况，将齐鲁文化、黄河文化、红色文化、民俗</w:t>
      </w:r>
      <w:proofErr w:type="gramStart"/>
      <w:r w:rsidRPr="0048650C">
        <w:rPr>
          <w:rFonts w:ascii="Times New Roman" w:hAnsi="Times New Roman" w:hint="eastAsia"/>
        </w:rPr>
        <w:t>非遗等在地</w:t>
      </w:r>
      <w:proofErr w:type="gramEnd"/>
      <w:r w:rsidRPr="0048650C">
        <w:rPr>
          <w:rFonts w:ascii="Times New Roman" w:hAnsi="Times New Roman" w:hint="eastAsia"/>
        </w:rPr>
        <w:t>优质文化资源全面融入人才培养全过程。</w:t>
      </w:r>
    </w:p>
    <w:p w:rsidR="00A2179F" w:rsidRPr="0048650C" w:rsidRDefault="00A2179F" w:rsidP="00A2179F">
      <w:pPr>
        <w:pStyle w:val="22222"/>
        <w:rPr>
          <w:rFonts w:ascii="Times New Roman" w:hAnsi="Times New Roman"/>
        </w:rPr>
      </w:pPr>
      <w:r w:rsidRPr="0048650C">
        <w:rPr>
          <w:rFonts w:ascii="Times New Roman" w:hAnsi="Times New Roman" w:hint="eastAsia"/>
        </w:rPr>
        <w:t>学校将文化传承作为人才培养的根基，深挖区域特色文化资源，全面优化人才培养目标与课程架构。围绕专业能力、实践能力、创新能力三大核心方向，搭建“三维能力</w:t>
      </w:r>
      <w:r w:rsidRPr="0048650C">
        <w:rPr>
          <w:rFonts w:ascii="Times New Roman" w:hAnsi="Times New Roman" w:hint="eastAsia"/>
        </w:rPr>
        <w:t>+</w:t>
      </w:r>
      <w:r w:rsidRPr="0048650C">
        <w:rPr>
          <w:rFonts w:ascii="Times New Roman" w:hAnsi="Times New Roman" w:hint="eastAsia"/>
        </w:rPr>
        <w:t>模块化课程”培养框架，打造“四阶递进、模块融通”特色课程群，打通文化研习、文本创作、专业理论的壁垒，实现文化素养、专业知识、创新思维一体化培育。</w:t>
      </w:r>
    </w:p>
    <w:p w:rsidR="00A2179F" w:rsidRPr="0048650C" w:rsidRDefault="00A2179F" w:rsidP="00A2179F">
      <w:pPr>
        <w:pStyle w:val="22222"/>
        <w:rPr>
          <w:rFonts w:ascii="Times New Roman" w:hAnsi="Times New Roman"/>
        </w:rPr>
      </w:pPr>
      <w:r w:rsidRPr="0048650C">
        <w:rPr>
          <w:rFonts w:ascii="Times New Roman" w:hAnsi="Times New Roman" w:hint="eastAsia"/>
        </w:rPr>
        <w:t>在课程设置上，学校面向旅游管理专业增设“地域文史研读”“非遗素材整理”“文旅方案编撰”“</w:t>
      </w:r>
      <w:r w:rsidRPr="0048650C">
        <w:rPr>
          <w:rFonts w:ascii="Times New Roman" w:hAnsi="Times New Roman" w:hint="eastAsia"/>
        </w:rPr>
        <w:t>IP</w:t>
      </w:r>
      <w:r w:rsidRPr="0048650C">
        <w:rPr>
          <w:rFonts w:ascii="Times New Roman" w:hAnsi="Times New Roman" w:hint="eastAsia"/>
        </w:rPr>
        <w:t>创意设计”等特色课程，把本土文化资源转化为常态化教学内容。同时打破专业壁垒，面向经管、计算机、艺术设计等院系开设</w:t>
      </w:r>
      <w:proofErr w:type="gramStart"/>
      <w:r w:rsidRPr="0048650C">
        <w:rPr>
          <w:rFonts w:ascii="Times New Roman" w:hAnsi="Times New Roman" w:hint="eastAsia"/>
        </w:rPr>
        <w:t>文旅创作通</w:t>
      </w:r>
      <w:proofErr w:type="gramEnd"/>
      <w:r w:rsidRPr="0048650C">
        <w:rPr>
          <w:rFonts w:ascii="Times New Roman" w:hAnsi="Times New Roman" w:hint="eastAsia"/>
        </w:rPr>
        <w:t>识课程，扩大文化育人覆盖面。</w:t>
      </w:r>
    </w:p>
    <w:p w:rsidR="00A2179F" w:rsidRPr="0048650C" w:rsidRDefault="00A2179F" w:rsidP="00A2179F">
      <w:pPr>
        <w:pStyle w:val="22222"/>
        <w:rPr>
          <w:rFonts w:ascii="Times New Roman" w:hAnsi="Times New Roman"/>
        </w:rPr>
      </w:pPr>
      <w:r w:rsidRPr="0048650C">
        <w:rPr>
          <w:rFonts w:ascii="Times New Roman" w:hAnsi="Times New Roman" w:hint="eastAsia"/>
        </w:rPr>
        <w:t>课堂之外，学校坚持知行合一，常态化组织师生走进古村落、</w:t>
      </w:r>
      <w:proofErr w:type="gramStart"/>
      <w:r w:rsidRPr="0048650C">
        <w:rPr>
          <w:rFonts w:ascii="Times New Roman" w:hAnsi="Times New Roman" w:hint="eastAsia"/>
        </w:rPr>
        <w:t>非遗工坊</w:t>
      </w:r>
      <w:proofErr w:type="gramEnd"/>
      <w:r w:rsidRPr="0048650C">
        <w:rPr>
          <w:rFonts w:ascii="Times New Roman" w:hAnsi="Times New Roman" w:hint="eastAsia"/>
        </w:rPr>
        <w:t>、红色教育基地开展实地调研。师生依托调研成果撰写纪实文</w:t>
      </w:r>
      <w:r w:rsidRPr="0048650C">
        <w:rPr>
          <w:rFonts w:ascii="Times New Roman" w:hAnsi="Times New Roman" w:hint="eastAsia"/>
        </w:rPr>
        <w:lastRenderedPageBreak/>
        <w:t>稿、</w:t>
      </w:r>
      <w:proofErr w:type="gramStart"/>
      <w:r w:rsidRPr="0048650C">
        <w:rPr>
          <w:rFonts w:ascii="Times New Roman" w:hAnsi="Times New Roman" w:hint="eastAsia"/>
        </w:rPr>
        <w:t>规划文旅线路</w:t>
      </w:r>
      <w:proofErr w:type="gramEnd"/>
      <w:r w:rsidRPr="0048650C">
        <w:rPr>
          <w:rFonts w:ascii="Times New Roman" w:hAnsi="Times New Roman" w:hint="eastAsia"/>
        </w:rPr>
        <w:t>、创作宣传内容，在实地</w:t>
      </w:r>
      <w:proofErr w:type="gramStart"/>
      <w:r w:rsidRPr="0048650C">
        <w:rPr>
          <w:rFonts w:ascii="Times New Roman" w:hAnsi="Times New Roman" w:hint="eastAsia"/>
        </w:rPr>
        <w:t>研</w:t>
      </w:r>
      <w:proofErr w:type="gramEnd"/>
      <w:r w:rsidRPr="0048650C">
        <w:rPr>
          <w:rFonts w:ascii="Times New Roman" w:hAnsi="Times New Roman" w:hint="eastAsia"/>
        </w:rPr>
        <w:t>学中完成文化挖掘、创意提炼、内容落地的全流程训练。系列改革举措，帮助学生树立文化自信，主动承担起传承地域文脉、讲好本土</w:t>
      </w:r>
      <w:proofErr w:type="gramStart"/>
      <w:r w:rsidRPr="0048650C">
        <w:rPr>
          <w:rFonts w:ascii="Times New Roman" w:hAnsi="Times New Roman" w:hint="eastAsia"/>
        </w:rPr>
        <w:t>文旅故事</w:t>
      </w:r>
      <w:proofErr w:type="gramEnd"/>
      <w:r w:rsidRPr="0048650C">
        <w:rPr>
          <w:rFonts w:ascii="Times New Roman" w:hAnsi="Times New Roman" w:hint="eastAsia"/>
        </w:rPr>
        <w:t>的责任。</w:t>
      </w:r>
    </w:p>
    <w:p w:rsidR="00A2179F" w:rsidRPr="0048650C" w:rsidRDefault="00A2179F" w:rsidP="00A2179F">
      <w:pPr>
        <w:pStyle w:val="22222"/>
        <w:ind w:firstLine="562"/>
        <w:rPr>
          <w:rFonts w:ascii="Times New Roman" w:hAnsi="Times New Roman"/>
          <w:b/>
        </w:rPr>
      </w:pPr>
      <w:proofErr w:type="gramStart"/>
      <w:r w:rsidRPr="0048650C">
        <w:rPr>
          <w:rFonts w:ascii="Times New Roman" w:hAnsi="Times New Roman" w:hint="eastAsia"/>
          <w:b/>
        </w:rPr>
        <w:t>以数智为</w:t>
      </w:r>
      <w:proofErr w:type="gramEnd"/>
      <w:r w:rsidRPr="0048650C">
        <w:rPr>
          <w:rFonts w:ascii="Times New Roman" w:hAnsi="Times New Roman" w:hint="eastAsia"/>
          <w:b/>
        </w:rPr>
        <w:t>基，升级教学平台，锤炼数字实践本领</w:t>
      </w:r>
    </w:p>
    <w:p w:rsidR="00A2179F" w:rsidRPr="0048650C" w:rsidRDefault="00A2179F" w:rsidP="00A2179F">
      <w:pPr>
        <w:pStyle w:val="22222"/>
        <w:rPr>
          <w:rFonts w:ascii="Times New Roman" w:hAnsi="Times New Roman"/>
        </w:rPr>
      </w:pPr>
      <w:r w:rsidRPr="0048650C">
        <w:rPr>
          <w:rFonts w:ascii="Times New Roman" w:hAnsi="Times New Roman" w:hint="eastAsia"/>
        </w:rPr>
        <w:t>数字技术正全方位重塑</w:t>
      </w:r>
      <w:proofErr w:type="gramStart"/>
      <w:r w:rsidRPr="0048650C">
        <w:rPr>
          <w:rFonts w:ascii="Times New Roman" w:hAnsi="Times New Roman" w:hint="eastAsia"/>
        </w:rPr>
        <w:t>文旅产业</w:t>
      </w:r>
      <w:proofErr w:type="gramEnd"/>
      <w:r w:rsidRPr="0048650C">
        <w:rPr>
          <w:rFonts w:ascii="Times New Roman" w:hAnsi="Times New Roman" w:hint="eastAsia"/>
        </w:rPr>
        <w:t>链条，</w:t>
      </w:r>
      <w:r w:rsidRPr="0048650C">
        <w:rPr>
          <w:rFonts w:ascii="Times New Roman" w:hAnsi="Times New Roman" w:hint="eastAsia"/>
        </w:rPr>
        <w:t>AIGC</w:t>
      </w:r>
      <w:r w:rsidRPr="0048650C">
        <w:rPr>
          <w:rFonts w:ascii="Times New Roman" w:hAnsi="Times New Roman" w:hint="eastAsia"/>
        </w:rPr>
        <w:t>（人工智能生成内容）创意、文旅大数据</w:t>
      </w:r>
      <w:proofErr w:type="gramStart"/>
      <w:r w:rsidRPr="0048650C">
        <w:rPr>
          <w:rFonts w:ascii="Times New Roman" w:hAnsi="Times New Roman" w:hint="eastAsia"/>
        </w:rPr>
        <w:t>研</w:t>
      </w:r>
      <w:proofErr w:type="gramEnd"/>
      <w:r w:rsidRPr="0048650C">
        <w:rPr>
          <w:rFonts w:ascii="Times New Roman" w:hAnsi="Times New Roman" w:hint="eastAsia"/>
        </w:rPr>
        <w:t>判、数字孪生景区、元宇宙体验、非</w:t>
      </w:r>
      <w:proofErr w:type="gramStart"/>
      <w:r w:rsidRPr="0048650C">
        <w:rPr>
          <w:rFonts w:ascii="Times New Roman" w:hAnsi="Times New Roman" w:hint="eastAsia"/>
        </w:rPr>
        <w:t>遗数字</w:t>
      </w:r>
      <w:proofErr w:type="gramEnd"/>
      <w:r w:rsidRPr="0048650C">
        <w:rPr>
          <w:rFonts w:ascii="Times New Roman" w:hAnsi="Times New Roman" w:hint="eastAsia"/>
        </w:rPr>
        <w:t>藏品等新技术、新应用，已经成为文旅行业的常规运营手段。</w:t>
      </w:r>
    </w:p>
    <w:p w:rsidR="00A2179F" w:rsidRPr="0048650C" w:rsidRDefault="00A2179F" w:rsidP="00A2179F">
      <w:pPr>
        <w:pStyle w:val="22222"/>
        <w:rPr>
          <w:rFonts w:ascii="Times New Roman" w:hAnsi="Times New Roman"/>
        </w:rPr>
      </w:pPr>
      <w:r w:rsidRPr="0048650C">
        <w:rPr>
          <w:rFonts w:ascii="Times New Roman" w:hAnsi="Times New Roman" w:hint="eastAsia"/>
        </w:rPr>
        <w:t>学校紧跟数字技术发展浪潮，以教育数字化转型为抓手，整合校内虚拟仿真实验室、数字创意中心等平台资源，</w:t>
      </w:r>
      <w:proofErr w:type="gramStart"/>
      <w:r w:rsidRPr="0048650C">
        <w:rPr>
          <w:rFonts w:ascii="Times New Roman" w:hAnsi="Times New Roman" w:hint="eastAsia"/>
        </w:rPr>
        <w:t>联动文</w:t>
      </w:r>
      <w:proofErr w:type="gramEnd"/>
      <w:r w:rsidRPr="0048650C">
        <w:rPr>
          <w:rFonts w:ascii="Times New Roman" w:hAnsi="Times New Roman" w:hint="eastAsia"/>
        </w:rPr>
        <w:t>博场馆、数字科技企业、</w:t>
      </w:r>
      <w:proofErr w:type="gramStart"/>
      <w:r w:rsidRPr="0048650C">
        <w:rPr>
          <w:rFonts w:ascii="Times New Roman" w:hAnsi="Times New Roman" w:hint="eastAsia"/>
        </w:rPr>
        <w:t>文旅集团</w:t>
      </w:r>
      <w:proofErr w:type="gramEnd"/>
      <w:r w:rsidRPr="0048650C">
        <w:rPr>
          <w:rFonts w:ascii="Times New Roman" w:hAnsi="Times New Roman" w:hint="eastAsia"/>
        </w:rPr>
        <w:t>，搭建起“数字资源</w:t>
      </w:r>
      <w:r w:rsidRPr="0048650C">
        <w:rPr>
          <w:rFonts w:ascii="Times New Roman" w:hAnsi="Times New Roman" w:hint="eastAsia"/>
        </w:rPr>
        <w:t>+</w:t>
      </w:r>
      <w:r w:rsidRPr="0048650C">
        <w:rPr>
          <w:rFonts w:ascii="Times New Roman" w:hAnsi="Times New Roman" w:hint="eastAsia"/>
        </w:rPr>
        <w:t>数字场景</w:t>
      </w:r>
      <w:r w:rsidRPr="0048650C">
        <w:rPr>
          <w:rFonts w:ascii="Times New Roman" w:hAnsi="Times New Roman" w:hint="eastAsia"/>
        </w:rPr>
        <w:t>+</w:t>
      </w:r>
      <w:r w:rsidRPr="0048650C">
        <w:rPr>
          <w:rFonts w:ascii="Times New Roman" w:hAnsi="Times New Roman" w:hint="eastAsia"/>
        </w:rPr>
        <w:t>数字项目”三位一体数字化教学体系，让数字技术深度融入课堂教学、项目训练与实践实训。学校动态更新教学内容，紧跟行业趋势开设</w:t>
      </w:r>
      <w:r w:rsidRPr="0048650C">
        <w:rPr>
          <w:rFonts w:ascii="Times New Roman" w:hAnsi="Times New Roman" w:hint="eastAsia"/>
        </w:rPr>
        <w:t>AIGC</w:t>
      </w:r>
      <w:proofErr w:type="gramStart"/>
      <w:r w:rsidRPr="0048650C">
        <w:rPr>
          <w:rFonts w:ascii="Times New Roman" w:hAnsi="Times New Roman" w:hint="eastAsia"/>
        </w:rPr>
        <w:t>文旅应用</w:t>
      </w:r>
      <w:proofErr w:type="gramEnd"/>
      <w:r w:rsidRPr="0048650C">
        <w:rPr>
          <w:rFonts w:ascii="Times New Roman" w:hAnsi="Times New Roman" w:hint="eastAsia"/>
        </w:rPr>
        <w:t>、智慧旅游大数据、沉浸式场景设计等前沿课程，保证课堂知识与产业技术同频同步。同时创新教学模式，打造“数字技术</w:t>
      </w:r>
      <w:r w:rsidRPr="0048650C">
        <w:rPr>
          <w:rFonts w:ascii="Times New Roman" w:hAnsi="Times New Roman" w:hint="eastAsia"/>
        </w:rPr>
        <w:t>+</w:t>
      </w:r>
      <w:r w:rsidRPr="0048650C">
        <w:rPr>
          <w:rFonts w:ascii="Times New Roman" w:hAnsi="Times New Roman" w:hint="eastAsia"/>
        </w:rPr>
        <w:t>在地文化”“数字技术</w:t>
      </w:r>
      <w:r w:rsidRPr="0048650C">
        <w:rPr>
          <w:rFonts w:ascii="Times New Roman" w:hAnsi="Times New Roman" w:hint="eastAsia"/>
        </w:rPr>
        <w:t>+</w:t>
      </w:r>
      <w:r w:rsidRPr="0048650C">
        <w:rPr>
          <w:rFonts w:ascii="Times New Roman" w:hAnsi="Times New Roman" w:hint="eastAsia"/>
        </w:rPr>
        <w:t>文本创作”两大交叉教学模块。在数字与文本创作模块，引入智能采编、内容生成、新媒体运营等工具，承接宣传片脚本创作、数字展馆文案设计、</w:t>
      </w:r>
      <w:proofErr w:type="gramStart"/>
      <w:r w:rsidRPr="0048650C">
        <w:rPr>
          <w:rFonts w:ascii="Times New Roman" w:hAnsi="Times New Roman" w:hint="eastAsia"/>
        </w:rPr>
        <w:t>文旅</w:t>
      </w:r>
      <w:proofErr w:type="gramEnd"/>
      <w:r w:rsidRPr="0048650C">
        <w:rPr>
          <w:rFonts w:ascii="Times New Roman" w:hAnsi="Times New Roman" w:hint="eastAsia"/>
        </w:rPr>
        <w:t>IP</w:t>
      </w:r>
      <w:r w:rsidRPr="0048650C">
        <w:rPr>
          <w:rFonts w:ascii="Times New Roman" w:hAnsi="Times New Roman" w:hint="eastAsia"/>
        </w:rPr>
        <w:t>定制等真实项目，锻炼学生数字内容创作能力。在数字与在地文化模块，依托校企共建平台</w:t>
      </w:r>
      <w:proofErr w:type="gramStart"/>
      <w:r w:rsidRPr="0048650C">
        <w:rPr>
          <w:rFonts w:ascii="Times New Roman" w:hAnsi="Times New Roman" w:hint="eastAsia"/>
        </w:rPr>
        <w:t>搭建非遗数字</w:t>
      </w:r>
      <w:proofErr w:type="gramEnd"/>
      <w:r w:rsidRPr="0048650C">
        <w:rPr>
          <w:rFonts w:ascii="Times New Roman" w:hAnsi="Times New Roman" w:hint="eastAsia"/>
        </w:rPr>
        <w:t>资源库、文旅大数据平台，组织学生参与非遗数字化建档、</w:t>
      </w:r>
      <w:proofErr w:type="gramStart"/>
      <w:r w:rsidRPr="0048650C">
        <w:rPr>
          <w:rFonts w:ascii="Times New Roman" w:hAnsi="Times New Roman" w:hint="eastAsia"/>
        </w:rPr>
        <w:t>文旅</w:t>
      </w:r>
      <w:proofErr w:type="gramEnd"/>
      <w:r w:rsidRPr="0048650C">
        <w:rPr>
          <w:rFonts w:ascii="Times New Roman" w:hAnsi="Times New Roman" w:hint="eastAsia"/>
        </w:rPr>
        <w:t>VR</w:t>
      </w:r>
      <w:r w:rsidRPr="0048650C">
        <w:rPr>
          <w:rFonts w:ascii="Times New Roman" w:hAnsi="Times New Roman" w:hint="eastAsia"/>
        </w:rPr>
        <w:t>场景制作、线上云游项目研发等工作；面向非专业学生开设民俗短片拍摄、简易</w:t>
      </w:r>
      <w:proofErr w:type="gramStart"/>
      <w:r w:rsidRPr="0048650C">
        <w:rPr>
          <w:rFonts w:ascii="Times New Roman" w:hAnsi="Times New Roman" w:hint="eastAsia"/>
        </w:rPr>
        <w:t>文旅小</w:t>
      </w:r>
      <w:proofErr w:type="gramEnd"/>
      <w:r w:rsidRPr="0048650C">
        <w:rPr>
          <w:rFonts w:ascii="Times New Roman" w:hAnsi="Times New Roman" w:hint="eastAsia"/>
        </w:rPr>
        <w:t>程序策划等实训课程，普及文化数字化落地技能。</w:t>
      </w:r>
    </w:p>
    <w:p w:rsidR="00A2179F" w:rsidRPr="0048650C" w:rsidRDefault="00A2179F" w:rsidP="00A2179F">
      <w:pPr>
        <w:pStyle w:val="22222"/>
        <w:rPr>
          <w:rFonts w:ascii="Times New Roman" w:hAnsi="Times New Roman"/>
        </w:rPr>
      </w:pPr>
      <w:r w:rsidRPr="0048650C">
        <w:rPr>
          <w:rFonts w:ascii="Times New Roman" w:hAnsi="Times New Roman" w:hint="eastAsia"/>
        </w:rPr>
        <w:t>依托数字教学场景与真实产业项目，学生跳出虚拟案例的局限，直面行业实际问题，逐步提升数字工具运用、复杂问题处置与项目落地能力。数字化教学体系有效衔接课堂与产业实景，全面强化学生</w:t>
      </w:r>
      <w:proofErr w:type="gramStart"/>
      <w:r w:rsidRPr="0048650C">
        <w:rPr>
          <w:rFonts w:ascii="Times New Roman" w:hAnsi="Times New Roman" w:hint="eastAsia"/>
        </w:rPr>
        <w:t>数智综合</w:t>
      </w:r>
      <w:proofErr w:type="gramEnd"/>
      <w:r w:rsidRPr="0048650C">
        <w:rPr>
          <w:rFonts w:ascii="Times New Roman" w:hAnsi="Times New Roman" w:hint="eastAsia"/>
        </w:rPr>
        <w:t>素养，让毕业生能够快速适配智慧文旅、数字文创等新兴岗位，精准满足行业数字化发展的用人需求。</w:t>
      </w:r>
    </w:p>
    <w:p w:rsidR="00A2179F" w:rsidRPr="0048650C" w:rsidRDefault="00A2179F" w:rsidP="00A2179F">
      <w:pPr>
        <w:pStyle w:val="22222"/>
        <w:ind w:firstLine="562"/>
        <w:rPr>
          <w:rFonts w:ascii="Times New Roman" w:hAnsi="Times New Roman"/>
          <w:b/>
        </w:rPr>
      </w:pPr>
      <w:r w:rsidRPr="0048650C">
        <w:rPr>
          <w:rFonts w:ascii="Times New Roman" w:hAnsi="Times New Roman" w:hint="eastAsia"/>
          <w:b/>
        </w:rPr>
        <w:t>以协同为</w:t>
      </w:r>
      <w:proofErr w:type="gramStart"/>
      <w:r w:rsidRPr="0048650C">
        <w:rPr>
          <w:rFonts w:ascii="Times New Roman" w:hAnsi="Times New Roman" w:hint="eastAsia"/>
          <w:b/>
        </w:rPr>
        <w:t>枢</w:t>
      </w:r>
      <w:proofErr w:type="gramEnd"/>
      <w:r w:rsidRPr="0048650C">
        <w:rPr>
          <w:rFonts w:ascii="Times New Roman" w:hAnsi="Times New Roman" w:hint="eastAsia"/>
          <w:b/>
        </w:rPr>
        <w:t>，搭建四方生态，推动产教融合落地</w:t>
      </w:r>
    </w:p>
    <w:p w:rsidR="00A2179F" w:rsidRPr="0048650C" w:rsidRDefault="00A2179F" w:rsidP="00A2179F">
      <w:pPr>
        <w:pStyle w:val="22222"/>
        <w:rPr>
          <w:rFonts w:ascii="Times New Roman" w:hAnsi="Times New Roman"/>
        </w:rPr>
      </w:pPr>
      <w:r w:rsidRPr="0048650C">
        <w:rPr>
          <w:rFonts w:ascii="Times New Roman" w:hAnsi="Times New Roman" w:hint="eastAsia"/>
        </w:rPr>
        <w:lastRenderedPageBreak/>
        <w:t>产教融合是培养应用型、复合型人才的关键路径。为破解产教协同机制不完善、育人衔接不紧密的难题，学校主动打通高校、政府、行业、企业之间的壁垒，构建政府统筹、高校主导、企业参与、行业引领的“政校企行”四方协同育人新生态，建立“共商培养方案、共建实训平台、共享师资资源、共评培养质量”的长效机制，将产业标准、企业项目、岗位需求贯穿人才培养各个环节。</w:t>
      </w:r>
    </w:p>
    <w:p w:rsidR="00A2179F" w:rsidRPr="0048650C" w:rsidRDefault="00A2179F" w:rsidP="00A2179F">
      <w:pPr>
        <w:pStyle w:val="22222"/>
        <w:rPr>
          <w:rFonts w:ascii="Times New Roman" w:hAnsi="Times New Roman"/>
        </w:rPr>
      </w:pPr>
      <w:r w:rsidRPr="0048650C">
        <w:rPr>
          <w:rFonts w:ascii="Times New Roman" w:hAnsi="Times New Roman" w:hint="eastAsia"/>
        </w:rPr>
        <w:t>学校结合学生成长规律，构建“大</w:t>
      </w:r>
      <w:proofErr w:type="gramStart"/>
      <w:r w:rsidRPr="0048650C">
        <w:rPr>
          <w:rFonts w:ascii="Times New Roman" w:hAnsi="Times New Roman" w:hint="eastAsia"/>
        </w:rPr>
        <w:t>一</w:t>
      </w:r>
      <w:proofErr w:type="gramEnd"/>
      <w:r w:rsidRPr="0048650C">
        <w:rPr>
          <w:rFonts w:ascii="Times New Roman" w:hAnsi="Times New Roman" w:hint="eastAsia"/>
        </w:rPr>
        <w:t>产业认知</w:t>
      </w:r>
      <w:proofErr w:type="gramStart"/>
      <w:r w:rsidRPr="0048650C">
        <w:rPr>
          <w:rFonts w:ascii="Times New Roman" w:hAnsi="Times New Roman" w:hint="eastAsia"/>
        </w:rPr>
        <w:t>研</w:t>
      </w:r>
      <w:proofErr w:type="gramEnd"/>
      <w:r w:rsidRPr="0048650C">
        <w:rPr>
          <w:rFonts w:ascii="Times New Roman" w:hAnsi="Times New Roman" w:hint="eastAsia"/>
        </w:rPr>
        <w:t>学、大二课题创新实训、大三企业项目实操、大四定向定岗实习”的全学段阶梯式实践体系，实现</w:t>
      </w:r>
      <w:r w:rsidRPr="0048650C">
        <w:rPr>
          <w:rFonts w:ascii="Times New Roman" w:hAnsi="Times New Roman" w:hint="eastAsia"/>
        </w:rPr>
        <w:t>4</w:t>
      </w:r>
      <w:r w:rsidRPr="0048650C">
        <w:rPr>
          <w:rFonts w:ascii="Times New Roman" w:hAnsi="Times New Roman" w:hint="eastAsia"/>
        </w:rPr>
        <w:t>年实践教学不断线。依托</w:t>
      </w:r>
      <w:proofErr w:type="gramStart"/>
      <w:r w:rsidRPr="0048650C">
        <w:rPr>
          <w:rFonts w:ascii="Times New Roman" w:hAnsi="Times New Roman" w:hint="eastAsia"/>
        </w:rPr>
        <w:t>数智文旅产业</w:t>
      </w:r>
      <w:proofErr w:type="gramEnd"/>
      <w:r w:rsidRPr="0048650C">
        <w:rPr>
          <w:rFonts w:ascii="Times New Roman" w:hAnsi="Times New Roman" w:hint="eastAsia"/>
        </w:rPr>
        <w:t>学院，学校联合</w:t>
      </w:r>
      <w:proofErr w:type="gramStart"/>
      <w:r w:rsidRPr="0048650C">
        <w:rPr>
          <w:rFonts w:ascii="Times New Roman" w:hAnsi="Times New Roman" w:hint="eastAsia"/>
        </w:rPr>
        <w:t>本土文旅集团</w:t>
      </w:r>
      <w:proofErr w:type="gramEnd"/>
      <w:r w:rsidRPr="0048650C">
        <w:rPr>
          <w:rFonts w:ascii="Times New Roman" w:hAnsi="Times New Roman" w:hint="eastAsia"/>
        </w:rPr>
        <w:t>、数字文创企业共建校内</w:t>
      </w:r>
      <w:proofErr w:type="gramStart"/>
      <w:r w:rsidRPr="0048650C">
        <w:rPr>
          <w:rFonts w:ascii="Times New Roman" w:hAnsi="Times New Roman" w:hint="eastAsia"/>
        </w:rPr>
        <w:t>实训工坊</w:t>
      </w:r>
      <w:proofErr w:type="gramEnd"/>
      <w:r w:rsidRPr="0048650C">
        <w:rPr>
          <w:rFonts w:ascii="Times New Roman" w:hAnsi="Times New Roman" w:hint="eastAsia"/>
        </w:rPr>
        <w:t>，将乡村沉浸式</w:t>
      </w:r>
      <w:proofErr w:type="gramStart"/>
      <w:r w:rsidRPr="0048650C">
        <w:rPr>
          <w:rFonts w:ascii="Times New Roman" w:hAnsi="Times New Roman" w:hint="eastAsia"/>
        </w:rPr>
        <w:t>研</w:t>
      </w:r>
      <w:proofErr w:type="gramEnd"/>
      <w:r w:rsidRPr="0048650C">
        <w:rPr>
          <w:rFonts w:ascii="Times New Roman" w:hAnsi="Times New Roman" w:hint="eastAsia"/>
        </w:rPr>
        <w:t>学、非</w:t>
      </w:r>
      <w:proofErr w:type="gramStart"/>
      <w:r w:rsidRPr="0048650C">
        <w:rPr>
          <w:rFonts w:ascii="Times New Roman" w:hAnsi="Times New Roman" w:hint="eastAsia"/>
        </w:rPr>
        <w:t>遗数字</w:t>
      </w:r>
      <w:proofErr w:type="gramEnd"/>
      <w:r w:rsidRPr="0048650C">
        <w:rPr>
          <w:rFonts w:ascii="Times New Roman" w:hAnsi="Times New Roman" w:hint="eastAsia"/>
        </w:rPr>
        <w:t>产品开发、县域元</w:t>
      </w:r>
      <w:proofErr w:type="gramStart"/>
      <w:r w:rsidRPr="0048650C">
        <w:rPr>
          <w:rFonts w:ascii="Times New Roman" w:hAnsi="Times New Roman" w:hint="eastAsia"/>
        </w:rPr>
        <w:t>宇宙文旅等</w:t>
      </w:r>
      <w:proofErr w:type="gramEnd"/>
      <w:r w:rsidRPr="0048650C">
        <w:rPr>
          <w:rFonts w:ascii="Times New Roman" w:hAnsi="Times New Roman" w:hint="eastAsia"/>
        </w:rPr>
        <w:t>实体项目引入校园。学生以项目小组形式承接企业订单，全程参与方案策划、内容创作、数字制作、成果落地等工作，在实战中完成知识转化与能力提升。针对跨学科人才培养，学校组建跨专业实训营，围绕在地文化开展文案创作与数字化转化，开发文创产品、</w:t>
      </w:r>
      <w:proofErr w:type="gramStart"/>
      <w:r w:rsidRPr="0048650C">
        <w:rPr>
          <w:rFonts w:ascii="Times New Roman" w:hAnsi="Times New Roman" w:hint="eastAsia"/>
        </w:rPr>
        <w:t>文旅短</w:t>
      </w:r>
      <w:proofErr w:type="gramEnd"/>
      <w:r w:rsidRPr="0048650C">
        <w:rPr>
          <w:rFonts w:ascii="Times New Roman" w:hAnsi="Times New Roman" w:hint="eastAsia"/>
        </w:rPr>
        <w:t>视频、线上小程序等轻量化作品，为</w:t>
      </w:r>
      <w:proofErr w:type="gramStart"/>
      <w:r w:rsidRPr="0048650C">
        <w:rPr>
          <w:rFonts w:ascii="Times New Roman" w:hAnsi="Times New Roman" w:hint="eastAsia"/>
        </w:rPr>
        <w:t>县域文旅运营</w:t>
      </w:r>
      <w:proofErr w:type="gramEnd"/>
      <w:r w:rsidRPr="0048650C">
        <w:rPr>
          <w:rFonts w:ascii="Times New Roman" w:hAnsi="Times New Roman" w:hint="eastAsia"/>
        </w:rPr>
        <w:t>、</w:t>
      </w:r>
      <w:proofErr w:type="gramStart"/>
      <w:r w:rsidRPr="0048650C">
        <w:rPr>
          <w:rFonts w:ascii="Times New Roman" w:hAnsi="Times New Roman" w:hint="eastAsia"/>
        </w:rPr>
        <w:t>文旅电</w:t>
      </w:r>
      <w:proofErr w:type="gramEnd"/>
      <w:r w:rsidRPr="0048650C">
        <w:rPr>
          <w:rFonts w:ascii="Times New Roman" w:hAnsi="Times New Roman" w:hint="eastAsia"/>
        </w:rPr>
        <w:t>商等岗位输送复合型人才。</w:t>
      </w:r>
    </w:p>
    <w:p w:rsidR="00A2179F" w:rsidRPr="0048650C" w:rsidRDefault="00A2179F" w:rsidP="00A2179F">
      <w:pPr>
        <w:pStyle w:val="22222"/>
        <w:rPr>
          <w:rFonts w:ascii="Times New Roman" w:hAnsi="Times New Roman"/>
        </w:rPr>
      </w:pPr>
      <w:r w:rsidRPr="0048650C">
        <w:rPr>
          <w:rFonts w:ascii="Times New Roman" w:hAnsi="Times New Roman" w:hint="eastAsia"/>
        </w:rPr>
        <w:t>在师资建设方面，学校打造“高校专任教师</w:t>
      </w:r>
      <w:r w:rsidRPr="0048650C">
        <w:rPr>
          <w:rFonts w:ascii="Times New Roman" w:hAnsi="Times New Roman" w:hint="eastAsia"/>
        </w:rPr>
        <w:t>+</w:t>
      </w:r>
      <w:r w:rsidRPr="0048650C">
        <w:rPr>
          <w:rFonts w:ascii="Times New Roman" w:hAnsi="Times New Roman" w:hint="eastAsia"/>
        </w:rPr>
        <w:t>行业技术专家</w:t>
      </w:r>
      <w:r w:rsidRPr="0048650C">
        <w:rPr>
          <w:rFonts w:ascii="Times New Roman" w:hAnsi="Times New Roman" w:hint="eastAsia"/>
        </w:rPr>
        <w:t>+</w:t>
      </w:r>
      <w:r w:rsidRPr="0048650C">
        <w:rPr>
          <w:rFonts w:ascii="Times New Roman" w:hAnsi="Times New Roman" w:hint="eastAsia"/>
        </w:rPr>
        <w:t>非遗传承人”三</w:t>
      </w:r>
      <w:proofErr w:type="gramStart"/>
      <w:r w:rsidRPr="0048650C">
        <w:rPr>
          <w:rFonts w:ascii="Times New Roman" w:hAnsi="Times New Roman" w:hint="eastAsia"/>
        </w:rPr>
        <w:t>师教学</w:t>
      </w:r>
      <w:proofErr w:type="gramEnd"/>
      <w:r w:rsidRPr="0048650C">
        <w:rPr>
          <w:rFonts w:ascii="Times New Roman" w:hAnsi="Times New Roman" w:hint="eastAsia"/>
        </w:rPr>
        <w:t>团队。一方面组织校内教师深入企业挂职锻炼，把一线实操经验、真实产业案例转化为教学资源，推动科研课题对接产业需求；同时聘请企业高管、技术骨干、非遗大师参与人才方案修订、课堂授课与毕业设计指导，补齐专任教师产业实践短板。在考核评价上，学校摒弃单一卷面考试模式，推行多元综合评价体系，综合参考课程成绩、项目成果、竞赛奖项、企业评价等指标，以行业标准校准人才培养方向。四方协同的育人模式，实现了教育链、人才链、产业链、创新链深度衔接，着力培养“即岗即用”的实战型数字文旅人才。</w:t>
      </w:r>
    </w:p>
    <w:p w:rsidR="00A2179F" w:rsidRPr="0048650C" w:rsidRDefault="00A2179F" w:rsidP="00A2179F">
      <w:pPr>
        <w:pStyle w:val="22222"/>
        <w:ind w:firstLine="562"/>
        <w:rPr>
          <w:rFonts w:ascii="Times New Roman" w:hAnsi="Times New Roman"/>
          <w:b/>
        </w:rPr>
      </w:pPr>
      <w:r w:rsidRPr="0048650C">
        <w:rPr>
          <w:rFonts w:ascii="Times New Roman" w:hAnsi="Times New Roman" w:hint="eastAsia"/>
          <w:b/>
        </w:rPr>
        <w:t>深耕教改结硕果，育人产业双向赋能</w:t>
      </w:r>
    </w:p>
    <w:p w:rsidR="00A2179F" w:rsidRPr="0048650C" w:rsidRDefault="00A2179F" w:rsidP="00A2179F">
      <w:pPr>
        <w:pStyle w:val="22222"/>
        <w:rPr>
          <w:rFonts w:ascii="Times New Roman" w:hAnsi="Times New Roman"/>
        </w:rPr>
      </w:pPr>
      <w:r w:rsidRPr="0048650C">
        <w:rPr>
          <w:rFonts w:ascii="Times New Roman" w:hAnsi="Times New Roman" w:hint="eastAsia"/>
        </w:rPr>
        <w:t>经过</w:t>
      </w:r>
      <w:r w:rsidRPr="0048650C">
        <w:rPr>
          <w:rFonts w:ascii="Times New Roman" w:hAnsi="Times New Roman" w:hint="eastAsia"/>
        </w:rPr>
        <w:t>10</w:t>
      </w:r>
      <w:r w:rsidRPr="0048650C">
        <w:rPr>
          <w:rFonts w:ascii="Times New Roman" w:hAnsi="Times New Roman" w:hint="eastAsia"/>
        </w:rPr>
        <w:t>余年持续探索与</w:t>
      </w:r>
      <w:r w:rsidRPr="0048650C">
        <w:rPr>
          <w:rFonts w:ascii="Times New Roman" w:hAnsi="Times New Roman" w:hint="eastAsia"/>
        </w:rPr>
        <w:t>5</w:t>
      </w:r>
      <w:r w:rsidRPr="0048650C">
        <w:rPr>
          <w:rFonts w:ascii="Times New Roman" w:hAnsi="Times New Roman" w:hint="eastAsia"/>
        </w:rPr>
        <w:t>年全面实践，学校“文化为根、数智</w:t>
      </w:r>
      <w:r w:rsidRPr="0048650C">
        <w:rPr>
          <w:rFonts w:ascii="Times New Roman" w:hAnsi="Times New Roman" w:hint="eastAsia"/>
        </w:rPr>
        <w:lastRenderedPageBreak/>
        <w:t>为基、协同为</w:t>
      </w:r>
      <w:proofErr w:type="gramStart"/>
      <w:r w:rsidRPr="0048650C">
        <w:rPr>
          <w:rFonts w:ascii="Times New Roman" w:hAnsi="Times New Roman" w:hint="eastAsia"/>
        </w:rPr>
        <w:t>枢</w:t>
      </w:r>
      <w:proofErr w:type="gramEnd"/>
      <w:r w:rsidRPr="0048650C">
        <w:rPr>
          <w:rFonts w:ascii="Times New Roman" w:hAnsi="Times New Roman" w:hint="eastAsia"/>
        </w:rPr>
        <w:t>”的育人模式成效凸显，实现了人才培育提质与产业升级赋能的双向共赢。</w:t>
      </w:r>
    </w:p>
    <w:p w:rsidR="00A2179F" w:rsidRPr="0048650C" w:rsidRDefault="00A2179F" w:rsidP="00A2179F">
      <w:pPr>
        <w:pStyle w:val="22222"/>
        <w:rPr>
          <w:rFonts w:ascii="Times New Roman" w:hAnsi="Times New Roman"/>
        </w:rPr>
      </w:pPr>
      <w:r w:rsidRPr="0048650C">
        <w:rPr>
          <w:rFonts w:ascii="Times New Roman" w:hAnsi="Times New Roman" w:hint="eastAsia"/>
        </w:rPr>
        <w:t>人才培养层面，学校旅游管理国家级一流本科专业办学实力持续增强，对口就业率多年位居山东省前列。大批毕业生投身智慧景区运营、非遗数字化、数字文创、乡村</w:t>
      </w:r>
      <w:proofErr w:type="gramStart"/>
      <w:r w:rsidRPr="0048650C">
        <w:rPr>
          <w:rFonts w:ascii="Times New Roman" w:hAnsi="Times New Roman" w:hint="eastAsia"/>
        </w:rPr>
        <w:t>文旅规划</w:t>
      </w:r>
      <w:proofErr w:type="gramEnd"/>
      <w:r w:rsidRPr="0048650C">
        <w:rPr>
          <w:rFonts w:ascii="Times New Roman" w:hAnsi="Times New Roman" w:hint="eastAsia"/>
        </w:rPr>
        <w:t>等紧缺领域，凭借扎实的文化功底、熟练的数字技能和突出的实操能力，赢得用人单位广泛认可。在校学生依托校企实战平台踊跃参与各</w:t>
      </w:r>
      <w:proofErr w:type="gramStart"/>
      <w:r w:rsidRPr="0048650C">
        <w:rPr>
          <w:rFonts w:ascii="Times New Roman" w:hAnsi="Times New Roman" w:hint="eastAsia"/>
        </w:rPr>
        <w:t>类文旅赛事</w:t>
      </w:r>
      <w:proofErr w:type="gramEnd"/>
      <w:r w:rsidRPr="0048650C">
        <w:rPr>
          <w:rFonts w:ascii="Times New Roman" w:hAnsi="Times New Roman" w:hint="eastAsia"/>
        </w:rPr>
        <w:t>，斩获多项国家级、省级奖项；学生创作的</w:t>
      </w:r>
      <w:proofErr w:type="gramStart"/>
      <w:r w:rsidRPr="0048650C">
        <w:rPr>
          <w:rFonts w:ascii="Times New Roman" w:hAnsi="Times New Roman" w:hint="eastAsia"/>
        </w:rPr>
        <w:t>文旅规划</w:t>
      </w:r>
      <w:proofErr w:type="gramEnd"/>
      <w:r w:rsidRPr="0048650C">
        <w:rPr>
          <w:rFonts w:ascii="Times New Roman" w:hAnsi="Times New Roman" w:hint="eastAsia"/>
        </w:rPr>
        <w:t>方案、非</w:t>
      </w:r>
      <w:proofErr w:type="gramStart"/>
      <w:r w:rsidRPr="0048650C">
        <w:rPr>
          <w:rFonts w:ascii="Times New Roman" w:hAnsi="Times New Roman" w:hint="eastAsia"/>
        </w:rPr>
        <w:t>遗数字</w:t>
      </w:r>
      <w:proofErr w:type="gramEnd"/>
      <w:r w:rsidRPr="0048650C">
        <w:rPr>
          <w:rFonts w:ascii="Times New Roman" w:hAnsi="Times New Roman" w:hint="eastAsia"/>
        </w:rPr>
        <w:t>展厅、乡村</w:t>
      </w:r>
      <w:proofErr w:type="gramStart"/>
      <w:r w:rsidRPr="0048650C">
        <w:rPr>
          <w:rFonts w:ascii="Times New Roman" w:hAnsi="Times New Roman" w:hint="eastAsia"/>
        </w:rPr>
        <w:t>文旅宣传</w:t>
      </w:r>
      <w:proofErr w:type="gramEnd"/>
      <w:r w:rsidRPr="0048650C">
        <w:rPr>
          <w:rFonts w:ascii="Times New Roman" w:hAnsi="Times New Roman" w:hint="eastAsia"/>
        </w:rPr>
        <w:t>片等成果，先后落地山东省</w:t>
      </w:r>
      <w:r w:rsidRPr="0048650C">
        <w:rPr>
          <w:rFonts w:ascii="Times New Roman" w:hAnsi="Times New Roman" w:hint="eastAsia"/>
        </w:rPr>
        <w:t>10</w:t>
      </w:r>
      <w:r w:rsidRPr="0048650C">
        <w:rPr>
          <w:rFonts w:ascii="Times New Roman" w:hAnsi="Times New Roman" w:hint="eastAsia"/>
        </w:rPr>
        <w:t>余个地市的景区、乡村与文博单位。面向全校开展的通识育人工作，也培养出数百名跨学科文旅人才，充实了地方文创、</w:t>
      </w:r>
      <w:proofErr w:type="gramStart"/>
      <w:r w:rsidRPr="0048650C">
        <w:rPr>
          <w:rFonts w:ascii="Times New Roman" w:hAnsi="Times New Roman" w:hint="eastAsia"/>
        </w:rPr>
        <w:t>文旅新</w:t>
      </w:r>
      <w:proofErr w:type="gramEnd"/>
      <w:r w:rsidRPr="0048650C">
        <w:rPr>
          <w:rFonts w:ascii="Times New Roman" w:hAnsi="Times New Roman" w:hint="eastAsia"/>
        </w:rPr>
        <w:t>媒体等岗位的人才队伍。</w:t>
      </w:r>
    </w:p>
    <w:p w:rsidR="00A2179F" w:rsidRPr="0048650C" w:rsidRDefault="00A2179F" w:rsidP="00A2179F">
      <w:pPr>
        <w:pStyle w:val="22222"/>
        <w:rPr>
          <w:rFonts w:ascii="Times New Roman" w:hAnsi="Times New Roman"/>
        </w:rPr>
      </w:pPr>
      <w:r w:rsidRPr="0048650C">
        <w:rPr>
          <w:rFonts w:ascii="Times New Roman" w:hAnsi="Times New Roman" w:hint="eastAsia"/>
        </w:rPr>
        <w:t>产业服务层面，学校教研团队深度参与山东省黄河</w:t>
      </w:r>
      <w:proofErr w:type="gramStart"/>
      <w:r w:rsidRPr="0048650C">
        <w:rPr>
          <w:rFonts w:ascii="Times New Roman" w:hAnsi="Times New Roman" w:hint="eastAsia"/>
        </w:rPr>
        <w:t>文旅带</w:t>
      </w:r>
      <w:proofErr w:type="gramEnd"/>
      <w:r w:rsidRPr="0048650C">
        <w:rPr>
          <w:rFonts w:ascii="Times New Roman" w:hAnsi="Times New Roman" w:hint="eastAsia"/>
        </w:rPr>
        <w:t>建设、乡村</w:t>
      </w:r>
      <w:proofErr w:type="gramStart"/>
      <w:r w:rsidRPr="0048650C">
        <w:rPr>
          <w:rFonts w:ascii="Times New Roman" w:hAnsi="Times New Roman" w:hint="eastAsia"/>
        </w:rPr>
        <w:t>文旅提</w:t>
      </w:r>
      <w:proofErr w:type="gramEnd"/>
      <w:r w:rsidRPr="0048650C">
        <w:rPr>
          <w:rFonts w:ascii="Times New Roman" w:hAnsi="Times New Roman" w:hint="eastAsia"/>
        </w:rPr>
        <w:t>质、古村镇数字化保护等省级重点工程，参与</w:t>
      </w:r>
      <w:proofErr w:type="gramStart"/>
      <w:r w:rsidRPr="0048650C">
        <w:rPr>
          <w:rFonts w:ascii="Times New Roman" w:hAnsi="Times New Roman" w:hint="eastAsia"/>
        </w:rPr>
        <w:t>地方文旅规划</w:t>
      </w:r>
      <w:proofErr w:type="gramEnd"/>
      <w:r w:rsidRPr="0048650C">
        <w:rPr>
          <w:rFonts w:ascii="Times New Roman" w:hAnsi="Times New Roman" w:hint="eastAsia"/>
        </w:rPr>
        <w:t>、行业规范编制、项目评审等实务工作。师生研发的数字文博系统、</w:t>
      </w:r>
      <w:proofErr w:type="gramStart"/>
      <w:r w:rsidRPr="0048650C">
        <w:rPr>
          <w:rFonts w:ascii="Times New Roman" w:hAnsi="Times New Roman" w:hint="eastAsia"/>
        </w:rPr>
        <w:t>非遗线上</w:t>
      </w:r>
      <w:proofErr w:type="gramEnd"/>
      <w:r w:rsidRPr="0048650C">
        <w:rPr>
          <w:rFonts w:ascii="Times New Roman" w:hAnsi="Times New Roman" w:hint="eastAsia"/>
        </w:rPr>
        <w:t>展馆、乡村智慧</w:t>
      </w:r>
      <w:proofErr w:type="gramStart"/>
      <w:r w:rsidRPr="0048650C">
        <w:rPr>
          <w:rFonts w:ascii="Times New Roman" w:hAnsi="Times New Roman" w:hint="eastAsia"/>
        </w:rPr>
        <w:t>文旅解决</w:t>
      </w:r>
      <w:proofErr w:type="gramEnd"/>
      <w:r w:rsidRPr="0048650C">
        <w:rPr>
          <w:rFonts w:ascii="Times New Roman" w:hAnsi="Times New Roman" w:hint="eastAsia"/>
        </w:rPr>
        <w:t>方案等成果落地应用，有效助力区域</w:t>
      </w:r>
      <w:proofErr w:type="gramStart"/>
      <w:r w:rsidRPr="0048650C">
        <w:rPr>
          <w:rFonts w:ascii="Times New Roman" w:hAnsi="Times New Roman" w:hint="eastAsia"/>
        </w:rPr>
        <w:t>文旅产业</w:t>
      </w:r>
      <w:proofErr w:type="gramEnd"/>
      <w:r w:rsidRPr="0048650C">
        <w:rPr>
          <w:rFonts w:ascii="Times New Roman" w:hAnsi="Times New Roman" w:hint="eastAsia"/>
        </w:rPr>
        <w:t>摆脱同质化困境，推动本土文化资源实现数字化、产业化转化。该育人模式获评山东省</w:t>
      </w:r>
      <w:proofErr w:type="gramStart"/>
      <w:r w:rsidRPr="0048650C">
        <w:rPr>
          <w:rFonts w:ascii="Times New Roman" w:hAnsi="Times New Roman" w:hint="eastAsia"/>
        </w:rPr>
        <w:t>文旅产</w:t>
      </w:r>
      <w:proofErr w:type="gramEnd"/>
      <w:r w:rsidRPr="0048650C">
        <w:rPr>
          <w:rFonts w:ascii="Times New Roman" w:hAnsi="Times New Roman" w:hint="eastAsia"/>
        </w:rPr>
        <w:t>教融合典型范例，相关改革思路被省内多所高校借鉴参考，发挥了良好的示范辐射作用。</w:t>
      </w:r>
    </w:p>
    <w:p w:rsidR="00A2179F" w:rsidRPr="0048650C" w:rsidRDefault="00A2179F" w:rsidP="00A2179F">
      <w:pPr>
        <w:pStyle w:val="22222"/>
        <w:rPr>
          <w:rFonts w:ascii="Times New Roman" w:hAnsi="Times New Roman"/>
        </w:rPr>
      </w:pPr>
      <w:proofErr w:type="gramStart"/>
      <w:r w:rsidRPr="0048650C">
        <w:rPr>
          <w:rFonts w:ascii="Times New Roman" w:hAnsi="Times New Roman" w:hint="eastAsia"/>
        </w:rPr>
        <w:t>面向文旅强国</w:t>
      </w:r>
      <w:proofErr w:type="gramEnd"/>
      <w:r w:rsidRPr="0048650C">
        <w:rPr>
          <w:rFonts w:ascii="Times New Roman" w:hAnsi="Times New Roman" w:hint="eastAsia"/>
        </w:rPr>
        <w:t>与数字产业长远发展，复合型数字文旅人才是激发</w:t>
      </w:r>
      <w:proofErr w:type="gramStart"/>
      <w:r w:rsidRPr="0048650C">
        <w:rPr>
          <w:rFonts w:ascii="Times New Roman" w:hAnsi="Times New Roman" w:hint="eastAsia"/>
        </w:rPr>
        <w:t>文旅领域</w:t>
      </w:r>
      <w:proofErr w:type="gramEnd"/>
      <w:r w:rsidRPr="0048650C">
        <w:rPr>
          <w:rFonts w:ascii="Times New Roman" w:hAnsi="Times New Roman" w:hint="eastAsia"/>
        </w:rPr>
        <w:t>新质生产力的重要支撑，人才培养改革也需要久久为功、持续推进。下一步，山东师范大学旅游管理专业将继续坚守“文化为根、数智为基、协同为</w:t>
      </w:r>
      <w:proofErr w:type="gramStart"/>
      <w:r w:rsidRPr="0048650C">
        <w:rPr>
          <w:rFonts w:ascii="Times New Roman" w:hAnsi="Times New Roman" w:hint="eastAsia"/>
        </w:rPr>
        <w:t>枢</w:t>
      </w:r>
      <w:proofErr w:type="gramEnd"/>
      <w:r w:rsidRPr="0048650C">
        <w:rPr>
          <w:rFonts w:ascii="Times New Roman" w:hAnsi="Times New Roman" w:hint="eastAsia"/>
        </w:rPr>
        <w:t>”的育人方向，持续深挖中华优秀传统文化、黄河文化、红色文化资源，完善文化资源产业化转化课程体系；紧跟</w:t>
      </w:r>
      <w:r w:rsidRPr="0048650C">
        <w:rPr>
          <w:rFonts w:ascii="Times New Roman" w:hAnsi="Times New Roman" w:hint="eastAsia"/>
        </w:rPr>
        <w:t>AIGC</w:t>
      </w:r>
      <w:r w:rsidRPr="0048650C">
        <w:rPr>
          <w:rFonts w:ascii="Times New Roman" w:hAnsi="Times New Roman" w:hint="eastAsia"/>
        </w:rPr>
        <w:t>、数字</w:t>
      </w:r>
      <w:proofErr w:type="gramStart"/>
      <w:r w:rsidRPr="0048650C">
        <w:rPr>
          <w:rFonts w:ascii="Times New Roman" w:hAnsi="Times New Roman" w:hint="eastAsia"/>
        </w:rPr>
        <w:t>孪生等</w:t>
      </w:r>
      <w:proofErr w:type="gramEnd"/>
      <w:r w:rsidRPr="0048650C">
        <w:rPr>
          <w:rFonts w:ascii="Times New Roman" w:hAnsi="Times New Roman" w:hint="eastAsia"/>
        </w:rPr>
        <w:t>前沿技术迭代步伐，不断更新数字化教学内容；持续深化四方协同育人机制，做实全链条产教共生。</w:t>
      </w:r>
    </w:p>
    <w:p w:rsidR="00F05351" w:rsidRPr="0048650C" w:rsidRDefault="00A2179F" w:rsidP="00A2179F">
      <w:pPr>
        <w:pStyle w:val="22222"/>
        <w:rPr>
          <w:rFonts w:ascii="Times New Roman" w:hAnsi="Times New Roman"/>
        </w:rPr>
      </w:pPr>
      <w:r w:rsidRPr="0048650C">
        <w:rPr>
          <w:rFonts w:ascii="Times New Roman" w:hAnsi="Times New Roman" w:hint="eastAsia"/>
        </w:rPr>
        <w:t>学校将以新文科建设为契机，打破学科壁垒、联通教学与产业，拓宽文化数字化活化路径，持续培育大批懂文脉、精技术、善实干的</w:t>
      </w:r>
      <w:r w:rsidRPr="0048650C">
        <w:rPr>
          <w:rFonts w:ascii="Times New Roman" w:hAnsi="Times New Roman" w:hint="eastAsia"/>
        </w:rPr>
        <w:lastRenderedPageBreak/>
        <w:t>高素质数字文旅人才，以高质量人才供给</w:t>
      </w:r>
      <w:proofErr w:type="gramStart"/>
      <w:r w:rsidRPr="0048650C">
        <w:rPr>
          <w:rFonts w:ascii="Times New Roman" w:hAnsi="Times New Roman" w:hint="eastAsia"/>
        </w:rPr>
        <w:t>助力全国文旅产业</w:t>
      </w:r>
      <w:proofErr w:type="gramEnd"/>
      <w:r w:rsidRPr="0048650C">
        <w:rPr>
          <w:rFonts w:ascii="Times New Roman" w:hAnsi="Times New Roman" w:hint="eastAsia"/>
        </w:rPr>
        <w:t>转型升级，为文旅强国建设贡献高校力量。</w:t>
      </w:r>
    </w:p>
    <w:p w:rsidR="00F05351" w:rsidRPr="0048650C" w:rsidRDefault="00AC4FFC">
      <w:pPr>
        <w:pStyle w:val="22222"/>
        <w:rPr>
          <w:rFonts w:ascii="Times New Roman" w:hAnsi="Times New Roman" w:cs="宋体"/>
        </w:rPr>
      </w:pPr>
      <w:r w:rsidRPr="0048650C">
        <w:rPr>
          <w:rFonts w:ascii="Times New Roman" w:hAnsi="Times New Roman" w:hint="eastAsia"/>
        </w:rPr>
        <w:t>（摘编自《</w:t>
      </w:r>
      <w:r w:rsidR="00A2179F" w:rsidRPr="0048650C">
        <w:rPr>
          <w:rFonts w:ascii="Times New Roman" w:hAnsi="Times New Roman" w:hint="eastAsia"/>
        </w:rPr>
        <w:t>光明日</w:t>
      </w:r>
      <w:r w:rsidRPr="0048650C">
        <w:rPr>
          <w:rFonts w:ascii="Times New Roman" w:hAnsi="Times New Roman" w:hint="eastAsia"/>
        </w:rPr>
        <w:t>报》</w:t>
      </w:r>
      <w:r w:rsidRPr="0048650C">
        <w:rPr>
          <w:rFonts w:ascii="Times New Roman" w:hAnsi="Times New Roman" w:hint="eastAsia"/>
        </w:rPr>
        <w:t>202</w:t>
      </w:r>
      <w:r w:rsidRPr="0048650C">
        <w:rPr>
          <w:rFonts w:ascii="Times New Roman" w:hAnsi="Times New Roman"/>
        </w:rPr>
        <w:t>6</w:t>
      </w:r>
      <w:r w:rsidRPr="0048650C">
        <w:rPr>
          <w:rFonts w:ascii="Times New Roman" w:hAnsi="Times New Roman" w:hint="eastAsia"/>
        </w:rPr>
        <w:t>年</w:t>
      </w:r>
      <w:r w:rsidRPr="0048650C">
        <w:rPr>
          <w:rFonts w:ascii="Times New Roman" w:hAnsi="Times New Roman"/>
        </w:rPr>
        <w:t>0</w:t>
      </w:r>
      <w:r w:rsidRPr="0048650C">
        <w:rPr>
          <w:rFonts w:ascii="Times New Roman" w:hAnsi="Times New Roman" w:hint="eastAsia"/>
        </w:rPr>
        <w:t>6</w:t>
      </w:r>
      <w:r w:rsidRPr="0048650C">
        <w:rPr>
          <w:rFonts w:ascii="Times New Roman" w:hAnsi="Times New Roman" w:hint="eastAsia"/>
        </w:rPr>
        <w:t>月</w:t>
      </w:r>
      <w:r w:rsidR="00A2179F" w:rsidRPr="0048650C">
        <w:rPr>
          <w:rFonts w:ascii="Times New Roman" w:hAnsi="Times New Roman"/>
        </w:rPr>
        <w:t>2</w:t>
      </w:r>
      <w:r w:rsidRPr="0048650C">
        <w:rPr>
          <w:rFonts w:ascii="Times New Roman" w:hAnsi="Times New Roman" w:hint="eastAsia"/>
        </w:rPr>
        <w:t>2</w:t>
      </w:r>
      <w:r w:rsidRPr="0048650C">
        <w:rPr>
          <w:rFonts w:ascii="Times New Roman" w:hAnsi="Times New Roman" w:hint="eastAsia"/>
        </w:rPr>
        <w:t>日第</w:t>
      </w:r>
      <w:r w:rsidRPr="0048650C">
        <w:rPr>
          <w:rFonts w:ascii="Times New Roman" w:hAnsi="Times New Roman"/>
        </w:rPr>
        <w:t>0</w:t>
      </w:r>
      <w:r w:rsidRPr="0048650C">
        <w:rPr>
          <w:rFonts w:ascii="Times New Roman" w:hAnsi="Times New Roman" w:hint="eastAsia"/>
        </w:rPr>
        <w:t>8</w:t>
      </w:r>
      <w:r w:rsidRPr="0048650C">
        <w:rPr>
          <w:rFonts w:ascii="Times New Roman" w:hAnsi="Times New Roman" w:hint="eastAsia"/>
        </w:rPr>
        <w:t>版</w:t>
      </w:r>
      <w:r w:rsidRPr="0048650C">
        <w:rPr>
          <w:rFonts w:ascii="Times New Roman" w:hAnsi="Times New Roman" w:cs="宋体" w:hint="eastAsia"/>
        </w:rPr>
        <w:t>）</w:t>
      </w:r>
    </w:p>
    <w:p w:rsidR="00F05351" w:rsidRPr="0048650C" w:rsidRDefault="00F05351">
      <w:pPr>
        <w:pStyle w:val="22222"/>
        <w:ind w:firstLineChars="0" w:firstLine="0"/>
        <w:rPr>
          <w:rFonts w:ascii="Times New Roman" w:hAnsi="Times New Roman" w:cs="宋体"/>
        </w:rPr>
      </w:pPr>
    </w:p>
    <w:p w:rsidR="00F05351" w:rsidRPr="0048650C" w:rsidRDefault="00AC4FFC">
      <w:pPr>
        <w:pStyle w:val="11111"/>
        <w:ind w:firstLine="643"/>
        <w:jc w:val="both"/>
        <w:rPr>
          <w:rFonts w:ascii="Times New Roman" w:hAnsi="Times New Roman" w:hint="default"/>
          <w:color w:val="auto"/>
        </w:rPr>
      </w:pPr>
      <w:bookmarkStart w:id="24" w:name="_Toc215249277"/>
      <w:bookmarkStart w:id="25" w:name="_Toc233648032"/>
      <w:r w:rsidRPr="0048650C">
        <w:rPr>
          <w:rFonts w:ascii="Times New Roman" w:eastAsiaTheme="majorEastAsia" w:hAnsi="Times New Roman" w:cstheme="majorEastAsia"/>
          <w:color w:val="auto"/>
        </w:rPr>
        <w:sym w:font="Wingdings" w:char="F075"/>
      </w:r>
      <w:bookmarkEnd w:id="24"/>
      <w:r w:rsidR="00323511" w:rsidRPr="0048650C">
        <w:rPr>
          <w:rFonts w:ascii="Times New Roman" w:eastAsiaTheme="majorEastAsia" w:hAnsi="Times New Roman" w:cstheme="majorEastAsia"/>
          <w:color w:val="auto"/>
        </w:rPr>
        <w:t>铜陵学院</w:t>
      </w:r>
      <w:r w:rsidRPr="0048650C">
        <w:rPr>
          <w:rFonts w:ascii="Times New Roman" w:eastAsiaTheme="majorEastAsia" w:hAnsi="Times New Roman" w:cstheme="majorEastAsia"/>
          <w:color w:val="auto"/>
        </w:rPr>
        <w:t>：</w:t>
      </w:r>
      <w:r w:rsidR="00323511" w:rsidRPr="0048650C">
        <w:rPr>
          <w:rFonts w:ascii="Times New Roman" w:eastAsiaTheme="majorEastAsia" w:hAnsi="Times New Roman" w:cstheme="majorEastAsia"/>
          <w:color w:val="auto"/>
        </w:rPr>
        <w:t>扎根古铜都</w:t>
      </w:r>
      <w:r w:rsidR="00323511" w:rsidRPr="0048650C">
        <w:rPr>
          <w:rFonts w:ascii="Times New Roman" w:eastAsiaTheme="majorEastAsia" w:hAnsi="Times New Roman" w:cstheme="majorEastAsia"/>
          <w:color w:val="auto"/>
        </w:rPr>
        <w:t xml:space="preserve"> </w:t>
      </w:r>
      <w:r w:rsidR="00323511" w:rsidRPr="0048650C">
        <w:rPr>
          <w:rFonts w:ascii="Times New Roman" w:eastAsiaTheme="majorEastAsia" w:hAnsi="Times New Roman" w:cstheme="majorEastAsia"/>
          <w:color w:val="auto"/>
        </w:rPr>
        <w:t>对接铜产业</w:t>
      </w:r>
      <w:bookmarkEnd w:id="25"/>
    </w:p>
    <w:p w:rsidR="00323511" w:rsidRPr="0048650C" w:rsidRDefault="00323511" w:rsidP="00323511">
      <w:pPr>
        <w:pStyle w:val="22222"/>
        <w:rPr>
          <w:rFonts w:ascii="Times New Roman" w:hAnsi="Times New Roman"/>
        </w:rPr>
      </w:pPr>
      <w:r w:rsidRPr="0048650C">
        <w:rPr>
          <w:rFonts w:ascii="Times New Roman" w:hAnsi="Times New Roman" w:hint="eastAsia"/>
        </w:rPr>
        <w:t>有色金属行业是重要的基础性产业，资源种类众多、产业关联度高、战略价值突出。作为我国重要</w:t>
      </w:r>
      <w:proofErr w:type="gramStart"/>
      <w:r w:rsidRPr="0048650C">
        <w:rPr>
          <w:rFonts w:ascii="Times New Roman" w:hAnsi="Times New Roman" w:hint="eastAsia"/>
        </w:rPr>
        <w:t>铜产业</w:t>
      </w:r>
      <w:proofErr w:type="gramEnd"/>
      <w:r w:rsidRPr="0048650C">
        <w:rPr>
          <w:rFonts w:ascii="Times New Roman" w:hAnsi="Times New Roman" w:hint="eastAsia"/>
        </w:rPr>
        <w:t>基地，铜陵市正加快打造世界级别</w:t>
      </w:r>
      <w:proofErr w:type="gramStart"/>
      <w:r w:rsidRPr="0048650C">
        <w:rPr>
          <w:rFonts w:ascii="Times New Roman" w:hAnsi="Times New Roman" w:hint="eastAsia"/>
        </w:rPr>
        <w:t>铜产业</w:t>
      </w:r>
      <w:proofErr w:type="gramEnd"/>
      <w:r w:rsidRPr="0048650C">
        <w:rPr>
          <w:rFonts w:ascii="Times New Roman" w:hAnsi="Times New Roman" w:hint="eastAsia"/>
        </w:rPr>
        <w:t>集群，对高素质、厚基础、重实践、强能力的新工科人才的需求日益迫切。如何破解价值塑造与产业发展融通不强、知识传授与能力培养脱节、区域产业与人才供给错位等问题？这是铜陵学院作为一所地方应用型本科高校深化育人改革的重要课题之一。</w:t>
      </w:r>
    </w:p>
    <w:p w:rsidR="00323511" w:rsidRPr="0048650C" w:rsidRDefault="00323511" w:rsidP="00323511">
      <w:pPr>
        <w:pStyle w:val="22222"/>
        <w:rPr>
          <w:rFonts w:ascii="Times New Roman" w:hAnsi="Times New Roman"/>
        </w:rPr>
      </w:pPr>
      <w:r w:rsidRPr="0048650C">
        <w:rPr>
          <w:rFonts w:ascii="Times New Roman" w:hAnsi="Times New Roman" w:hint="eastAsia"/>
        </w:rPr>
        <w:t>学校扎根“中国古铜都”——铜陵，</w:t>
      </w:r>
      <w:r w:rsidRPr="0048650C">
        <w:rPr>
          <w:rFonts w:ascii="Times New Roman" w:hAnsi="Times New Roman" w:hint="eastAsia"/>
        </w:rPr>
        <w:t>1958</w:t>
      </w:r>
      <w:r w:rsidRPr="0048650C">
        <w:rPr>
          <w:rFonts w:ascii="Times New Roman" w:hAnsi="Times New Roman" w:hint="eastAsia"/>
        </w:rPr>
        <w:t>年开始培养有色金属类专业人才，</w:t>
      </w:r>
      <w:r w:rsidRPr="0048650C">
        <w:rPr>
          <w:rFonts w:ascii="Times New Roman" w:hAnsi="Times New Roman" w:hint="eastAsia"/>
        </w:rPr>
        <w:t>2008</w:t>
      </w:r>
      <w:r w:rsidRPr="0048650C">
        <w:rPr>
          <w:rFonts w:ascii="Times New Roman" w:hAnsi="Times New Roman" w:hint="eastAsia"/>
        </w:rPr>
        <w:t>年确立“走好应用路、做足‘铜’文章”的发展思路。近年来，学校以服务国家战略需求和区域</w:t>
      </w:r>
      <w:proofErr w:type="gramStart"/>
      <w:r w:rsidRPr="0048650C">
        <w:rPr>
          <w:rFonts w:ascii="Times New Roman" w:hAnsi="Times New Roman" w:hint="eastAsia"/>
        </w:rPr>
        <w:t>铜产业</w:t>
      </w:r>
      <w:proofErr w:type="gramEnd"/>
      <w:r w:rsidRPr="0048650C">
        <w:rPr>
          <w:rFonts w:ascii="Times New Roman" w:hAnsi="Times New Roman" w:hint="eastAsia"/>
        </w:rPr>
        <w:t>高质量发展为导向，依托</w:t>
      </w:r>
      <w:r w:rsidRPr="0048650C">
        <w:rPr>
          <w:rFonts w:ascii="Times New Roman" w:hAnsi="Times New Roman" w:hint="eastAsia"/>
        </w:rPr>
        <w:t>9</w:t>
      </w:r>
      <w:r w:rsidRPr="0048650C">
        <w:rPr>
          <w:rFonts w:ascii="Times New Roman" w:hAnsi="Times New Roman" w:hint="eastAsia"/>
        </w:rPr>
        <w:t>个有色金属类及相关专业，凝练形成“一体三融五协同”新工科人才培养模式，推动人才培养从“专业单点建设”向“产业链协同育人”转变。</w:t>
      </w:r>
    </w:p>
    <w:p w:rsidR="00323511" w:rsidRPr="0048650C" w:rsidRDefault="00323511" w:rsidP="00323511">
      <w:pPr>
        <w:pStyle w:val="22222"/>
        <w:ind w:firstLine="562"/>
        <w:rPr>
          <w:rFonts w:ascii="Times New Roman" w:hAnsi="Times New Roman"/>
          <w:b/>
        </w:rPr>
      </w:pPr>
      <w:r w:rsidRPr="0048650C">
        <w:rPr>
          <w:rFonts w:ascii="Times New Roman" w:hAnsi="Times New Roman" w:hint="eastAsia"/>
          <w:b/>
        </w:rPr>
        <w:t>价值引领：构建</w:t>
      </w:r>
      <w:proofErr w:type="gramStart"/>
      <w:r w:rsidRPr="0048650C">
        <w:rPr>
          <w:rFonts w:ascii="Times New Roman" w:hAnsi="Times New Roman" w:hint="eastAsia"/>
          <w:b/>
        </w:rPr>
        <w:t>特色思政育人</w:t>
      </w:r>
      <w:proofErr w:type="gramEnd"/>
      <w:r w:rsidRPr="0048650C">
        <w:rPr>
          <w:rFonts w:ascii="Times New Roman" w:hAnsi="Times New Roman" w:hint="eastAsia"/>
          <w:b/>
        </w:rPr>
        <w:t>新体系</w:t>
      </w:r>
    </w:p>
    <w:p w:rsidR="00323511" w:rsidRPr="0048650C" w:rsidRDefault="00323511" w:rsidP="00323511">
      <w:pPr>
        <w:pStyle w:val="22222"/>
        <w:rPr>
          <w:rFonts w:ascii="Times New Roman" w:hAnsi="Times New Roman"/>
        </w:rPr>
      </w:pPr>
      <w:r w:rsidRPr="0048650C">
        <w:rPr>
          <w:rFonts w:ascii="Times New Roman" w:hAnsi="Times New Roman" w:hint="eastAsia"/>
        </w:rPr>
        <w:t>学校全面落实立德树人根本任务，以“一体”明确育人目标，将高素质、厚基础、重实践、强能力的要求贯通人才培养全过程。依托铜陵青铜文化和有色金属产业发展历程，学校深挖开采、冶炼、锻造、设计等环节蕴含</w:t>
      </w:r>
      <w:proofErr w:type="gramStart"/>
      <w:r w:rsidRPr="0048650C">
        <w:rPr>
          <w:rFonts w:ascii="Times New Roman" w:hAnsi="Times New Roman" w:hint="eastAsia"/>
        </w:rPr>
        <w:t>的思政元素</w:t>
      </w:r>
      <w:proofErr w:type="gramEnd"/>
      <w:r w:rsidRPr="0048650C">
        <w:rPr>
          <w:rFonts w:ascii="Times New Roman" w:hAnsi="Times New Roman" w:hint="eastAsia"/>
        </w:rPr>
        <w:t>，建设省级“三全育人”综合改革试点、省级</w:t>
      </w:r>
      <w:proofErr w:type="gramStart"/>
      <w:r w:rsidRPr="0048650C">
        <w:rPr>
          <w:rFonts w:ascii="Times New Roman" w:hAnsi="Times New Roman" w:hint="eastAsia"/>
        </w:rPr>
        <w:t>课程思政示范</w:t>
      </w:r>
      <w:proofErr w:type="gramEnd"/>
      <w:r w:rsidRPr="0048650C">
        <w:rPr>
          <w:rFonts w:ascii="Times New Roman" w:hAnsi="Times New Roman" w:hint="eastAsia"/>
        </w:rPr>
        <w:t>中心、</w:t>
      </w:r>
      <w:proofErr w:type="gramStart"/>
      <w:r w:rsidRPr="0048650C">
        <w:rPr>
          <w:rFonts w:ascii="Times New Roman" w:hAnsi="Times New Roman" w:hint="eastAsia"/>
        </w:rPr>
        <w:t>铜文化</w:t>
      </w:r>
      <w:proofErr w:type="gramEnd"/>
      <w:r w:rsidRPr="0048650C">
        <w:rPr>
          <w:rFonts w:ascii="Times New Roman" w:hAnsi="Times New Roman" w:hint="eastAsia"/>
        </w:rPr>
        <w:t>创新协同中心等平台，出版《铜陵铜文化》《铜陵铜雕塑》等省级教材，开发“特种加工”“铜陵铜文化史”“铜艺设计”等课程，把“精益求精、产业报国”的价值追求融入课堂教学、工程实训和社会实践，厚</w:t>
      </w:r>
      <w:proofErr w:type="gramStart"/>
      <w:r w:rsidRPr="0048650C">
        <w:rPr>
          <w:rFonts w:ascii="Times New Roman" w:hAnsi="Times New Roman" w:hint="eastAsia"/>
        </w:rPr>
        <w:t>植学生</w:t>
      </w:r>
      <w:proofErr w:type="gramEnd"/>
      <w:r w:rsidRPr="0048650C">
        <w:rPr>
          <w:rFonts w:ascii="Times New Roman" w:hAnsi="Times New Roman" w:hint="eastAsia"/>
        </w:rPr>
        <w:t>家国情怀。</w:t>
      </w:r>
    </w:p>
    <w:p w:rsidR="00323511" w:rsidRPr="0048650C" w:rsidRDefault="00323511" w:rsidP="00323511">
      <w:pPr>
        <w:pStyle w:val="22222"/>
        <w:ind w:firstLine="562"/>
        <w:rPr>
          <w:rFonts w:ascii="Times New Roman" w:hAnsi="Times New Roman"/>
          <w:b/>
        </w:rPr>
      </w:pPr>
      <w:r w:rsidRPr="0048650C">
        <w:rPr>
          <w:rFonts w:ascii="Times New Roman" w:hAnsi="Times New Roman" w:hint="eastAsia"/>
          <w:b/>
        </w:rPr>
        <w:t>多元融合：打通服务</w:t>
      </w:r>
      <w:proofErr w:type="gramStart"/>
      <w:r w:rsidRPr="0048650C">
        <w:rPr>
          <w:rFonts w:ascii="Times New Roman" w:hAnsi="Times New Roman" w:hint="eastAsia"/>
          <w:b/>
        </w:rPr>
        <w:t>铜产业</w:t>
      </w:r>
      <w:proofErr w:type="gramEnd"/>
      <w:r w:rsidRPr="0048650C">
        <w:rPr>
          <w:rFonts w:ascii="Times New Roman" w:hAnsi="Times New Roman" w:hint="eastAsia"/>
          <w:b/>
        </w:rPr>
        <w:t>新路径</w:t>
      </w:r>
    </w:p>
    <w:p w:rsidR="00323511" w:rsidRPr="0048650C" w:rsidRDefault="00323511" w:rsidP="00323511">
      <w:pPr>
        <w:pStyle w:val="22222"/>
        <w:rPr>
          <w:rFonts w:ascii="Times New Roman" w:hAnsi="Times New Roman"/>
        </w:rPr>
      </w:pPr>
      <w:r w:rsidRPr="0048650C">
        <w:rPr>
          <w:rFonts w:ascii="Times New Roman" w:hAnsi="Times New Roman" w:hint="eastAsia"/>
        </w:rPr>
        <w:lastRenderedPageBreak/>
        <w:t>学校以“三融”贯通校地、科教、产教协同链条。在校地融合方面，学校与铜陵市政府部门、铜陵有色共建铜业学院，打造集人才培养、技术研发、决策咨询于一体的</w:t>
      </w:r>
      <w:proofErr w:type="gramStart"/>
      <w:r w:rsidRPr="0048650C">
        <w:rPr>
          <w:rFonts w:ascii="Times New Roman" w:hAnsi="Times New Roman" w:hint="eastAsia"/>
        </w:rPr>
        <w:t>产业智库和</w:t>
      </w:r>
      <w:proofErr w:type="gramEnd"/>
      <w:r w:rsidRPr="0048650C">
        <w:rPr>
          <w:rFonts w:ascii="Times New Roman" w:hAnsi="Times New Roman" w:hint="eastAsia"/>
        </w:rPr>
        <w:t>育人平台，相关成果获省市领导批示</w:t>
      </w:r>
      <w:r w:rsidRPr="0048650C">
        <w:rPr>
          <w:rFonts w:ascii="Times New Roman" w:hAnsi="Times New Roman" w:hint="eastAsia"/>
        </w:rPr>
        <w:t>10</w:t>
      </w:r>
      <w:r w:rsidRPr="0048650C">
        <w:rPr>
          <w:rFonts w:ascii="Times New Roman" w:hAnsi="Times New Roman" w:hint="eastAsia"/>
        </w:rPr>
        <w:t>余项。在科教</w:t>
      </w:r>
      <w:proofErr w:type="gramStart"/>
      <w:r w:rsidRPr="0048650C">
        <w:rPr>
          <w:rFonts w:ascii="Times New Roman" w:hAnsi="Times New Roman" w:hint="eastAsia"/>
        </w:rPr>
        <w:t>融汇</w:t>
      </w:r>
      <w:proofErr w:type="gramEnd"/>
      <w:r w:rsidRPr="0048650C">
        <w:rPr>
          <w:rFonts w:ascii="Times New Roman" w:hAnsi="Times New Roman" w:hint="eastAsia"/>
        </w:rPr>
        <w:t>方面，学校联合龙头企业共建</w:t>
      </w:r>
      <w:r w:rsidRPr="0048650C">
        <w:rPr>
          <w:rFonts w:ascii="Times New Roman" w:hAnsi="Times New Roman" w:hint="eastAsia"/>
        </w:rPr>
        <w:t>11</w:t>
      </w:r>
      <w:r w:rsidRPr="0048650C">
        <w:rPr>
          <w:rFonts w:ascii="Times New Roman" w:hAnsi="Times New Roman" w:hint="eastAsia"/>
        </w:rPr>
        <w:t>个省级科研平台，将产业</w:t>
      </w:r>
      <w:proofErr w:type="gramStart"/>
      <w:r w:rsidRPr="0048650C">
        <w:rPr>
          <w:rFonts w:ascii="Times New Roman" w:hAnsi="Times New Roman" w:hint="eastAsia"/>
        </w:rPr>
        <w:t>真实课题</w:t>
      </w:r>
      <w:proofErr w:type="gramEnd"/>
      <w:r w:rsidRPr="0048650C">
        <w:rPr>
          <w:rFonts w:ascii="Times New Roman" w:hAnsi="Times New Roman" w:hint="eastAsia"/>
        </w:rPr>
        <w:t>转化为教学案例、仿真实验和课程资源，</w:t>
      </w:r>
      <w:r w:rsidRPr="0048650C">
        <w:rPr>
          <w:rFonts w:ascii="Times New Roman" w:hAnsi="Times New Roman" w:hint="eastAsia"/>
        </w:rPr>
        <w:t>2022</w:t>
      </w:r>
      <w:r w:rsidRPr="0048650C">
        <w:rPr>
          <w:rFonts w:ascii="Times New Roman" w:hAnsi="Times New Roman" w:hint="eastAsia"/>
        </w:rPr>
        <w:t>年以来，有色金属产业相关科研经费到账</w:t>
      </w:r>
      <w:r w:rsidRPr="0048650C">
        <w:rPr>
          <w:rFonts w:ascii="Times New Roman" w:hAnsi="Times New Roman" w:hint="eastAsia"/>
        </w:rPr>
        <w:t>3000</w:t>
      </w:r>
      <w:r w:rsidRPr="0048650C">
        <w:rPr>
          <w:rFonts w:ascii="Times New Roman" w:hAnsi="Times New Roman" w:hint="eastAsia"/>
        </w:rPr>
        <w:t>余万元，形成课程资源</w:t>
      </w:r>
      <w:r w:rsidRPr="0048650C">
        <w:rPr>
          <w:rFonts w:ascii="Times New Roman" w:hAnsi="Times New Roman" w:hint="eastAsia"/>
        </w:rPr>
        <w:t>170</w:t>
      </w:r>
      <w:r w:rsidRPr="0048650C">
        <w:rPr>
          <w:rFonts w:ascii="Times New Roman" w:hAnsi="Times New Roman" w:hint="eastAsia"/>
        </w:rPr>
        <w:t>余项。在产教融合方面，学校培育“专任教师</w:t>
      </w:r>
      <w:r w:rsidRPr="0048650C">
        <w:rPr>
          <w:rFonts w:ascii="Times New Roman" w:hAnsi="Times New Roman" w:hint="eastAsia"/>
        </w:rPr>
        <w:t>+</w:t>
      </w:r>
      <w:r w:rsidRPr="0048650C">
        <w:rPr>
          <w:rFonts w:ascii="Times New Roman" w:hAnsi="Times New Roman" w:hint="eastAsia"/>
        </w:rPr>
        <w:t>企业导师”“双师”队伍，聘任产业教授，将应用课程和产业特色课程的比例提高至</w:t>
      </w:r>
      <w:r w:rsidRPr="0048650C">
        <w:rPr>
          <w:rFonts w:ascii="Times New Roman" w:hAnsi="Times New Roman" w:hint="eastAsia"/>
        </w:rPr>
        <w:t>50%</w:t>
      </w:r>
      <w:r w:rsidRPr="0048650C">
        <w:rPr>
          <w:rFonts w:ascii="Times New Roman" w:hAnsi="Times New Roman" w:hint="eastAsia"/>
        </w:rPr>
        <w:t>以上，形成“师资—课程—基地”闭环育人机制。</w:t>
      </w:r>
    </w:p>
    <w:p w:rsidR="00323511" w:rsidRPr="0048650C" w:rsidRDefault="00323511" w:rsidP="00323511">
      <w:pPr>
        <w:pStyle w:val="22222"/>
        <w:ind w:firstLine="562"/>
        <w:rPr>
          <w:rFonts w:ascii="Times New Roman" w:hAnsi="Times New Roman"/>
          <w:b/>
        </w:rPr>
      </w:pPr>
      <w:r w:rsidRPr="0048650C">
        <w:rPr>
          <w:rFonts w:ascii="Times New Roman" w:hAnsi="Times New Roman" w:hint="eastAsia"/>
          <w:b/>
        </w:rPr>
        <w:t>跨界贯通：打造实践教学新生态</w:t>
      </w:r>
    </w:p>
    <w:p w:rsidR="00323511" w:rsidRPr="0048650C" w:rsidRDefault="00323511" w:rsidP="00323511">
      <w:pPr>
        <w:pStyle w:val="22222"/>
        <w:rPr>
          <w:rFonts w:ascii="Times New Roman" w:hAnsi="Times New Roman"/>
        </w:rPr>
      </w:pPr>
      <w:r w:rsidRPr="0048650C">
        <w:rPr>
          <w:rFonts w:ascii="Times New Roman" w:hAnsi="Times New Roman" w:hint="eastAsia"/>
        </w:rPr>
        <w:t>围绕</w:t>
      </w:r>
      <w:proofErr w:type="gramStart"/>
      <w:r w:rsidRPr="0048650C">
        <w:rPr>
          <w:rFonts w:ascii="Times New Roman" w:hAnsi="Times New Roman" w:hint="eastAsia"/>
        </w:rPr>
        <w:t>铜产业链高</w:t>
      </w:r>
      <w:proofErr w:type="gramEnd"/>
      <w:r w:rsidRPr="0048650C">
        <w:rPr>
          <w:rFonts w:ascii="Times New Roman" w:hAnsi="Times New Roman" w:hint="eastAsia"/>
        </w:rPr>
        <w:t>端化、绿色化、智能化转型，学校以“五协同”推动“通识奠基、学科交叉、以赛促学、工程实训、创新创业”一体发力。依托省级平台，构建“冶金—材料—制造—信息—设计”多学科交叉课程群；以项目制推进“赛—课—研—岗—创”协同，形成模块化、层次化、进</w:t>
      </w:r>
      <w:proofErr w:type="gramStart"/>
      <w:r w:rsidRPr="0048650C">
        <w:rPr>
          <w:rFonts w:ascii="Times New Roman" w:hAnsi="Times New Roman" w:hint="eastAsia"/>
        </w:rPr>
        <w:t>阶化课赛教学</w:t>
      </w:r>
      <w:proofErr w:type="gramEnd"/>
      <w:r w:rsidRPr="0048650C">
        <w:rPr>
          <w:rFonts w:ascii="Times New Roman" w:hAnsi="Times New Roman" w:hint="eastAsia"/>
        </w:rPr>
        <w:t>体系；依托国家</w:t>
      </w:r>
      <w:proofErr w:type="gramStart"/>
      <w:r w:rsidRPr="0048650C">
        <w:rPr>
          <w:rFonts w:ascii="Times New Roman" w:hAnsi="Times New Roman" w:hint="eastAsia"/>
        </w:rPr>
        <w:t>级别众创空间</w:t>
      </w:r>
      <w:proofErr w:type="gramEnd"/>
      <w:r w:rsidRPr="0048650C">
        <w:rPr>
          <w:rFonts w:ascii="Times New Roman" w:hAnsi="Times New Roman" w:hint="eastAsia"/>
        </w:rPr>
        <w:t>、省级仿真实验教学示范中心等平台，引导学生在真实问题、真实场景、真实评价中提升工程实践能力和创新创业能力。</w:t>
      </w:r>
    </w:p>
    <w:p w:rsidR="00323511" w:rsidRPr="0048650C" w:rsidRDefault="00323511" w:rsidP="00323511">
      <w:pPr>
        <w:pStyle w:val="22222"/>
        <w:ind w:firstLine="562"/>
        <w:rPr>
          <w:rFonts w:ascii="Times New Roman" w:hAnsi="Times New Roman"/>
          <w:b/>
        </w:rPr>
      </w:pPr>
      <w:r w:rsidRPr="0048650C">
        <w:rPr>
          <w:rFonts w:ascii="Times New Roman" w:hAnsi="Times New Roman" w:hint="eastAsia"/>
          <w:b/>
        </w:rPr>
        <w:t>育人成效：书写服务产业振兴新答卷</w:t>
      </w:r>
    </w:p>
    <w:p w:rsidR="00323511" w:rsidRPr="0048650C" w:rsidRDefault="00323511" w:rsidP="00323511">
      <w:pPr>
        <w:pStyle w:val="22222"/>
        <w:rPr>
          <w:rFonts w:ascii="Times New Roman" w:hAnsi="Times New Roman"/>
        </w:rPr>
      </w:pPr>
      <w:r w:rsidRPr="0048650C">
        <w:rPr>
          <w:rFonts w:ascii="Times New Roman" w:hAnsi="Times New Roman" w:hint="eastAsia"/>
        </w:rPr>
        <w:t>经过</w:t>
      </w:r>
      <w:r w:rsidRPr="0048650C">
        <w:rPr>
          <w:rFonts w:ascii="Times New Roman" w:hAnsi="Times New Roman" w:hint="eastAsia"/>
        </w:rPr>
        <w:t>20</w:t>
      </w:r>
      <w:r w:rsidRPr="0048650C">
        <w:rPr>
          <w:rFonts w:ascii="Times New Roman" w:hAnsi="Times New Roman" w:hint="eastAsia"/>
        </w:rPr>
        <w:t>余年的探索与实践，“一体三融五协同”模式成效逐步显现。</w:t>
      </w:r>
      <w:r w:rsidRPr="0048650C">
        <w:rPr>
          <w:rFonts w:ascii="Times New Roman" w:hAnsi="Times New Roman" w:hint="eastAsia"/>
        </w:rPr>
        <w:t>2021</w:t>
      </w:r>
      <w:r w:rsidRPr="0048650C">
        <w:rPr>
          <w:rFonts w:ascii="Times New Roman" w:hAnsi="Times New Roman" w:hint="eastAsia"/>
        </w:rPr>
        <w:t>年以来，学校立项省级及以上大学生创新创业训练计划项目</w:t>
      </w:r>
      <w:r w:rsidRPr="0048650C">
        <w:rPr>
          <w:rFonts w:ascii="Times New Roman" w:hAnsi="Times New Roman" w:hint="eastAsia"/>
        </w:rPr>
        <w:t>760</w:t>
      </w:r>
      <w:r w:rsidRPr="0048650C">
        <w:rPr>
          <w:rFonts w:ascii="Times New Roman" w:hAnsi="Times New Roman" w:hint="eastAsia"/>
        </w:rPr>
        <w:t>多项，其中，国家级别项目</w:t>
      </w:r>
      <w:r w:rsidRPr="0048650C">
        <w:rPr>
          <w:rFonts w:ascii="Times New Roman" w:hAnsi="Times New Roman" w:hint="eastAsia"/>
        </w:rPr>
        <w:t>250</w:t>
      </w:r>
      <w:r w:rsidRPr="0048650C">
        <w:rPr>
          <w:rFonts w:ascii="Times New Roman" w:hAnsi="Times New Roman" w:hint="eastAsia"/>
        </w:rPr>
        <w:t>多项；近</w:t>
      </w:r>
      <w:r w:rsidRPr="0048650C">
        <w:rPr>
          <w:rFonts w:ascii="Times New Roman" w:hAnsi="Times New Roman" w:hint="eastAsia"/>
        </w:rPr>
        <w:t>3</w:t>
      </w:r>
      <w:r w:rsidRPr="0048650C">
        <w:rPr>
          <w:rFonts w:ascii="Times New Roman" w:hAnsi="Times New Roman" w:hint="eastAsia"/>
        </w:rPr>
        <w:t>年，学生获国家级别学科竞赛奖项</w:t>
      </w:r>
      <w:r w:rsidRPr="0048650C">
        <w:rPr>
          <w:rFonts w:ascii="Times New Roman" w:hAnsi="Times New Roman" w:hint="eastAsia"/>
        </w:rPr>
        <w:t>230</w:t>
      </w:r>
      <w:r w:rsidRPr="0048650C">
        <w:rPr>
          <w:rFonts w:ascii="Times New Roman" w:hAnsi="Times New Roman" w:hint="eastAsia"/>
        </w:rPr>
        <w:t>多项、省级奖项</w:t>
      </w:r>
      <w:r w:rsidRPr="0048650C">
        <w:rPr>
          <w:rFonts w:ascii="Times New Roman" w:hAnsi="Times New Roman" w:hint="eastAsia"/>
        </w:rPr>
        <w:t>2100</w:t>
      </w:r>
      <w:r w:rsidRPr="0048650C">
        <w:rPr>
          <w:rFonts w:ascii="Times New Roman" w:hAnsi="Times New Roman" w:hint="eastAsia"/>
        </w:rPr>
        <w:t>余项。</w:t>
      </w:r>
      <w:r w:rsidRPr="0048650C">
        <w:rPr>
          <w:rFonts w:ascii="Times New Roman" w:hAnsi="Times New Roman" w:hint="eastAsia"/>
        </w:rPr>
        <w:t>2018</w:t>
      </w:r>
      <w:r w:rsidRPr="0048650C">
        <w:rPr>
          <w:rFonts w:ascii="Times New Roman" w:hAnsi="Times New Roman" w:hint="eastAsia"/>
        </w:rPr>
        <w:t>年以来，学校累计培养有色金属类毕业生</w:t>
      </w:r>
      <w:r w:rsidRPr="0048650C">
        <w:rPr>
          <w:rFonts w:ascii="Times New Roman" w:hAnsi="Times New Roman" w:hint="eastAsia"/>
        </w:rPr>
        <w:t>3500</w:t>
      </w:r>
      <w:r w:rsidRPr="0048650C">
        <w:rPr>
          <w:rFonts w:ascii="Times New Roman" w:hAnsi="Times New Roman" w:hint="eastAsia"/>
        </w:rPr>
        <w:t>余名，毕业生就业率持续保持高位水平，就业满意</w:t>
      </w:r>
      <w:proofErr w:type="gramStart"/>
      <w:r w:rsidRPr="0048650C">
        <w:rPr>
          <w:rFonts w:ascii="Times New Roman" w:hAnsi="Times New Roman" w:hint="eastAsia"/>
        </w:rPr>
        <w:t>度保持</w:t>
      </w:r>
      <w:proofErr w:type="gramEnd"/>
      <w:r w:rsidRPr="0048650C">
        <w:rPr>
          <w:rFonts w:ascii="Times New Roman" w:hAnsi="Times New Roman" w:hint="eastAsia"/>
        </w:rPr>
        <w:t>在</w:t>
      </w:r>
      <w:r w:rsidRPr="0048650C">
        <w:rPr>
          <w:rFonts w:ascii="Times New Roman" w:hAnsi="Times New Roman" w:hint="eastAsia"/>
        </w:rPr>
        <w:t>98%</w:t>
      </w:r>
      <w:r w:rsidRPr="0048650C">
        <w:rPr>
          <w:rFonts w:ascii="Times New Roman" w:hAnsi="Times New Roman" w:hint="eastAsia"/>
        </w:rPr>
        <w:t>以上，七成以上毕业生扎根安徽、服务有色金属产业发展。</w:t>
      </w:r>
    </w:p>
    <w:p w:rsidR="00323511" w:rsidRPr="0048650C" w:rsidRDefault="00323511" w:rsidP="00323511">
      <w:pPr>
        <w:pStyle w:val="22222"/>
        <w:rPr>
          <w:rFonts w:ascii="Times New Roman" w:hAnsi="Times New Roman"/>
        </w:rPr>
      </w:pPr>
      <w:r w:rsidRPr="0048650C">
        <w:rPr>
          <w:rFonts w:ascii="Times New Roman" w:hAnsi="Times New Roman" w:hint="eastAsia"/>
        </w:rPr>
        <w:t>同时，改革也提升了学校服务产业的能力，形成了示范引领效应。学校已建成国家级别校</w:t>
      </w:r>
      <w:proofErr w:type="gramStart"/>
      <w:r w:rsidRPr="0048650C">
        <w:rPr>
          <w:rFonts w:ascii="Times New Roman" w:hAnsi="Times New Roman" w:hint="eastAsia"/>
        </w:rPr>
        <w:t>企实践</w:t>
      </w:r>
      <w:proofErr w:type="gramEnd"/>
      <w:r w:rsidRPr="0048650C">
        <w:rPr>
          <w:rFonts w:ascii="Times New Roman" w:hAnsi="Times New Roman" w:hint="eastAsia"/>
        </w:rPr>
        <w:t>基地</w:t>
      </w:r>
      <w:r w:rsidRPr="0048650C">
        <w:rPr>
          <w:rFonts w:ascii="Times New Roman" w:hAnsi="Times New Roman" w:hint="eastAsia"/>
        </w:rPr>
        <w:t>1</w:t>
      </w:r>
      <w:r w:rsidRPr="0048650C">
        <w:rPr>
          <w:rFonts w:ascii="Times New Roman" w:hAnsi="Times New Roman" w:hint="eastAsia"/>
        </w:rPr>
        <w:t>个、国家教育部门产学合作协同</w:t>
      </w:r>
      <w:r w:rsidRPr="0048650C">
        <w:rPr>
          <w:rFonts w:ascii="Times New Roman" w:hAnsi="Times New Roman" w:hint="eastAsia"/>
        </w:rPr>
        <w:lastRenderedPageBreak/>
        <w:t>育人项目平台</w:t>
      </w:r>
      <w:r w:rsidRPr="0048650C">
        <w:rPr>
          <w:rFonts w:ascii="Times New Roman" w:hAnsi="Times New Roman" w:hint="eastAsia"/>
        </w:rPr>
        <w:t>12</w:t>
      </w:r>
      <w:r w:rsidRPr="0048650C">
        <w:rPr>
          <w:rFonts w:ascii="Times New Roman" w:hAnsi="Times New Roman" w:hint="eastAsia"/>
        </w:rPr>
        <w:t>个、省级实践基地</w:t>
      </w:r>
      <w:r w:rsidRPr="0048650C">
        <w:rPr>
          <w:rFonts w:ascii="Times New Roman" w:hAnsi="Times New Roman" w:hint="eastAsia"/>
        </w:rPr>
        <w:t>11</w:t>
      </w:r>
      <w:r w:rsidRPr="0048650C">
        <w:rPr>
          <w:rFonts w:ascii="Times New Roman" w:hAnsi="Times New Roman" w:hint="eastAsia"/>
        </w:rPr>
        <w:t>个、省级产业学院与特色学院</w:t>
      </w:r>
      <w:r w:rsidRPr="0048650C">
        <w:rPr>
          <w:rFonts w:ascii="Times New Roman" w:hAnsi="Times New Roman" w:hint="eastAsia"/>
        </w:rPr>
        <w:t>5</w:t>
      </w:r>
      <w:r w:rsidRPr="0048650C">
        <w:rPr>
          <w:rFonts w:ascii="Times New Roman" w:hAnsi="Times New Roman" w:hint="eastAsia"/>
        </w:rPr>
        <w:t>个，</w:t>
      </w:r>
      <w:proofErr w:type="gramStart"/>
      <w:r w:rsidRPr="0048650C">
        <w:rPr>
          <w:rFonts w:ascii="Times New Roman" w:hAnsi="Times New Roman" w:hint="eastAsia"/>
        </w:rPr>
        <w:t>完善近</w:t>
      </w:r>
      <w:proofErr w:type="gramEnd"/>
      <w:r w:rsidRPr="0048650C">
        <w:rPr>
          <w:rFonts w:ascii="Times New Roman" w:hAnsi="Times New Roman" w:hint="eastAsia"/>
        </w:rPr>
        <w:t>60</w:t>
      </w:r>
      <w:r w:rsidRPr="0048650C">
        <w:rPr>
          <w:rFonts w:ascii="Times New Roman" w:hAnsi="Times New Roman" w:hint="eastAsia"/>
        </w:rPr>
        <w:t>个实验实训室，形成“基础—进阶—创新—转化”实训生态。相关成果逐步形成地方应用型本科高校产教融合育人的“铜院方案”。</w:t>
      </w:r>
    </w:p>
    <w:p w:rsidR="00F05351" w:rsidRPr="0048650C" w:rsidRDefault="00323511" w:rsidP="00323511">
      <w:pPr>
        <w:pStyle w:val="22222"/>
        <w:rPr>
          <w:rFonts w:ascii="Times New Roman" w:hAnsi="Times New Roman"/>
        </w:rPr>
      </w:pPr>
      <w:r w:rsidRPr="0048650C">
        <w:rPr>
          <w:rFonts w:ascii="Times New Roman" w:hAnsi="Times New Roman" w:hint="eastAsia"/>
        </w:rPr>
        <w:t>面向未来，铜陵学院将积极服务国家战略和区域</w:t>
      </w:r>
      <w:proofErr w:type="gramStart"/>
      <w:r w:rsidRPr="0048650C">
        <w:rPr>
          <w:rFonts w:ascii="Times New Roman" w:hAnsi="Times New Roman" w:hint="eastAsia"/>
        </w:rPr>
        <w:t>铜产业</w:t>
      </w:r>
      <w:proofErr w:type="gramEnd"/>
      <w:r w:rsidRPr="0048650C">
        <w:rPr>
          <w:rFonts w:ascii="Times New Roman" w:hAnsi="Times New Roman" w:hint="eastAsia"/>
        </w:rPr>
        <w:t>发展需求，深化“赛—课—研—岗—创”贯通机制，推进标准共建、项目共</w:t>
      </w:r>
      <w:proofErr w:type="gramStart"/>
      <w:r w:rsidRPr="0048650C">
        <w:rPr>
          <w:rFonts w:ascii="Times New Roman" w:hAnsi="Times New Roman" w:hint="eastAsia"/>
        </w:rPr>
        <w:t>研</w:t>
      </w:r>
      <w:proofErr w:type="gramEnd"/>
      <w:r w:rsidRPr="0048650C">
        <w:rPr>
          <w:rFonts w:ascii="Times New Roman" w:hAnsi="Times New Roman" w:hint="eastAsia"/>
        </w:rPr>
        <w:t>、平台共享、人才共育，让更多“新工科</w:t>
      </w:r>
      <w:r w:rsidRPr="0048650C">
        <w:rPr>
          <w:rFonts w:ascii="Times New Roman" w:hAnsi="Times New Roman" w:hint="eastAsia"/>
        </w:rPr>
        <w:t>+</w:t>
      </w:r>
      <w:r w:rsidRPr="0048650C">
        <w:rPr>
          <w:rFonts w:ascii="Times New Roman" w:hAnsi="Times New Roman" w:hint="eastAsia"/>
        </w:rPr>
        <w:t>有色金属”卓越人才从古铜都走上中国制造强国和世界</w:t>
      </w:r>
      <w:proofErr w:type="gramStart"/>
      <w:r w:rsidRPr="0048650C">
        <w:rPr>
          <w:rFonts w:ascii="Times New Roman" w:hAnsi="Times New Roman" w:hint="eastAsia"/>
        </w:rPr>
        <w:t>铜产业</w:t>
      </w:r>
      <w:proofErr w:type="gramEnd"/>
      <w:r w:rsidRPr="0048650C">
        <w:rPr>
          <w:rFonts w:ascii="Times New Roman" w:hAnsi="Times New Roman" w:hint="eastAsia"/>
        </w:rPr>
        <w:t>舞台，为培育和发展新质生产力提供坚实人才支撑。</w:t>
      </w:r>
    </w:p>
    <w:p w:rsidR="00F05351" w:rsidRDefault="00AC4FFC">
      <w:pPr>
        <w:pStyle w:val="22222"/>
        <w:rPr>
          <w:rFonts w:ascii="Times New Roman" w:hAnsi="Times New Roman" w:cs="宋体"/>
        </w:rPr>
      </w:pPr>
      <w:r w:rsidRPr="0048650C">
        <w:rPr>
          <w:rFonts w:ascii="Times New Roman" w:hAnsi="Times New Roman" w:hint="eastAsia"/>
        </w:rPr>
        <w:t>（摘编自</w:t>
      </w:r>
      <w:r w:rsidR="00323511" w:rsidRPr="0048650C">
        <w:rPr>
          <w:rFonts w:ascii="Times New Roman" w:hAnsi="Times New Roman" w:hint="eastAsia"/>
        </w:rPr>
        <w:t>《中国教育报》</w:t>
      </w:r>
      <w:r w:rsidRPr="0048650C">
        <w:rPr>
          <w:rFonts w:ascii="Times New Roman" w:hAnsi="Times New Roman" w:hint="eastAsia"/>
        </w:rPr>
        <w:t>2026</w:t>
      </w:r>
      <w:r w:rsidRPr="0048650C">
        <w:rPr>
          <w:rFonts w:ascii="Times New Roman" w:hAnsi="Times New Roman" w:hint="eastAsia"/>
        </w:rPr>
        <w:t>年</w:t>
      </w:r>
      <w:r w:rsidRPr="0048650C">
        <w:rPr>
          <w:rFonts w:ascii="Times New Roman" w:hAnsi="Times New Roman" w:hint="eastAsia"/>
        </w:rPr>
        <w:t>06</w:t>
      </w:r>
      <w:r w:rsidRPr="0048650C">
        <w:rPr>
          <w:rFonts w:ascii="Times New Roman" w:hAnsi="Times New Roman" w:hint="eastAsia"/>
        </w:rPr>
        <w:t>月</w:t>
      </w:r>
      <w:r w:rsidRPr="0048650C">
        <w:rPr>
          <w:rFonts w:ascii="Times New Roman" w:hAnsi="Times New Roman" w:hint="eastAsia"/>
        </w:rPr>
        <w:t>1</w:t>
      </w:r>
      <w:r w:rsidR="00323511" w:rsidRPr="0048650C">
        <w:rPr>
          <w:rFonts w:ascii="Times New Roman" w:hAnsi="Times New Roman"/>
        </w:rPr>
        <w:t>4</w:t>
      </w:r>
      <w:r w:rsidRPr="0048650C">
        <w:rPr>
          <w:rFonts w:ascii="Times New Roman" w:hAnsi="Times New Roman" w:hint="eastAsia"/>
        </w:rPr>
        <w:t>日</w:t>
      </w:r>
      <w:r w:rsidR="00323511" w:rsidRPr="0048650C">
        <w:rPr>
          <w:rFonts w:ascii="Times New Roman" w:hAnsi="Times New Roman" w:hint="eastAsia"/>
        </w:rPr>
        <w:t>第</w:t>
      </w:r>
      <w:r w:rsidR="00323511" w:rsidRPr="0048650C">
        <w:rPr>
          <w:rFonts w:ascii="Times New Roman" w:hAnsi="Times New Roman" w:hint="eastAsia"/>
        </w:rPr>
        <w:t>0</w:t>
      </w:r>
      <w:r w:rsidR="00323511" w:rsidRPr="0048650C">
        <w:rPr>
          <w:rFonts w:ascii="Times New Roman" w:hAnsi="Times New Roman"/>
        </w:rPr>
        <w:t>4</w:t>
      </w:r>
      <w:r w:rsidR="00323511" w:rsidRPr="0048650C">
        <w:rPr>
          <w:rFonts w:ascii="Times New Roman" w:hAnsi="Times New Roman" w:hint="eastAsia"/>
        </w:rPr>
        <w:t>版</w:t>
      </w:r>
      <w:r w:rsidRPr="0048650C">
        <w:rPr>
          <w:rFonts w:ascii="Times New Roman" w:hAnsi="Times New Roman" w:cs="宋体" w:hint="eastAsia"/>
        </w:rPr>
        <w:t>）</w:t>
      </w:r>
    </w:p>
    <w:p w:rsidR="00F05351" w:rsidRDefault="00AC4FFC">
      <w:pPr>
        <w:widowControl/>
        <w:jc w:val="left"/>
        <w:rPr>
          <w:rFonts w:ascii="Times New Roman" w:eastAsia="宋体" w:hAnsi="Times New Roman" w:cs="宋体"/>
          <w:sz w:val="28"/>
        </w:rPr>
      </w:pPr>
      <w:r>
        <w:rPr>
          <w:rFonts w:ascii="Times New Roman" w:hAnsi="Times New Roman" w:cs="宋体"/>
        </w:rPr>
        <w:br w:type="page"/>
      </w:r>
    </w:p>
    <w:p w:rsidR="00F05351" w:rsidRDefault="00AC4FFC">
      <w:pPr>
        <w:pStyle w:val="af7"/>
        <w:rPr>
          <w:rFonts w:ascii="Times New Roman" w:hAnsi="Times New Roman"/>
        </w:rPr>
      </w:pPr>
      <w:bookmarkStart w:id="26" w:name="_Toc233648033"/>
      <w:r>
        <w:rPr>
          <w:rFonts w:ascii="Times New Roman" w:hAnsi="Times New Roman"/>
        </w:rPr>
        <w:lastRenderedPageBreak/>
        <w:t>【</w:t>
      </w:r>
      <w:r>
        <w:rPr>
          <w:rFonts w:ascii="Times New Roman" w:hAnsi="Times New Roman" w:hint="eastAsia"/>
        </w:rPr>
        <w:t>转型探索</w:t>
      </w:r>
      <w:r>
        <w:rPr>
          <w:rFonts w:ascii="Times New Roman" w:hAnsi="Times New Roman"/>
        </w:rPr>
        <w:t>】</w:t>
      </w:r>
      <w:bookmarkEnd w:id="26"/>
    </w:p>
    <w:p w:rsidR="00F05351" w:rsidRDefault="00F05351">
      <w:pPr>
        <w:pStyle w:val="22222"/>
        <w:ind w:firstLineChars="0" w:firstLine="0"/>
        <w:jc w:val="center"/>
        <w:rPr>
          <w:rFonts w:ascii="Times New Roman" w:hAnsi="Times New Roman"/>
        </w:rPr>
      </w:pPr>
    </w:p>
    <w:p w:rsidR="00F05351" w:rsidRDefault="00AC4FFC">
      <w:pPr>
        <w:pStyle w:val="11111"/>
        <w:ind w:firstLine="643"/>
        <w:jc w:val="both"/>
        <w:rPr>
          <w:rFonts w:ascii="Times New Roman" w:hAnsi="Times New Roman" w:hint="default"/>
          <w:color w:val="auto"/>
        </w:rPr>
      </w:pPr>
      <w:bookmarkStart w:id="27" w:name="_Toc233648034"/>
      <w:bookmarkStart w:id="28" w:name="_GoBack"/>
      <w:bookmarkEnd w:id="28"/>
      <w:r w:rsidRPr="000C7A74">
        <w:rPr>
          <w:rFonts w:ascii="Times New Roman" w:eastAsiaTheme="majorEastAsia" w:hAnsi="Times New Roman" w:cstheme="majorEastAsia"/>
          <w:color w:val="auto"/>
        </w:rPr>
        <w:sym w:font="Wingdings" w:char="F075"/>
      </w:r>
      <w:r w:rsidR="00B31B04" w:rsidRPr="000C7A74">
        <w:rPr>
          <w:rFonts w:ascii="Times New Roman" w:eastAsiaTheme="majorEastAsia" w:hAnsi="Times New Roman" w:cstheme="majorEastAsia"/>
          <w:color w:val="auto"/>
        </w:rPr>
        <w:t>求是网</w:t>
      </w:r>
      <w:r>
        <w:rPr>
          <w:rFonts w:ascii="Times New Roman" w:eastAsiaTheme="majorEastAsia" w:hAnsi="Times New Roman" w:cstheme="majorEastAsia"/>
          <w:color w:val="auto"/>
        </w:rPr>
        <w:t>：</w:t>
      </w:r>
      <w:r w:rsidR="00B31B04" w:rsidRPr="00B31B04">
        <w:rPr>
          <w:rFonts w:ascii="Times New Roman" w:eastAsiaTheme="majorEastAsia" w:hAnsi="Times New Roman" w:cstheme="majorEastAsia"/>
          <w:color w:val="auto"/>
        </w:rPr>
        <w:t>如何进一步深化产科教融合</w:t>
      </w:r>
      <w:bookmarkEnd w:id="27"/>
    </w:p>
    <w:p w:rsidR="00B31B04" w:rsidRPr="00B31B04" w:rsidRDefault="00B31B04" w:rsidP="00B31B04">
      <w:pPr>
        <w:pStyle w:val="22222"/>
        <w:rPr>
          <w:rFonts w:ascii="Times New Roman" w:hAnsi="Times New Roman"/>
        </w:rPr>
      </w:pPr>
      <w:r w:rsidRPr="00B31B04">
        <w:rPr>
          <w:rFonts w:ascii="Times New Roman" w:hAnsi="Times New Roman" w:hint="eastAsia"/>
        </w:rPr>
        <w:t>在发展实践中，科研重论文、重课题，教学重课时、重教材，产业界重实际效益、重问题解决，产科教彼此分割现象突出，其形成非一日之寒。不同系统之间的评价标准如何兼容？制度壁垒如何打破？各方的利益如何协调？每个问题的破解都非易事。从</w:t>
      </w:r>
      <w:r w:rsidRPr="00B31B04">
        <w:rPr>
          <w:rFonts w:ascii="Times New Roman" w:hAnsi="Times New Roman" w:hint="eastAsia"/>
        </w:rPr>
        <w:t>2017</w:t>
      </w:r>
      <w:r w:rsidRPr="00B31B04">
        <w:rPr>
          <w:rFonts w:ascii="Times New Roman" w:hAnsi="Times New Roman" w:hint="eastAsia"/>
        </w:rPr>
        <w:t>年</w:t>
      </w:r>
      <w:r w:rsidRPr="00B31B04">
        <w:rPr>
          <w:rFonts w:ascii="Times New Roman" w:hAnsi="Times New Roman" w:hint="eastAsia"/>
        </w:rPr>
        <w:t>12</w:t>
      </w:r>
      <w:r w:rsidRPr="00B31B04">
        <w:rPr>
          <w:rFonts w:ascii="Times New Roman" w:hAnsi="Times New Roman" w:hint="eastAsia"/>
        </w:rPr>
        <w:t>月《关于深化产教融合的若干意见》印发，到</w:t>
      </w:r>
      <w:r w:rsidRPr="00B31B04">
        <w:rPr>
          <w:rFonts w:ascii="Times New Roman" w:hAnsi="Times New Roman" w:hint="eastAsia"/>
        </w:rPr>
        <w:t>2025</w:t>
      </w:r>
      <w:r w:rsidRPr="00B31B04">
        <w:rPr>
          <w:rFonts w:ascii="Times New Roman" w:hAnsi="Times New Roman" w:hint="eastAsia"/>
        </w:rPr>
        <w:t>年</w:t>
      </w:r>
      <w:r w:rsidRPr="00B31B04">
        <w:rPr>
          <w:rFonts w:ascii="Times New Roman" w:hAnsi="Times New Roman" w:hint="eastAsia"/>
        </w:rPr>
        <w:t>1</w:t>
      </w:r>
      <w:r w:rsidRPr="00B31B04">
        <w:rPr>
          <w:rFonts w:ascii="Times New Roman" w:hAnsi="Times New Roman" w:hint="eastAsia"/>
        </w:rPr>
        <w:t>月《教育强国建设规划纲要（</w:t>
      </w:r>
      <w:r w:rsidRPr="00B31B04">
        <w:rPr>
          <w:rFonts w:ascii="Times New Roman" w:hAnsi="Times New Roman" w:hint="eastAsia"/>
        </w:rPr>
        <w:t>2024</w:t>
      </w:r>
      <w:r w:rsidRPr="00B31B04">
        <w:rPr>
          <w:rFonts w:ascii="Times New Roman" w:hAnsi="Times New Roman" w:hint="eastAsia"/>
        </w:rPr>
        <w:t>—</w:t>
      </w:r>
      <w:r w:rsidRPr="00B31B04">
        <w:rPr>
          <w:rFonts w:ascii="Times New Roman" w:hAnsi="Times New Roman" w:hint="eastAsia"/>
        </w:rPr>
        <w:t>2035</w:t>
      </w:r>
      <w:r w:rsidRPr="00B31B04">
        <w:rPr>
          <w:rFonts w:ascii="Times New Roman" w:hAnsi="Times New Roman" w:hint="eastAsia"/>
        </w:rPr>
        <w:t>年）》发布，党中央坚持一体推进教育科技人才发展，就是要从根本上构建政策链、人才链、创新链、产业链融合的一体化新生态，重构人才成长底层逻辑，重塑人才培养路径，进而形成科技赋能产业、产业支撑教育、教育培育人才，彼此之间循环增益的生动局面。从现实问题看，当前推进产科教融合是打通影响和制约全面创新卡点堵点、破除制约新质生产力发展体制机制障碍的重要着力点，需要从协同机制、评价改革、要素流动、人才供给、区域协同、国际合作等维</w:t>
      </w:r>
      <w:proofErr w:type="gramStart"/>
      <w:r w:rsidRPr="00B31B04">
        <w:rPr>
          <w:rFonts w:ascii="Times New Roman" w:hAnsi="Times New Roman" w:hint="eastAsia"/>
        </w:rPr>
        <w:t>度系统</w:t>
      </w:r>
      <w:proofErr w:type="gramEnd"/>
      <w:r w:rsidRPr="00B31B04">
        <w:rPr>
          <w:rFonts w:ascii="Times New Roman" w:hAnsi="Times New Roman" w:hint="eastAsia"/>
        </w:rPr>
        <w:t>谋划、整体推进。</w:t>
      </w:r>
    </w:p>
    <w:p w:rsidR="00F05351" w:rsidRDefault="00B31B04" w:rsidP="00B31B04">
      <w:pPr>
        <w:pStyle w:val="22222"/>
        <w:rPr>
          <w:rFonts w:ascii="Times New Roman" w:hAnsi="Times New Roman"/>
        </w:rPr>
      </w:pPr>
      <w:r w:rsidRPr="00B31B04">
        <w:rPr>
          <w:rFonts w:ascii="Times New Roman" w:hAnsi="Times New Roman" w:hint="eastAsia"/>
        </w:rPr>
        <w:t>健全协同机制，从各管一段向利益共享转变。推动产科教融合需要凝聚各方力量、理顺运行机制，构建政府引导、校企协同、多方参与、多元共治的发展格局。一是强化政府统筹，破除条块分割，整合政策资源，</w:t>
      </w:r>
      <w:proofErr w:type="gramStart"/>
      <w:r w:rsidRPr="00B31B04">
        <w:rPr>
          <w:rFonts w:ascii="Times New Roman" w:hAnsi="Times New Roman" w:hint="eastAsia"/>
        </w:rPr>
        <w:t>明确政</w:t>
      </w:r>
      <w:proofErr w:type="gramEnd"/>
      <w:r w:rsidRPr="00B31B04">
        <w:rPr>
          <w:rFonts w:ascii="Times New Roman" w:hAnsi="Times New Roman" w:hint="eastAsia"/>
        </w:rPr>
        <w:t>校企权责边界，让各方各尽其责、各获其益。二是</w:t>
      </w:r>
      <w:proofErr w:type="gramStart"/>
      <w:r w:rsidRPr="00B31B04">
        <w:rPr>
          <w:rFonts w:ascii="Times New Roman" w:hAnsi="Times New Roman" w:hint="eastAsia"/>
        </w:rPr>
        <w:t>搭建多元</w:t>
      </w:r>
      <w:proofErr w:type="gramEnd"/>
      <w:r w:rsidRPr="00B31B04">
        <w:rPr>
          <w:rFonts w:ascii="Times New Roman" w:hAnsi="Times New Roman" w:hint="eastAsia"/>
        </w:rPr>
        <w:t>协同平台，用好全国高校区域技术转移转化中心、国家卓越工程师学院、高等研究院等，打通产科教融合壁垒，使各类资源衔接顺畅。三是建立试点示范机制，在知识产权分割、收益分配比例、人员双向流动等关键制度上拿出突破性方案，形成企业出题、政府助推、高校答题、市场阅卷、按贡献分享收益的闭环，让融合从靠情怀</w:t>
      </w:r>
      <w:proofErr w:type="gramStart"/>
      <w:r w:rsidRPr="00B31B04">
        <w:rPr>
          <w:rFonts w:ascii="Times New Roman" w:hAnsi="Times New Roman" w:hint="eastAsia"/>
        </w:rPr>
        <w:t>走向靠</w:t>
      </w:r>
      <w:proofErr w:type="gramEnd"/>
      <w:r w:rsidRPr="00B31B04">
        <w:rPr>
          <w:rFonts w:ascii="Times New Roman" w:hAnsi="Times New Roman" w:hint="eastAsia"/>
        </w:rPr>
        <w:t>制度，逐步培育价值共创、成果共享的融合生态。</w:t>
      </w:r>
    </w:p>
    <w:p w:rsidR="00B31B04" w:rsidRPr="00B31B04" w:rsidRDefault="00B31B04" w:rsidP="00B31B04">
      <w:pPr>
        <w:pStyle w:val="22222"/>
        <w:rPr>
          <w:rFonts w:ascii="Times New Roman" w:hAnsi="Times New Roman"/>
        </w:rPr>
      </w:pPr>
      <w:r w:rsidRPr="00B31B04">
        <w:rPr>
          <w:rFonts w:ascii="Times New Roman" w:hAnsi="Times New Roman" w:hint="eastAsia"/>
        </w:rPr>
        <w:t>深化评价改革，从论文“指挥棒”</w:t>
      </w:r>
      <w:proofErr w:type="gramStart"/>
      <w:r w:rsidRPr="00B31B04">
        <w:rPr>
          <w:rFonts w:ascii="Times New Roman" w:hAnsi="Times New Roman" w:hint="eastAsia"/>
        </w:rPr>
        <w:t>向贡献</w:t>
      </w:r>
      <w:proofErr w:type="gramEnd"/>
      <w:r w:rsidRPr="00B31B04">
        <w:rPr>
          <w:rFonts w:ascii="Times New Roman" w:hAnsi="Times New Roman" w:hint="eastAsia"/>
        </w:rPr>
        <w:t>导向转变。校准发展导</w:t>
      </w:r>
      <w:r w:rsidRPr="00B31B04">
        <w:rPr>
          <w:rFonts w:ascii="Times New Roman" w:hAnsi="Times New Roman" w:hint="eastAsia"/>
        </w:rPr>
        <w:lastRenderedPageBreak/>
        <w:t>向才能让资源配置真正对接实际需要。一是打破单一化、同质化的评价倾向，构建分类科学、导向清晰、标准多元的评价体系。对基础研究侧重评价原创性、前瞻性和学术价值，对应用研究侧重评价成果转化、技术突破和实际效用。二是优化资源投入与激励机制，调整科研资源投入结构，提高资金使用效能，将更多资源向产科教融合重点领域倾斜。建立差异化激励机制，对表现突出的高校、企业、科研机构和个人给予政策与资金支持。完善科研人员成果转化收益分配机制，使科研人员获得合理回报，充分调动各类主体参与融合发展的积极性与主动性，提升资源配置的针对性与实效性。</w:t>
      </w:r>
    </w:p>
    <w:p w:rsidR="00B31B04" w:rsidRPr="00B31B04" w:rsidRDefault="00B31B04" w:rsidP="00B31B04">
      <w:pPr>
        <w:pStyle w:val="22222"/>
        <w:rPr>
          <w:rFonts w:ascii="Times New Roman" w:hAnsi="Times New Roman"/>
        </w:rPr>
      </w:pPr>
      <w:r w:rsidRPr="00B31B04">
        <w:rPr>
          <w:rFonts w:ascii="Times New Roman" w:hAnsi="Times New Roman" w:hint="eastAsia"/>
        </w:rPr>
        <w:t>畅通要素流动，从“数据孤岛”向开放共享转变。加快建立健全资源要素开放共享的激励相容机制，让共享者不吃亏、沉睡者有压力。着力打破人才、数据、技术、平台等要素流动的堵点，探索数据可用不可见等隐私计算方案，打通产业数据库与高校知识库的双向接口。同时，推动创新平台提质增效，构建跨区域、跨主体的开放共享网络，建立谁共享、谁受益的补偿与激励机制，引导高能级实验室、工程中心等优质资源向产科教融合发展倾斜，使其成为区域创新的公共引擎。</w:t>
      </w:r>
    </w:p>
    <w:p w:rsidR="00B31B04" w:rsidRPr="00B31B04" w:rsidRDefault="00B31B04" w:rsidP="00B31B04">
      <w:pPr>
        <w:pStyle w:val="22222"/>
        <w:rPr>
          <w:rFonts w:ascii="Times New Roman" w:hAnsi="Times New Roman"/>
        </w:rPr>
      </w:pPr>
      <w:r w:rsidRPr="00B31B04">
        <w:rPr>
          <w:rFonts w:ascii="Times New Roman" w:hAnsi="Times New Roman" w:hint="eastAsia"/>
        </w:rPr>
        <w:t>聚焦人才供给，从学用脱节向供需适配转变。当前产科教融合的矛盾可以用两个“时钟”来形容：传统教育模式的“人才时钟”以学年为单位，而产业变革的“技术时钟”以月甚至以周为单位，两种“时钟”的错位正在形成越来越大的“人才时差”。建立产业需求到教育供给的快速响应机制，才能缩短这种“人才时差”。要探索建立产业人才需求预警平台，运用人工智能技术打通企业岗位需求与高校培养的衔接通道，通过抓取岗位迭代数据、构建动态能力图谱，推动学科专业调整从定期微调走向实时响应。同时，打破企业高技能人才进入高校的硬门槛，设立产业教授特设岗位，培育一支既懂理论又</w:t>
      </w:r>
      <w:proofErr w:type="gramStart"/>
      <w:r w:rsidRPr="00B31B04">
        <w:rPr>
          <w:rFonts w:ascii="Times New Roman" w:hAnsi="Times New Roman" w:hint="eastAsia"/>
        </w:rPr>
        <w:t>通产业</w:t>
      </w:r>
      <w:proofErr w:type="gramEnd"/>
      <w:r w:rsidRPr="00B31B04">
        <w:rPr>
          <w:rFonts w:ascii="Times New Roman" w:hAnsi="Times New Roman" w:hint="eastAsia"/>
        </w:rPr>
        <w:t>的“双师型”师资队伍。完善人才引进政策，聚焦重点领域精准引进高端人才与创新团队，营造尊重人才、鼓励创新、宽容失败的环境。</w:t>
      </w:r>
    </w:p>
    <w:p w:rsidR="00B31B04" w:rsidRPr="00B31B04" w:rsidRDefault="00B31B04" w:rsidP="00B31B04">
      <w:pPr>
        <w:pStyle w:val="22222"/>
        <w:rPr>
          <w:rFonts w:ascii="Times New Roman" w:hAnsi="Times New Roman"/>
        </w:rPr>
      </w:pPr>
      <w:r w:rsidRPr="00B31B04">
        <w:rPr>
          <w:rFonts w:ascii="Times New Roman" w:hAnsi="Times New Roman" w:hint="eastAsia"/>
        </w:rPr>
        <w:lastRenderedPageBreak/>
        <w:t>强化区域协同，从东</w:t>
      </w:r>
      <w:proofErr w:type="gramStart"/>
      <w:r w:rsidRPr="00B31B04">
        <w:rPr>
          <w:rFonts w:ascii="Times New Roman" w:hAnsi="Times New Roman" w:hint="eastAsia"/>
        </w:rPr>
        <w:t>强西弱向</w:t>
      </w:r>
      <w:proofErr w:type="gramEnd"/>
      <w:r w:rsidRPr="00B31B04">
        <w:rPr>
          <w:rFonts w:ascii="Times New Roman" w:hAnsi="Times New Roman" w:hint="eastAsia"/>
        </w:rPr>
        <w:t>优势互补转变。推动产科教融合，要重视解决好区域发展均衡问题。东部地区高校密集、企业活跃，融合发展条件较好。中西部地区资源相对薄弱，人才容易流失。区域协同不是削峰填谷，而是优势互补、分类施策。一是依托京津冀、长三角、粤港澳大湾区等国家重大战略区域，先行先试，形成可复制、可推广的经验模式。二是打破行政区域的刚性划分，制度化推进“东部研发</w:t>
      </w:r>
      <w:r w:rsidRPr="00B31B04">
        <w:rPr>
          <w:rFonts w:ascii="Times New Roman" w:hAnsi="Times New Roman"/>
        </w:rPr>
        <w:t>+</w:t>
      </w:r>
      <w:r w:rsidRPr="00B31B04">
        <w:rPr>
          <w:rFonts w:ascii="Times New Roman" w:hAnsi="Times New Roman" w:hint="eastAsia"/>
        </w:rPr>
        <w:t>西部转化”的跨区域合作，建立利益分享与补偿机制，探索多元化的区域协作模式。三是坚持分类发展，立足各区域产业特色与发展基础，制定差异化的发展策略。东部地区重在示范引领，中部地区强化特色发展，西部地区着力补齐短板，让东部的前沿探索在中西部找到应用场景，让中西部的特色需求成为东部技术创新的强大引擎，加速织就一张覆盖全国的产科教融合协同网络。</w:t>
      </w:r>
    </w:p>
    <w:p w:rsidR="00B31B04" w:rsidRDefault="00B31B04" w:rsidP="00B31B04">
      <w:pPr>
        <w:pStyle w:val="22222"/>
        <w:rPr>
          <w:rFonts w:ascii="Times New Roman" w:hAnsi="Times New Roman"/>
        </w:rPr>
      </w:pPr>
      <w:r w:rsidRPr="00B31B04">
        <w:rPr>
          <w:rFonts w:ascii="Times New Roman" w:hAnsi="Times New Roman" w:hint="eastAsia"/>
        </w:rPr>
        <w:t>拓展国际合作，从对内引进向对外输出拓展。产科教融合不能关起门来搞建设，而应具有全球视野，推动教育资源、课程体系与国际接轨。要深入推进高等教育出海，推动我国工程教育标准、技术方案的国际化适配与互认。让高校不再只是跟随企业“走出去”，而是主动帮助企业赢得国际竞争力，实现从</w:t>
      </w:r>
      <w:proofErr w:type="gramStart"/>
      <w:r w:rsidRPr="00B31B04">
        <w:rPr>
          <w:rFonts w:ascii="Times New Roman" w:hAnsi="Times New Roman" w:hint="eastAsia"/>
        </w:rPr>
        <w:t>随企出海向助</w:t>
      </w:r>
      <w:proofErr w:type="gramEnd"/>
      <w:r w:rsidRPr="00B31B04">
        <w:rPr>
          <w:rFonts w:ascii="Times New Roman" w:hAnsi="Times New Roman" w:hint="eastAsia"/>
        </w:rPr>
        <w:t>企出海的升级。同时，加强与国际组织、跨国企业及国外科研机构的联合攻关，在开放合作中提升自主创新能力，让中国的产科教融合模式成为一种可推广、可借鉴的智能时代人才发展新范式。</w:t>
      </w:r>
    </w:p>
    <w:p w:rsidR="00F05351" w:rsidRDefault="00AC4FFC" w:rsidP="00B31B04">
      <w:pPr>
        <w:pStyle w:val="22222"/>
        <w:wordWrap w:val="0"/>
        <w:rPr>
          <w:rFonts w:ascii="Times New Roman" w:hAnsi="Times New Roman" w:cs="宋体"/>
        </w:rPr>
      </w:pPr>
      <w:r>
        <w:rPr>
          <w:rFonts w:ascii="Times New Roman" w:hAnsi="Times New Roman" w:hint="eastAsia"/>
        </w:rPr>
        <w:t>（摘编自</w:t>
      </w:r>
      <w:proofErr w:type="gramStart"/>
      <w:r w:rsidR="00B31B04">
        <w:rPr>
          <w:rFonts w:ascii="Times New Roman" w:hAnsi="Times New Roman" w:hint="eastAsia"/>
        </w:rPr>
        <w:t>求是网</w:t>
      </w:r>
      <w:proofErr w:type="gramEnd"/>
      <w:r>
        <w:rPr>
          <w:rFonts w:ascii="Times New Roman" w:hAnsi="Times New Roman" w:hint="eastAsia"/>
        </w:rPr>
        <w:t>202</w:t>
      </w:r>
      <w:r>
        <w:rPr>
          <w:rFonts w:ascii="Times New Roman" w:hAnsi="Times New Roman"/>
        </w:rPr>
        <w:t>6</w:t>
      </w:r>
      <w:r>
        <w:rPr>
          <w:rFonts w:ascii="Times New Roman" w:hAnsi="Times New Roman" w:hint="eastAsia"/>
        </w:rPr>
        <w:t>年</w:t>
      </w:r>
      <w:r>
        <w:rPr>
          <w:rFonts w:ascii="Times New Roman" w:hAnsi="Times New Roman"/>
        </w:rPr>
        <w:t>0</w:t>
      </w:r>
      <w:r>
        <w:rPr>
          <w:rFonts w:ascii="Times New Roman" w:hAnsi="Times New Roman" w:hint="eastAsia"/>
        </w:rPr>
        <w:t>6</w:t>
      </w:r>
      <w:r>
        <w:rPr>
          <w:rFonts w:ascii="Times New Roman" w:hAnsi="Times New Roman" w:hint="eastAsia"/>
        </w:rPr>
        <w:t>月</w:t>
      </w:r>
      <w:r w:rsidR="00B31B04">
        <w:rPr>
          <w:rFonts w:ascii="Times New Roman" w:hAnsi="Times New Roman"/>
        </w:rPr>
        <w:t>22</w:t>
      </w:r>
      <w:r>
        <w:rPr>
          <w:rFonts w:ascii="Times New Roman" w:hAnsi="Times New Roman" w:hint="eastAsia"/>
        </w:rPr>
        <w:t>日</w:t>
      </w:r>
      <w:r w:rsidR="00B31B04" w:rsidRPr="00B31B04">
        <w:rPr>
          <w:rFonts w:ascii="Times New Roman" w:hAnsi="Times New Roman"/>
        </w:rPr>
        <w:t>https://www.qstheory.cn/20260622/3ad8bbd1bed74c0f8668c9bf52406cd5/c.html</w:t>
      </w:r>
      <w:r>
        <w:rPr>
          <w:rFonts w:ascii="Times New Roman" w:hAnsi="Times New Roman" w:cs="宋体" w:hint="eastAsia"/>
        </w:rPr>
        <w:t>）</w:t>
      </w:r>
    </w:p>
    <w:sectPr w:rsidR="00F05351">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476" w:rsidRDefault="000B0476">
      <w:r>
        <w:separator/>
      </w:r>
    </w:p>
  </w:endnote>
  <w:endnote w:type="continuationSeparator" w:id="0">
    <w:p w:rsidR="000B0476" w:rsidRDefault="000B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51" w:rsidRDefault="00AC4FFC">
    <w:pPr>
      <w:pStyle w:val="a9"/>
      <w:jc w:val="center"/>
      <w:rPr>
        <w:rFonts w:ascii="Times New Roman" w:hAnsi="Times New Roman" w:cs="Times New Roman"/>
        <w:sz w:val="21"/>
      </w:rPr>
    </w:pPr>
    <w:r>
      <w:rPr>
        <w:rFonts w:ascii="Times New Roman" w:hAnsi="Times New Roman" w:cs="Times New Roman"/>
        <w:noProof/>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06309393"/>
                          </w:sdtPr>
                          <w:sdtEndPr>
                            <w:rPr>
                              <w:sz w:val="21"/>
                            </w:rPr>
                          </w:sdtEndPr>
                          <w:sdtContent>
                            <w:p w:rsidR="00F05351" w:rsidRDefault="00AC4FFC">
                              <w:pPr>
                                <w:pStyle w:val="a9"/>
                                <w:jc w:val="center"/>
                                <w:rPr>
                                  <w:sz w:val="21"/>
                                </w:rPr>
                              </w:pPr>
                              <w:r>
                                <w:rPr>
                                  <w:rFonts w:ascii="Times New Roman" w:hAnsi="Times New Roman" w:cs="Times New Roman"/>
                                  <w:sz w:val="21"/>
                                </w:rPr>
                                <w:fldChar w:fldCharType="begin"/>
                              </w:r>
                              <w:r>
                                <w:rPr>
                                  <w:rFonts w:ascii="Times New Roman" w:hAnsi="Times New Roman" w:cs="Times New Roman"/>
                                  <w:sz w:val="21"/>
                                </w:rPr>
                                <w:instrText>PAGE   \* MERGEFORMAT</w:instrText>
                              </w:r>
                              <w:r>
                                <w:rPr>
                                  <w:rFonts w:ascii="Times New Roman" w:hAnsi="Times New Roman" w:cs="Times New Roman"/>
                                  <w:sz w:val="21"/>
                                </w:rPr>
                                <w:fldChar w:fldCharType="separate"/>
                              </w:r>
                              <w:r w:rsidR="000C7A74" w:rsidRPr="000C7A74">
                                <w:rPr>
                                  <w:rFonts w:ascii="Times New Roman" w:hAnsi="Times New Roman" w:cs="Times New Roman"/>
                                  <w:noProof/>
                                  <w:sz w:val="21"/>
                                  <w:lang w:val="zh-CN"/>
                                </w:rPr>
                                <w:t>25</w:t>
                              </w:r>
                              <w:r>
                                <w:rPr>
                                  <w:rFonts w:ascii="Times New Roman" w:hAnsi="Times New Roman" w:cs="Times New Roman"/>
                                  <w:sz w:val="21"/>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606309393"/>
                    </w:sdtPr>
                    <w:sdtEndPr>
                      <w:rPr>
                        <w:sz w:val="21"/>
                      </w:rPr>
                    </w:sdtEndPr>
                    <w:sdtContent>
                      <w:p w:rsidR="00F05351" w:rsidRDefault="00AC4FFC">
                        <w:pPr>
                          <w:pStyle w:val="a9"/>
                          <w:jc w:val="center"/>
                          <w:rPr>
                            <w:sz w:val="21"/>
                          </w:rPr>
                        </w:pPr>
                        <w:r>
                          <w:rPr>
                            <w:rFonts w:ascii="Times New Roman" w:hAnsi="Times New Roman" w:cs="Times New Roman"/>
                            <w:sz w:val="21"/>
                          </w:rPr>
                          <w:fldChar w:fldCharType="begin"/>
                        </w:r>
                        <w:r>
                          <w:rPr>
                            <w:rFonts w:ascii="Times New Roman" w:hAnsi="Times New Roman" w:cs="Times New Roman"/>
                            <w:sz w:val="21"/>
                          </w:rPr>
                          <w:instrText>PAGE   \* MERGEFORMAT</w:instrText>
                        </w:r>
                        <w:r>
                          <w:rPr>
                            <w:rFonts w:ascii="Times New Roman" w:hAnsi="Times New Roman" w:cs="Times New Roman"/>
                            <w:sz w:val="21"/>
                          </w:rPr>
                          <w:fldChar w:fldCharType="separate"/>
                        </w:r>
                        <w:r w:rsidR="000C7A74" w:rsidRPr="000C7A74">
                          <w:rPr>
                            <w:rFonts w:ascii="Times New Roman" w:hAnsi="Times New Roman" w:cs="Times New Roman"/>
                            <w:noProof/>
                            <w:sz w:val="21"/>
                            <w:lang w:val="zh-CN"/>
                          </w:rPr>
                          <w:t>25</w:t>
                        </w:r>
                        <w:r>
                          <w:rPr>
                            <w:rFonts w:ascii="Times New Roman" w:hAnsi="Times New Roman" w:cs="Times New Roman"/>
                            <w:sz w:val="21"/>
                          </w:rPr>
                          <w:fldChar w:fldCharType="end"/>
                        </w:r>
                      </w:p>
                    </w:sdtContent>
                  </w:sdt>
                </w:txbxContent>
              </v:textbox>
              <w10:wrap anchorx="margin"/>
            </v:shape>
          </w:pict>
        </mc:Fallback>
      </mc:AlternateContent>
    </w:r>
  </w:p>
  <w:p w:rsidR="00F05351" w:rsidRDefault="00F0535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476" w:rsidRDefault="000B0476">
      <w:r>
        <w:separator/>
      </w:r>
    </w:p>
  </w:footnote>
  <w:footnote w:type="continuationSeparator" w:id="0">
    <w:p w:rsidR="000B0476" w:rsidRDefault="000B0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I0MTM3tzQwNrGwMDdW0lEKTi0uzszPAykwNDesBQA/0GWjLgAAAA=="/>
    <w:docVar w:name="commondata" w:val="eyJoZGlkIjoiZTFjZjkzM2MzMTU4OWM5NTVhNThmZmU3YTI1YmEwMGMifQ=="/>
  </w:docVars>
  <w:rsids>
    <w:rsidRoot w:val="004B688C"/>
    <w:rsid w:val="000001B5"/>
    <w:rsid w:val="00000ABD"/>
    <w:rsid w:val="00001A08"/>
    <w:rsid w:val="0000269C"/>
    <w:rsid w:val="000063C0"/>
    <w:rsid w:val="00006D06"/>
    <w:rsid w:val="00007E16"/>
    <w:rsid w:val="00010EA8"/>
    <w:rsid w:val="00011A99"/>
    <w:rsid w:val="00011CF8"/>
    <w:rsid w:val="00013D4D"/>
    <w:rsid w:val="00014D6A"/>
    <w:rsid w:val="00015234"/>
    <w:rsid w:val="00015CDE"/>
    <w:rsid w:val="00016C98"/>
    <w:rsid w:val="000200AB"/>
    <w:rsid w:val="00022005"/>
    <w:rsid w:val="00022852"/>
    <w:rsid w:val="00023930"/>
    <w:rsid w:val="00024162"/>
    <w:rsid w:val="0002669C"/>
    <w:rsid w:val="000310EA"/>
    <w:rsid w:val="000317E2"/>
    <w:rsid w:val="00032B78"/>
    <w:rsid w:val="00033527"/>
    <w:rsid w:val="00034D5A"/>
    <w:rsid w:val="0003558F"/>
    <w:rsid w:val="00041DFD"/>
    <w:rsid w:val="000444D4"/>
    <w:rsid w:val="00044DAD"/>
    <w:rsid w:val="00046710"/>
    <w:rsid w:val="00050952"/>
    <w:rsid w:val="00052EBC"/>
    <w:rsid w:val="000542CA"/>
    <w:rsid w:val="000564F5"/>
    <w:rsid w:val="00057D49"/>
    <w:rsid w:val="00060A03"/>
    <w:rsid w:val="00062FFE"/>
    <w:rsid w:val="00064AA1"/>
    <w:rsid w:val="000650A5"/>
    <w:rsid w:val="000655B0"/>
    <w:rsid w:val="00066046"/>
    <w:rsid w:val="00066051"/>
    <w:rsid w:val="00066876"/>
    <w:rsid w:val="000679BA"/>
    <w:rsid w:val="00070CFA"/>
    <w:rsid w:val="00070CFD"/>
    <w:rsid w:val="000714A9"/>
    <w:rsid w:val="0007200C"/>
    <w:rsid w:val="0007389E"/>
    <w:rsid w:val="00074370"/>
    <w:rsid w:val="00074C5C"/>
    <w:rsid w:val="00075A36"/>
    <w:rsid w:val="00075F76"/>
    <w:rsid w:val="0007635D"/>
    <w:rsid w:val="00077AC7"/>
    <w:rsid w:val="00080AC6"/>
    <w:rsid w:val="00083D36"/>
    <w:rsid w:val="00085A96"/>
    <w:rsid w:val="00086BCF"/>
    <w:rsid w:val="00086D48"/>
    <w:rsid w:val="0009446D"/>
    <w:rsid w:val="00094B94"/>
    <w:rsid w:val="00096E6D"/>
    <w:rsid w:val="00097EEA"/>
    <w:rsid w:val="000A2D84"/>
    <w:rsid w:val="000A47D4"/>
    <w:rsid w:val="000A5682"/>
    <w:rsid w:val="000A7B20"/>
    <w:rsid w:val="000B0476"/>
    <w:rsid w:val="000B04C6"/>
    <w:rsid w:val="000B0598"/>
    <w:rsid w:val="000B0B58"/>
    <w:rsid w:val="000B1806"/>
    <w:rsid w:val="000B314B"/>
    <w:rsid w:val="000B362E"/>
    <w:rsid w:val="000B39D7"/>
    <w:rsid w:val="000B3B1D"/>
    <w:rsid w:val="000B3DE4"/>
    <w:rsid w:val="000B40C5"/>
    <w:rsid w:val="000B5EF6"/>
    <w:rsid w:val="000B6450"/>
    <w:rsid w:val="000B651A"/>
    <w:rsid w:val="000B70BF"/>
    <w:rsid w:val="000B798A"/>
    <w:rsid w:val="000C0071"/>
    <w:rsid w:val="000C05DB"/>
    <w:rsid w:val="000C082C"/>
    <w:rsid w:val="000C0FE8"/>
    <w:rsid w:val="000C1329"/>
    <w:rsid w:val="000C3E50"/>
    <w:rsid w:val="000C4461"/>
    <w:rsid w:val="000C5B69"/>
    <w:rsid w:val="000C682C"/>
    <w:rsid w:val="000C7A74"/>
    <w:rsid w:val="000C7F75"/>
    <w:rsid w:val="000D0184"/>
    <w:rsid w:val="000D04AB"/>
    <w:rsid w:val="000D065B"/>
    <w:rsid w:val="000D067A"/>
    <w:rsid w:val="000D2517"/>
    <w:rsid w:val="000D360F"/>
    <w:rsid w:val="000D3C20"/>
    <w:rsid w:val="000D47CC"/>
    <w:rsid w:val="000D4952"/>
    <w:rsid w:val="000D4953"/>
    <w:rsid w:val="000D709B"/>
    <w:rsid w:val="000D7BD3"/>
    <w:rsid w:val="000E0715"/>
    <w:rsid w:val="000E1128"/>
    <w:rsid w:val="000E188C"/>
    <w:rsid w:val="000E23B4"/>
    <w:rsid w:val="000E2735"/>
    <w:rsid w:val="000E35DF"/>
    <w:rsid w:val="000E4115"/>
    <w:rsid w:val="000E467E"/>
    <w:rsid w:val="000E503E"/>
    <w:rsid w:val="000E5391"/>
    <w:rsid w:val="000E754C"/>
    <w:rsid w:val="000F01E2"/>
    <w:rsid w:val="000F0D5C"/>
    <w:rsid w:val="000F1A32"/>
    <w:rsid w:val="000F1CD0"/>
    <w:rsid w:val="000F2DB1"/>
    <w:rsid w:val="000F31F5"/>
    <w:rsid w:val="000F3B01"/>
    <w:rsid w:val="000F3F29"/>
    <w:rsid w:val="000F466A"/>
    <w:rsid w:val="000F7327"/>
    <w:rsid w:val="000F7869"/>
    <w:rsid w:val="00100CBB"/>
    <w:rsid w:val="0010162B"/>
    <w:rsid w:val="00101AA4"/>
    <w:rsid w:val="00102A8E"/>
    <w:rsid w:val="001060D5"/>
    <w:rsid w:val="001060DF"/>
    <w:rsid w:val="001103D5"/>
    <w:rsid w:val="00110A71"/>
    <w:rsid w:val="00111D3C"/>
    <w:rsid w:val="0011305F"/>
    <w:rsid w:val="00115E96"/>
    <w:rsid w:val="00116017"/>
    <w:rsid w:val="00116992"/>
    <w:rsid w:val="00121914"/>
    <w:rsid w:val="00121B17"/>
    <w:rsid w:val="00121E56"/>
    <w:rsid w:val="00122375"/>
    <w:rsid w:val="00122C89"/>
    <w:rsid w:val="001235E3"/>
    <w:rsid w:val="001235EC"/>
    <w:rsid w:val="0012501A"/>
    <w:rsid w:val="0012550F"/>
    <w:rsid w:val="001259C4"/>
    <w:rsid w:val="0012771B"/>
    <w:rsid w:val="00127B7B"/>
    <w:rsid w:val="001359D9"/>
    <w:rsid w:val="00136191"/>
    <w:rsid w:val="00136EA6"/>
    <w:rsid w:val="00137287"/>
    <w:rsid w:val="001410EE"/>
    <w:rsid w:val="00141A8C"/>
    <w:rsid w:val="00141B0E"/>
    <w:rsid w:val="00141B35"/>
    <w:rsid w:val="00141B50"/>
    <w:rsid w:val="00141F3B"/>
    <w:rsid w:val="001439E7"/>
    <w:rsid w:val="00145653"/>
    <w:rsid w:val="0014570F"/>
    <w:rsid w:val="00146A4E"/>
    <w:rsid w:val="00150113"/>
    <w:rsid w:val="0015031B"/>
    <w:rsid w:val="001507E9"/>
    <w:rsid w:val="001511F9"/>
    <w:rsid w:val="0015120E"/>
    <w:rsid w:val="00152CE2"/>
    <w:rsid w:val="0015357B"/>
    <w:rsid w:val="00153AB1"/>
    <w:rsid w:val="001555A4"/>
    <w:rsid w:val="001578AC"/>
    <w:rsid w:val="00161483"/>
    <w:rsid w:val="0016193F"/>
    <w:rsid w:val="00161D09"/>
    <w:rsid w:val="001631D1"/>
    <w:rsid w:val="00163315"/>
    <w:rsid w:val="00165164"/>
    <w:rsid w:val="00165B4C"/>
    <w:rsid w:val="00166718"/>
    <w:rsid w:val="00175237"/>
    <w:rsid w:val="0017664A"/>
    <w:rsid w:val="00177040"/>
    <w:rsid w:val="00181788"/>
    <w:rsid w:val="00181AD2"/>
    <w:rsid w:val="00184092"/>
    <w:rsid w:val="00184135"/>
    <w:rsid w:val="001852A2"/>
    <w:rsid w:val="00186495"/>
    <w:rsid w:val="00186BAA"/>
    <w:rsid w:val="001878A5"/>
    <w:rsid w:val="00187BBE"/>
    <w:rsid w:val="001907A7"/>
    <w:rsid w:val="00191D82"/>
    <w:rsid w:val="001921DA"/>
    <w:rsid w:val="00193523"/>
    <w:rsid w:val="00193740"/>
    <w:rsid w:val="001938A1"/>
    <w:rsid w:val="00193947"/>
    <w:rsid w:val="001948F5"/>
    <w:rsid w:val="00195856"/>
    <w:rsid w:val="00195C22"/>
    <w:rsid w:val="00197A38"/>
    <w:rsid w:val="001A0BD7"/>
    <w:rsid w:val="001A1AF7"/>
    <w:rsid w:val="001A28EB"/>
    <w:rsid w:val="001A30A5"/>
    <w:rsid w:val="001A321C"/>
    <w:rsid w:val="001A3853"/>
    <w:rsid w:val="001A4680"/>
    <w:rsid w:val="001A56A9"/>
    <w:rsid w:val="001A787D"/>
    <w:rsid w:val="001B00C6"/>
    <w:rsid w:val="001B01F9"/>
    <w:rsid w:val="001B06F5"/>
    <w:rsid w:val="001B0F7A"/>
    <w:rsid w:val="001B6A6C"/>
    <w:rsid w:val="001C10F9"/>
    <w:rsid w:val="001C1982"/>
    <w:rsid w:val="001C1B86"/>
    <w:rsid w:val="001C20C3"/>
    <w:rsid w:val="001C2BD7"/>
    <w:rsid w:val="001C3B64"/>
    <w:rsid w:val="001C3DB6"/>
    <w:rsid w:val="001C4ED4"/>
    <w:rsid w:val="001C65CE"/>
    <w:rsid w:val="001C743E"/>
    <w:rsid w:val="001D05EB"/>
    <w:rsid w:val="001D08C8"/>
    <w:rsid w:val="001D1F3F"/>
    <w:rsid w:val="001D2002"/>
    <w:rsid w:val="001D3F65"/>
    <w:rsid w:val="001D4C74"/>
    <w:rsid w:val="001D4CA9"/>
    <w:rsid w:val="001D58FD"/>
    <w:rsid w:val="001D64C1"/>
    <w:rsid w:val="001D668F"/>
    <w:rsid w:val="001D7B3B"/>
    <w:rsid w:val="001D7E85"/>
    <w:rsid w:val="001E0737"/>
    <w:rsid w:val="001E19E6"/>
    <w:rsid w:val="001E3D49"/>
    <w:rsid w:val="001E4873"/>
    <w:rsid w:val="001E4FBE"/>
    <w:rsid w:val="001E6351"/>
    <w:rsid w:val="001E73B7"/>
    <w:rsid w:val="001E7D16"/>
    <w:rsid w:val="001F07E6"/>
    <w:rsid w:val="001F0F48"/>
    <w:rsid w:val="001F2AEC"/>
    <w:rsid w:val="001F3B59"/>
    <w:rsid w:val="001F3F9C"/>
    <w:rsid w:val="001F42E9"/>
    <w:rsid w:val="001F4442"/>
    <w:rsid w:val="001F581F"/>
    <w:rsid w:val="001F7E91"/>
    <w:rsid w:val="00202A0C"/>
    <w:rsid w:val="00206869"/>
    <w:rsid w:val="0021032A"/>
    <w:rsid w:val="00211607"/>
    <w:rsid w:val="00212A50"/>
    <w:rsid w:val="0021405D"/>
    <w:rsid w:val="00214D5A"/>
    <w:rsid w:val="002154C6"/>
    <w:rsid w:val="00215AA4"/>
    <w:rsid w:val="002160F2"/>
    <w:rsid w:val="00216F8B"/>
    <w:rsid w:val="002201F9"/>
    <w:rsid w:val="00221228"/>
    <w:rsid w:val="00221969"/>
    <w:rsid w:val="00223897"/>
    <w:rsid w:val="00223927"/>
    <w:rsid w:val="00223BC0"/>
    <w:rsid w:val="002256F6"/>
    <w:rsid w:val="00225951"/>
    <w:rsid w:val="002263D8"/>
    <w:rsid w:val="00227603"/>
    <w:rsid w:val="00230F84"/>
    <w:rsid w:val="00231A86"/>
    <w:rsid w:val="00234F95"/>
    <w:rsid w:val="0023521D"/>
    <w:rsid w:val="002365A5"/>
    <w:rsid w:val="00236DC3"/>
    <w:rsid w:val="00237223"/>
    <w:rsid w:val="002373E4"/>
    <w:rsid w:val="00237930"/>
    <w:rsid w:val="002406F1"/>
    <w:rsid w:val="00242E38"/>
    <w:rsid w:val="0024470F"/>
    <w:rsid w:val="00244AC2"/>
    <w:rsid w:val="002451BB"/>
    <w:rsid w:val="00245B4C"/>
    <w:rsid w:val="00247890"/>
    <w:rsid w:val="00247948"/>
    <w:rsid w:val="00251BD8"/>
    <w:rsid w:val="00251C2D"/>
    <w:rsid w:val="00252933"/>
    <w:rsid w:val="00252F87"/>
    <w:rsid w:val="00253C36"/>
    <w:rsid w:val="00254937"/>
    <w:rsid w:val="00254A11"/>
    <w:rsid w:val="00254C8A"/>
    <w:rsid w:val="0025554F"/>
    <w:rsid w:val="00257AB2"/>
    <w:rsid w:val="00260FE2"/>
    <w:rsid w:val="00261E3E"/>
    <w:rsid w:val="00262ED6"/>
    <w:rsid w:val="00263640"/>
    <w:rsid w:val="00263725"/>
    <w:rsid w:val="00267372"/>
    <w:rsid w:val="00267FD9"/>
    <w:rsid w:val="00272C53"/>
    <w:rsid w:val="00272D3B"/>
    <w:rsid w:val="00272E10"/>
    <w:rsid w:val="00272F24"/>
    <w:rsid w:val="00275EA9"/>
    <w:rsid w:val="00276769"/>
    <w:rsid w:val="00276A9E"/>
    <w:rsid w:val="00280F3E"/>
    <w:rsid w:val="002819AD"/>
    <w:rsid w:val="0028230D"/>
    <w:rsid w:val="002827C6"/>
    <w:rsid w:val="0028405D"/>
    <w:rsid w:val="00285762"/>
    <w:rsid w:val="00286474"/>
    <w:rsid w:val="00286603"/>
    <w:rsid w:val="0029125C"/>
    <w:rsid w:val="0029482E"/>
    <w:rsid w:val="00297A20"/>
    <w:rsid w:val="00297F38"/>
    <w:rsid w:val="002A06E5"/>
    <w:rsid w:val="002A1DB2"/>
    <w:rsid w:val="002A2552"/>
    <w:rsid w:val="002A3B03"/>
    <w:rsid w:val="002A42F9"/>
    <w:rsid w:val="002A4E29"/>
    <w:rsid w:val="002A606C"/>
    <w:rsid w:val="002B06EF"/>
    <w:rsid w:val="002B095F"/>
    <w:rsid w:val="002B248B"/>
    <w:rsid w:val="002B2C71"/>
    <w:rsid w:val="002B6D16"/>
    <w:rsid w:val="002B6E17"/>
    <w:rsid w:val="002B7C1E"/>
    <w:rsid w:val="002C1763"/>
    <w:rsid w:val="002C19DC"/>
    <w:rsid w:val="002C3A08"/>
    <w:rsid w:val="002C54EE"/>
    <w:rsid w:val="002C5676"/>
    <w:rsid w:val="002C5A3D"/>
    <w:rsid w:val="002C6E0A"/>
    <w:rsid w:val="002C7657"/>
    <w:rsid w:val="002C7D7A"/>
    <w:rsid w:val="002D08ED"/>
    <w:rsid w:val="002D0B2D"/>
    <w:rsid w:val="002D13F3"/>
    <w:rsid w:val="002D152E"/>
    <w:rsid w:val="002D167B"/>
    <w:rsid w:val="002D316D"/>
    <w:rsid w:val="002D5786"/>
    <w:rsid w:val="002D613C"/>
    <w:rsid w:val="002E095B"/>
    <w:rsid w:val="002E1B71"/>
    <w:rsid w:val="002E2435"/>
    <w:rsid w:val="002E2637"/>
    <w:rsid w:val="002E535B"/>
    <w:rsid w:val="002E5B10"/>
    <w:rsid w:val="002E6E1A"/>
    <w:rsid w:val="002E77A8"/>
    <w:rsid w:val="002E79E3"/>
    <w:rsid w:val="002E7D4C"/>
    <w:rsid w:val="002F177E"/>
    <w:rsid w:val="002F3298"/>
    <w:rsid w:val="002F3F9B"/>
    <w:rsid w:val="002F4247"/>
    <w:rsid w:val="002F503B"/>
    <w:rsid w:val="002F6236"/>
    <w:rsid w:val="0030072D"/>
    <w:rsid w:val="00301174"/>
    <w:rsid w:val="00303121"/>
    <w:rsid w:val="003035F2"/>
    <w:rsid w:val="00303E03"/>
    <w:rsid w:val="003043FB"/>
    <w:rsid w:val="00306183"/>
    <w:rsid w:val="0030709A"/>
    <w:rsid w:val="003076D9"/>
    <w:rsid w:val="00311387"/>
    <w:rsid w:val="00312685"/>
    <w:rsid w:val="00313FB6"/>
    <w:rsid w:val="00315377"/>
    <w:rsid w:val="00320937"/>
    <w:rsid w:val="00321061"/>
    <w:rsid w:val="00321CBF"/>
    <w:rsid w:val="00321F6B"/>
    <w:rsid w:val="00322A53"/>
    <w:rsid w:val="00322EA2"/>
    <w:rsid w:val="00322F17"/>
    <w:rsid w:val="003232DB"/>
    <w:rsid w:val="00323511"/>
    <w:rsid w:val="00323801"/>
    <w:rsid w:val="003249F3"/>
    <w:rsid w:val="00327469"/>
    <w:rsid w:val="00330991"/>
    <w:rsid w:val="00330AEA"/>
    <w:rsid w:val="00330D63"/>
    <w:rsid w:val="003310AF"/>
    <w:rsid w:val="00331E10"/>
    <w:rsid w:val="00332E55"/>
    <w:rsid w:val="003333A1"/>
    <w:rsid w:val="00333B35"/>
    <w:rsid w:val="00333CD5"/>
    <w:rsid w:val="00333E78"/>
    <w:rsid w:val="00333F69"/>
    <w:rsid w:val="00335F80"/>
    <w:rsid w:val="00341FCA"/>
    <w:rsid w:val="00342846"/>
    <w:rsid w:val="003440C0"/>
    <w:rsid w:val="0035100E"/>
    <w:rsid w:val="00352066"/>
    <w:rsid w:val="003536F7"/>
    <w:rsid w:val="00355125"/>
    <w:rsid w:val="00355A93"/>
    <w:rsid w:val="00356EDD"/>
    <w:rsid w:val="0035740B"/>
    <w:rsid w:val="003577A8"/>
    <w:rsid w:val="00357CBF"/>
    <w:rsid w:val="003601CC"/>
    <w:rsid w:val="003613FD"/>
    <w:rsid w:val="00361D1A"/>
    <w:rsid w:val="0036367C"/>
    <w:rsid w:val="003637A9"/>
    <w:rsid w:val="00363CCB"/>
    <w:rsid w:val="00364EAF"/>
    <w:rsid w:val="003653CF"/>
    <w:rsid w:val="003665DB"/>
    <w:rsid w:val="003702FA"/>
    <w:rsid w:val="00371AAF"/>
    <w:rsid w:val="00374015"/>
    <w:rsid w:val="00375E2A"/>
    <w:rsid w:val="00375E81"/>
    <w:rsid w:val="00380666"/>
    <w:rsid w:val="00380877"/>
    <w:rsid w:val="00380CF7"/>
    <w:rsid w:val="00380D0D"/>
    <w:rsid w:val="00381D96"/>
    <w:rsid w:val="00381DA2"/>
    <w:rsid w:val="00381EC0"/>
    <w:rsid w:val="00382305"/>
    <w:rsid w:val="003826D0"/>
    <w:rsid w:val="00382D9B"/>
    <w:rsid w:val="00382EBB"/>
    <w:rsid w:val="0038639B"/>
    <w:rsid w:val="0039059A"/>
    <w:rsid w:val="0039373C"/>
    <w:rsid w:val="00395294"/>
    <w:rsid w:val="00396563"/>
    <w:rsid w:val="00396E54"/>
    <w:rsid w:val="003A0C5A"/>
    <w:rsid w:val="003A15AD"/>
    <w:rsid w:val="003A2C70"/>
    <w:rsid w:val="003A2E7D"/>
    <w:rsid w:val="003A3233"/>
    <w:rsid w:val="003A4267"/>
    <w:rsid w:val="003A551D"/>
    <w:rsid w:val="003A564F"/>
    <w:rsid w:val="003A5F55"/>
    <w:rsid w:val="003A746E"/>
    <w:rsid w:val="003A7733"/>
    <w:rsid w:val="003B10A3"/>
    <w:rsid w:val="003B1E1B"/>
    <w:rsid w:val="003B5BAA"/>
    <w:rsid w:val="003B7223"/>
    <w:rsid w:val="003C248A"/>
    <w:rsid w:val="003C2525"/>
    <w:rsid w:val="003C295F"/>
    <w:rsid w:val="003C3D17"/>
    <w:rsid w:val="003C3F58"/>
    <w:rsid w:val="003C559F"/>
    <w:rsid w:val="003C6140"/>
    <w:rsid w:val="003C63B0"/>
    <w:rsid w:val="003D182F"/>
    <w:rsid w:val="003D18C5"/>
    <w:rsid w:val="003D4BC5"/>
    <w:rsid w:val="003D6190"/>
    <w:rsid w:val="003D62B5"/>
    <w:rsid w:val="003E0074"/>
    <w:rsid w:val="003E0119"/>
    <w:rsid w:val="003E0A6F"/>
    <w:rsid w:val="003E0E88"/>
    <w:rsid w:val="003E193D"/>
    <w:rsid w:val="003E1B7D"/>
    <w:rsid w:val="003E388F"/>
    <w:rsid w:val="003E3FB5"/>
    <w:rsid w:val="003E40FA"/>
    <w:rsid w:val="003E69ED"/>
    <w:rsid w:val="003F0000"/>
    <w:rsid w:val="003F0643"/>
    <w:rsid w:val="003F1F18"/>
    <w:rsid w:val="003F221A"/>
    <w:rsid w:val="003F350C"/>
    <w:rsid w:val="003F352E"/>
    <w:rsid w:val="003F5976"/>
    <w:rsid w:val="003F7A20"/>
    <w:rsid w:val="00400786"/>
    <w:rsid w:val="00402848"/>
    <w:rsid w:val="00404E36"/>
    <w:rsid w:val="00405FC8"/>
    <w:rsid w:val="0040661C"/>
    <w:rsid w:val="00406BD4"/>
    <w:rsid w:val="00407175"/>
    <w:rsid w:val="0041086A"/>
    <w:rsid w:val="00413726"/>
    <w:rsid w:val="004168B6"/>
    <w:rsid w:val="004205B0"/>
    <w:rsid w:val="004209F4"/>
    <w:rsid w:val="00420CD1"/>
    <w:rsid w:val="00421498"/>
    <w:rsid w:val="004216E4"/>
    <w:rsid w:val="0042266E"/>
    <w:rsid w:val="00424EBE"/>
    <w:rsid w:val="00425CFB"/>
    <w:rsid w:val="00426510"/>
    <w:rsid w:val="00426698"/>
    <w:rsid w:val="00427F46"/>
    <w:rsid w:val="004306A6"/>
    <w:rsid w:val="00430EBA"/>
    <w:rsid w:val="0043205F"/>
    <w:rsid w:val="00432897"/>
    <w:rsid w:val="00432AF3"/>
    <w:rsid w:val="00433C9B"/>
    <w:rsid w:val="00435379"/>
    <w:rsid w:val="00436545"/>
    <w:rsid w:val="00436773"/>
    <w:rsid w:val="00437928"/>
    <w:rsid w:val="00437B58"/>
    <w:rsid w:val="00441A74"/>
    <w:rsid w:val="004449A7"/>
    <w:rsid w:val="00447C3E"/>
    <w:rsid w:val="0045070B"/>
    <w:rsid w:val="0045307E"/>
    <w:rsid w:val="00455006"/>
    <w:rsid w:val="00455629"/>
    <w:rsid w:val="004565E3"/>
    <w:rsid w:val="0045702B"/>
    <w:rsid w:val="00457ABB"/>
    <w:rsid w:val="00457D56"/>
    <w:rsid w:val="00460F89"/>
    <w:rsid w:val="00461158"/>
    <w:rsid w:val="00461A94"/>
    <w:rsid w:val="004629F0"/>
    <w:rsid w:val="00463301"/>
    <w:rsid w:val="00463A3D"/>
    <w:rsid w:val="00464897"/>
    <w:rsid w:val="004672AB"/>
    <w:rsid w:val="00470868"/>
    <w:rsid w:val="004714DC"/>
    <w:rsid w:val="0047234E"/>
    <w:rsid w:val="0047245E"/>
    <w:rsid w:val="00472FB0"/>
    <w:rsid w:val="004748CC"/>
    <w:rsid w:val="00475637"/>
    <w:rsid w:val="00475E2E"/>
    <w:rsid w:val="00480C2C"/>
    <w:rsid w:val="0048205F"/>
    <w:rsid w:val="00482704"/>
    <w:rsid w:val="00482888"/>
    <w:rsid w:val="00483579"/>
    <w:rsid w:val="00485628"/>
    <w:rsid w:val="004858B3"/>
    <w:rsid w:val="0048650C"/>
    <w:rsid w:val="0048676F"/>
    <w:rsid w:val="00487D58"/>
    <w:rsid w:val="00490425"/>
    <w:rsid w:val="00490B99"/>
    <w:rsid w:val="00491E8A"/>
    <w:rsid w:val="0049223A"/>
    <w:rsid w:val="00492F88"/>
    <w:rsid w:val="0049535E"/>
    <w:rsid w:val="0049590A"/>
    <w:rsid w:val="00495B58"/>
    <w:rsid w:val="00497E2E"/>
    <w:rsid w:val="004A11FD"/>
    <w:rsid w:val="004A134F"/>
    <w:rsid w:val="004A13B1"/>
    <w:rsid w:val="004A1C0C"/>
    <w:rsid w:val="004A1C30"/>
    <w:rsid w:val="004A23A0"/>
    <w:rsid w:val="004A2580"/>
    <w:rsid w:val="004A28D5"/>
    <w:rsid w:val="004A3495"/>
    <w:rsid w:val="004A4563"/>
    <w:rsid w:val="004A4D1D"/>
    <w:rsid w:val="004A57EA"/>
    <w:rsid w:val="004A7368"/>
    <w:rsid w:val="004A76CD"/>
    <w:rsid w:val="004A7E68"/>
    <w:rsid w:val="004B0D48"/>
    <w:rsid w:val="004B5BE0"/>
    <w:rsid w:val="004B5E41"/>
    <w:rsid w:val="004B602B"/>
    <w:rsid w:val="004B688C"/>
    <w:rsid w:val="004B72B4"/>
    <w:rsid w:val="004C00C9"/>
    <w:rsid w:val="004C1B00"/>
    <w:rsid w:val="004C2542"/>
    <w:rsid w:val="004C375D"/>
    <w:rsid w:val="004C43F0"/>
    <w:rsid w:val="004C44AC"/>
    <w:rsid w:val="004C4C97"/>
    <w:rsid w:val="004C58C3"/>
    <w:rsid w:val="004C60A9"/>
    <w:rsid w:val="004C6D68"/>
    <w:rsid w:val="004C77F4"/>
    <w:rsid w:val="004C7B65"/>
    <w:rsid w:val="004D0E60"/>
    <w:rsid w:val="004D0F27"/>
    <w:rsid w:val="004D0FC2"/>
    <w:rsid w:val="004D10A0"/>
    <w:rsid w:val="004D3785"/>
    <w:rsid w:val="004D399A"/>
    <w:rsid w:val="004D3F44"/>
    <w:rsid w:val="004D71DC"/>
    <w:rsid w:val="004E10BF"/>
    <w:rsid w:val="004E12B0"/>
    <w:rsid w:val="004E15FB"/>
    <w:rsid w:val="004E2497"/>
    <w:rsid w:val="004E3E41"/>
    <w:rsid w:val="004E45F5"/>
    <w:rsid w:val="004E4632"/>
    <w:rsid w:val="004E5D43"/>
    <w:rsid w:val="004E64B8"/>
    <w:rsid w:val="004E73EA"/>
    <w:rsid w:val="004F057E"/>
    <w:rsid w:val="004F574B"/>
    <w:rsid w:val="004F7EA0"/>
    <w:rsid w:val="00500150"/>
    <w:rsid w:val="00501355"/>
    <w:rsid w:val="00502A7E"/>
    <w:rsid w:val="0050392C"/>
    <w:rsid w:val="00505ACA"/>
    <w:rsid w:val="00506204"/>
    <w:rsid w:val="0050633C"/>
    <w:rsid w:val="00507BEB"/>
    <w:rsid w:val="005109C4"/>
    <w:rsid w:val="00511FFF"/>
    <w:rsid w:val="0051239E"/>
    <w:rsid w:val="0051421A"/>
    <w:rsid w:val="00514256"/>
    <w:rsid w:val="00514CD2"/>
    <w:rsid w:val="00515221"/>
    <w:rsid w:val="00516E6F"/>
    <w:rsid w:val="00517361"/>
    <w:rsid w:val="0051745B"/>
    <w:rsid w:val="00517516"/>
    <w:rsid w:val="00517724"/>
    <w:rsid w:val="00521315"/>
    <w:rsid w:val="00521934"/>
    <w:rsid w:val="00522809"/>
    <w:rsid w:val="00522AC0"/>
    <w:rsid w:val="005233B7"/>
    <w:rsid w:val="00523877"/>
    <w:rsid w:val="00526B46"/>
    <w:rsid w:val="00530D66"/>
    <w:rsid w:val="00530EF8"/>
    <w:rsid w:val="0053201E"/>
    <w:rsid w:val="005326E2"/>
    <w:rsid w:val="005358C3"/>
    <w:rsid w:val="005358FD"/>
    <w:rsid w:val="00540C1D"/>
    <w:rsid w:val="00542BFF"/>
    <w:rsid w:val="00543E7B"/>
    <w:rsid w:val="00544B88"/>
    <w:rsid w:val="00545224"/>
    <w:rsid w:val="00545B8A"/>
    <w:rsid w:val="0054657E"/>
    <w:rsid w:val="00546964"/>
    <w:rsid w:val="005472EC"/>
    <w:rsid w:val="00551F33"/>
    <w:rsid w:val="00555E8D"/>
    <w:rsid w:val="00556507"/>
    <w:rsid w:val="00557420"/>
    <w:rsid w:val="005579D3"/>
    <w:rsid w:val="00560F08"/>
    <w:rsid w:val="005611BF"/>
    <w:rsid w:val="005628D1"/>
    <w:rsid w:val="00563525"/>
    <w:rsid w:val="005640AC"/>
    <w:rsid w:val="00564CE5"/>
    <w:rsid w:val="005661B9"/>
    <w:rsid w:val="00570D47"/>
    <w:rsid w:val="0057269B"/>
    <w:rsid w:val="00572AC6"/>
    <w:rsid w:val="00573696"/>
    <w:rsid w:val="005765E7"/>
    <w:rsid w:val="00576F0A"/>
    <w:rsid w:val="00580E4B"/>
    <w:rsid w:val="00580F2F"/>
    <w:rsid w:val="00580F78"/>
    <w:rsid w:val="00581FA7"/>
    <w:rsid w:val="00582447"/>
    <w:rsid w:val="00583E4D"/>
    <w:rsid w:val="00584B5F"/>
    <w:rsid w:val="00584DA6"/>
    <w:rsid w:val="00585F48"/>
    <w:rsid w:val="00586CB6"/>
    <w:rsid w:val="005922A2"/>
    <w:rsid w:val="00592BD7"/>
    <w:rsid w:val="00592E9A"/>
    <w:rsid w:val="005930D7"/>
    <w:rsid w:val="00593289"/>
    <w:rsid w:val="005935C3"/>
    <w:rsid w:val="00593D1B"/>
    <w:rsid w:val="00593E8C"/>
    <w:rsid w:val="00596EFB"/>
    <w:rsid w:val="005A0059"/>
    <w:rsid w:val="005A1541"/>
    <w:rsid w:val="005A2BCA"/>
    <w:rsid w:val="005A3F42"/>
    <w:rsid w:val="005A50E9"/>
    <w:rsid w:val="005A5385"/>
    <w:rsid w:val="005A77D0"/>
    <w:rsid w:val="005B020C"/>
    <w:rsid w:val="005B19E5"/>
    <w:rsid w:val="005B1B42"/>
    <w:rsid w:val="005B2BD7"/>
    <w:rsid w:val="005B48C7"/>
    <w:rsid w:val="005B4905"/>
    <w:rsid w:val="005B4EA5"/>
    <w:rsid w:val="005B52E4"/>
    <w:rsid w:val="005B73BF"/>
    <w:rsid w:val="005B759D"/>
    <w:rsid w:val="005B75B4"/>
    <w:rsid w:val="005C0E50"/>
    <w:rsid w:val="005C0ECE"/>
    <w:rsid w:val="005C1521"/>
    <w:rsid w:val="005C28AA"/>
    <w:rsid w:val="005C3D32"/>
    <w:rsid w:val="005C42E0"/>
    <w:rsid w:val="005C5574"/>
    <w:rsid w:val="005C5E67"/>
    <w:rsid w:val="005C5FE7"/>
    <w:rsid w:val="005D0F29"/>
    <w:rsid w:val="005D12F4"/>
    <w:rsid w:val="005D20BB"/>
    <w:rsid w:val="005D254B"/>
    <w:rsid w:val="005D2653"/>
    <w:rsid w:val="005D39E1"/>
    <w:rsid w:val="005D4643"/>
    <w:rsid w:val="005D4DF1"/>
    <w:rsid w:val="005D5BD9"/>
    <w:rsid w:val="005D62C4"/>
    <w:rsid w:val="005E09E4"/>
    <w:rsid w:val="005E1973"/>
    <w:rsid w:val="005E2AE1"/>
    <w:rsid w:val="005E34F5"/>
    <w:rsid w:val="005E3D74"/>
    <w:rsid w:val="005E4498"/>
    <w:rsid w:val="005E5AE4"/>
    <w:rsid w:val="005E5E82"/>
    <w:rsid w:val="005E61A0"/>
    <w:rsid w:val="005E6949"/>
    <w:rsid w:val="005E70E8"/>
    <w:rsid w:val="005F0DB2"/>
    <w:rsid w:val="005F4EB6"/>
    <w:rsid w:val="005F7780"/>
    <w:rsid w:val="005F7BB5"/>
    <w:rsid w:val="006008F3"/>
    <w:rsid w:val="006011CF"/>
    <w:rsid w:val="00601CDE"/>
    <w:rsid w:val="00601F9C"/>
    <w:rsid w:val="006022D2"/>
    <w:rsid w:val="006030CA"/>
    <w:rsid w:val="00603D44"/>
    <w:rsid w:val="00605781"/>
    <w:rsid w:val="00605ECF"/>
    <w:rsid w:val="00606D84"/>
    <w:rsid w:val="00607C44"/>
    <w:rsid w:val="00610342"/>
    <w:rsid w:val="00610886"/>
    <w:rsid w:val="00611B44"/>
    <w:rsid w:val="00611CCC"/>
    <w:rsid w:val="00612E1F"/>
    <w:rsid w:val="00613616"/>
    <w:rsid w:val="00614021"/>
    <w:rsid w:val="00616C4A"/>
    <w:rsid w:val="006171A9"/>
    <w:rsid w:val="0062027B"/>
    <w:rsid w:val="00620753"/>
    <w:rsid w:val="00620985"/>
    <w:rsid w:val="00620BAC"/>
    <w:rsid w:val="00621A81"/>
    <w:rsid w:val="006227AD"/>
    <w:rsid w:val="00623A39"/>
    <w:rsid w:val="00624338"/>
    <w:rsid w:val="006270A7"/>
    <w:rsid w:val="00630909"/>
    <w:rsid w:val="00630A63"/>
    <w:rsid w:val="00630A7A"/>
    <w:rsid w:val="00630AA4"/>
    <w:rsid w:val="00630AB6"/>
    <w:rsid w:val="00631D0A"/>
    <w:rsid w:val="00632FB3"/>
    <w:rsid w:val="00633898"/>
    <w:rsid w:val="00634115"/>
    <w:rsid w:val="00634A7F"/>
    <w:rsid w:val="00634F0D"/>
    <w:rsid w:val="0063544A"/>
    <w:rsid w:val="00636513"/>
    <w:rsid w:val="0064254C"/>
    <w:rsid w:val="00642816"/>
    <w:rsid w:val="00642F7E"/>
    <w:rsid w:val="006434B4"/>
    <w:rsid w:val="00647307"/>
    <w:rsid w:val="00650310"/>
    <w:rsid w:val="00651080"/>
    <w:rsid w:val="00652263"/>
    <w:rsid w:val="006542B5"/>
    <w:rsid w:val="006547B8"/>
    <w:rsid w:val="00654E35"/>
    <w:rsid w:val="006556EC"/>
    <w:rsid w:val="00655B69"/>
    <w:rsid w:val="00656F10"/>
    <w:rsid w:val="00660162"/>
    <w:rsid w:val="00660BD6"/>
    <w:rsid w:val="00661A61"/>
    <w:rsid w:val="00661DF4"/>
    <w:rsid w:val="00663072"/>
    <w:rsid w:val="00663108"/>
    <w:rsid w:val="006649E0"/>
    <w:rsid w:val="00665BE4"/>
    <w:rsid w:val="00665D0D"/>
    <w:rsid w:val="00666614"/>
    <w:rsid w:val="00667B1E"/>
    <w:rsid w:val="0067028B"/>
    <w:rsid w:val="00670DD7"/>
    <w:rsid w:val="00670F16"/>
    <w:rsid w:val="0067162E"/>
    <w:rsid w:val="00671AA4"/>
    <w:rsid w:val="006724B7"/>
    <w:rsid w:val="00672E07"/>
    <w:rsid w:val="0067353A"/>
    <w:rsid w:val="00674007"/>
    <w:rsid w:val="00675EAC"/>
    <w:rsid w:val="0068024E"/>
    <w:rsid w:val="006824A7"/>
    <w:rsid w:val="00682A9F"/>
    <w:rsid w:val="0068369F"/>
    <w:rsid w:val="0068402B"/>
    <w:rsid w:val="006845D1"/>
    <w:rsid w:val="006853CE"/>
    <w:rsid w:val="00686D46"/>
    <w:rsid w:val="00686E91"/>
    <w:rsid w:val="0068701F"/>
    <w:rsid w:val="0069070F"/>
    <w:rsid w:val="00690B95"/>
    <w:rsid w:val="00690E7C"/>
    <w:rsid w:val="00691FE3"/>
    <w:rsid w:val="006953F7"/>
    <w:rsid w:val="006979B0"/>
    <w:rsid w:val="006A04FE"/>
    <w:rsid w:val="006A1DE2"/>
    <w:rsid w:val="006A2A6A"/>
    <w:rsid w:val="006A2CDA"/>
    <w:rsid w:val="006A3B2D"/>
    <w:rsid w:val="006A4F2D"/>
    <w:rsid w:val="006A550F"/>
    <w:rsid w:val="006A76D1"/>
    <w:rsid w:val="006B06BF"/>
    <w:rsid w:val="006B172D"/>
    <w:rsid w:val="006B34A2"/>
    <w:rsid w:val="006B3B50"/>
    <w:rsid w:val="006B42C8"/>
    <w:rsid w:val="006B6874"/>
    <w:rsid w:val="006B69D8"/>
    <w:rsid w:val="006B7E5A"/>
    <w:rsid w:val="006C14D6"/>
    <w:rsid w:val="006C1A45"/>
    <w:rsid w:val="006C23F2"/>
    <w:rsid w:val="006C2A30"/>
    <w:rsid w:val="006C3F31"/>
    <w:rsid w:val="006C4D13"/>
    <w:rsid w:val="006C4F16"/>
    <w:rsid w:val="006C550B"/>
    <w:rsid w:val="006C5C63"/>
    <w:rsid w:val="006C63BF"/>
    <w:rsid w:val="006C6978"/>
    <w:rsid w:val="006C6B28"/>
    <w:rsid w:val="006D166B"/>
    <w:rsid w:val="006D21D7"/>
    <w:rsid w:val="006D341D"/>
    <w:rsid w:val="006D5A77"/>
    <w:rsid w:val="006D6AE8"/>
    <w:rsid w:val="006E257D"/>
    <w:rsid w:val="006E25D1"/>
    <w:rsid w:val="006E3611"/>
    <w:rsid w:val="006E3EE5"/>
    <w:rsid w:val="006E468A"/>
    <w:rsid w:val="006E69A4"/>
    <w:rsid w:val="006E78E2"/>
    <w:rsid w:val="006F0BDB"/>
    <w:rsid w:val="006F142D"/>
    <w:rsid w:val="006F4E28"/>
    <w:rsid w:val="006F538D"/>
    <w:rsid w:val="006F5FC3"/>
    <w:rsid w:val="006F6199"/>
    <w:rsid w:val="006F6300"/>
    <w:rsid w:val="006F6438"/>
    <w:rsid w:val="006F7552"/>
    <w:rsid w:val="00700773"/>
    <w:rsid w:val="00701B09"/>
    <w:rsid w:val="00703BA9"/>
    <w:rsid w:val="00706F53"/>
    <w:rsid w:val="007102BE"/>
    <w:rsid w:val="00710991"/>
    <w:rsid w:val="00712735"/>
    <w:rsid w:val="00713C20"/>
    <w:rsid w:val="00714E4D"/>
    <w:rsid w:val="00715CF5"/>
    <w:rsid w:val="00716DF7"/>
    <w:rsid w:val="00720049"/>
    <w:rsid w:val="007211FE"/>
    <w:rsid w:val="007227F0"/>
    <w:rsid w:val="00722BDF"/>
    <w:rsid w:val="007240EB"/>
    <w:rsid w:val="00724BE7"/>
    <w:rsid w:val="0072786F"/>
    <w:rsid w:val="00727B06"/>
    <w:rsid w:val="007300D6"/>
    <w:rsid w:val="00731E49"/>
    <w:rsid w:val="007323D9"/>
    <w:rsid w:val="00734751"/>
    <w:rsid w:val="00735058"/>
    <w:rsid w:val="00735385"/>
    <w:rsid w:val="007369D0"/>
    <w:rsid w:val="007372E8"/>
    <w:rsid w:val="00737734"/>
    <w:rsid w:val="0074122D"/>
    <w:rsid w:val="00742A54"/>
    <w:rsid w:val="0074330F"/>
    <w:rsid w:val="007434CB"/>
    <w:rsid w:val="007449E2"/>
    <w:rsid w:val="00745304"/>
    <w:rsid w:val="007458CA"/>
    <w:rsid w:val="0074688C"/>
    <w:rsid w:val="00747842"/>
    <w:rsid w:val="007510C9"/>
    <w:rsid w:val="00751EBE"/>
    <w:rsid w:val="007535F5"/>
    <w:rsid w:val="00753F3F"/>
    <w:rsid w:val="00755904"/>
    <w:rsid w:val="00755B7F"/>
    <w:rsid w:val="00756299"/>
    <w:rsid w:val="00760DA1"/>
    <w:rsid w:val="007615B4"/>
    <w:rsid w:val="00764248"/>
    <w:rsid w:val="00764437"/>
    <w:rsid w:val="0076468E"/>
    <w:rsid w:val="00764880"/>
    <w:rsid w:val="007657CD"/>
    <w:rsid w:val="00765E74"/>
    <w:rsid w:val="00765EAF"/>
    <w:rsid w:val="0076655E"/>
    <w:rsid w:val="0076659D"/>
    <w:rsid w:val="00770605"/>
    <w:rsid w:val="00775D9C"/>
    <w:rsid w:val="007765A5"/>
    <w:rsid w:val="00776C41"/>
    <w:rsid w:val="0077775F"/>
    <w:rsid w:val="00780952"/>
    <w:rsid w:val="00783AE4"/>
    <w:rsid w:val="00783E7E"/>
    <w:rsid w:val="007845EA"/>
    <w:rsid w:val="007850E8"/>
    <w:rsid w:val="00785754"/>
    <w:rsid w:val="00786311"/>
    <w:rsid w:val="00786579"/>
    <w:rsid w:val="00786F85"/>
    <w:rsid w:val="00791091"/>
    <w:rsid w:val="00795BC3"/>
    <w:rsid w:val="00795D0F"/>
    <w:rsid w:val="00796348"/>
    <w:rsid w:val="007A0548"/>
    <w:rsid w:val="007A074D"/>
    <w:rsid w:val="007A0AF7"/>
    <w:rsid w:val="007A2B44"/>
    <w:rsid w:val="007A39A4"/>
    <w:rsid w:val="007A4A6C"/>
    <w:rsid w:val="007A4CC6"/>
    <w:rsid w:val="007A4CEE"/>
    <w:rsid w:val="007A760A"/>
    <w:rsid w:val="007B0AFA"/>
    <w:rsid w:val="007B0D18"/>
    <w:rsid w:val="007B22C1"/>
    <w:rsid w:val="007B3C5C"/>
    <w:rsid w:val="007B3FAD"/>
    <w:rsid w:val="007B45F7"/>
    <w:rsid w:val="007B461D"/>
    <w:rsid w:val="007B4D1F"/>
    <w:rsid w:val="007B5FE7"/>
    <w:rsid w:val="007B717D"/>
    <w:rsid w:val="007B7A9F"/>
    <w:rsid w:val="007C0550"/>
    <w:rsid w:val="007C0651"/>
    <w:rsid w:val="007C182B"/>
    <w:rsid w:val="007C2342"/>
    <w:rsid w:val="007C23A5"/>
    <w:rsid w:val="007C3E85"/>
    <w:rsid w:val="007C4413"/>
    <w:rsid w:val="007C4452"/>
    <w:rsid w:val="007C502D"/>
    <w:rsid w:val="007C5223"/>
    <w:rsid w:val="007C59A1"/>
    <w:rsid w:val="007C6422"/>
    <w:rsid w:val="007C6684"/>
    <w:rsid w:val="007C6D2F"/>
    <w:rsid w:val="007C6DD0"/>
    <w:rsid w:val="007C6DE9"/>
    <w:rsid w:val="007C7016"/>
    <w:rsid w:val="007C7DF3"/>
    <w:rsid w:val="007D1DDA"/>
    <w:rsid w:val="007D26FE"/>
    <w:rsid w:val="007D3E97"/>
    <w:rsid w:val="007D50EB"/>
    <w:rsid w:val="007D5D40"/>
    <w:rsid w:val="007D5D7D"/>
    <w:rsid w:val="007D6934"/>
    <w:rsid w:val="007D7605"/>
    <w:rsid w:val="007D7B04"/>
    <w:rsid w:val="007D7ED6"/>
    <w:rsid w:val="007E3C33"/>
    <w:rsid w:val="007E3CBD"/>
    <w:rsid w:val="007E4E71"/>
    <w:rsid w:val="007E5D1A"/>
    <w:rsid w:val="007E62E9"/>
    <w:rsid w:val="007E690B"/>
    <w:rsid w:val="007E6992"/>
    <w:rsid w:val="007E6EF2"/>
    <w:rsid w:val="007E72B1"/>
    <w:rsid w:val="007F09F8"/>
    <w:rsid w:val="007F0FB2"/>
    <w:rsid w:val="007F1ACD"/>
    <w:rsid w:val="007F1E5E"/>
    <w:rsid w:val="007F3333"/>
    <w:rsid w:val="007F3F46"/>
    <w:rsid w:val="007F4AD7"/>
    <w:rsid w:val="007F5F22"/>
    <w:rsid w:val="007F62B2"/>
    <w:rsid w:val="007F6533"/>
    <w:rsid w:val="007F6748"/>
    <w:rsid w:val="00801546"/>
    <w:rsid w:val="00802033"/>
    <w:rsid w:val="00802069"/>
    <w:rsid w:val="008026E5"/>
    <w:rsid w:val="00802D59"/>
    <w:rsid w:val="00805339"/>
    <w:rsid w:val="00805EC4"/>
    <w:rsid w:val="008068F8"/>
    <w:rsid w:val="00806C6A"/>
    <w:rsid w:val="00807A18"/>
    <w:rsid w:val="00810A80"/>
    <w:rsid w:val="0081371A"/>
    <w:rsid w:val="0081477A"/>
    <w:rsid w:val="008154E6"/>
    <w:rsid w:val="00815572"/>
    <w:rsid w:val="008166E2"/>
    <w:rsid w:val="00816735"/>
    <w:rsid w:val="008167D6"/>
    <w:rsid w:val="0082197F"/>
    <w:rsid w:val="00821CF8"/>
    <w:rsid w:val="00821FBB"/>
    <w:rsid w:val="0082264C"/>
    <w:rsid w:val="00822DE5"/>
    <w:rsid w:val="00823482"/>
    <w:rsid w:val="008256AC"/>
    <w:rsid w:val="00826FB8"/>
    <w:rsid w:val="0082777F"/>
    <w:rsid w:val="00830C7E"/>
    <w:rsid w:val="00832C64"/>
    <w:rsid w:val="008334EB"/>
    <w:rsid w:val="00833A84"/>
    <w:rsid w:val="0083413B"/>
    <w:rsid w:val="00834B96"/>
    <w:rsid w:val="0083506E"/>
    <w:rsid w:val="008352AA"/>
    <w:rsid w:val="00835421"/>
    <w:rsid w:val="008360E0"/>
    <w:rsid w:val="008362A3"/>
    <w:rsid w:val="00836640"/>
    <w:rsid w:val="00841916"/>
    <w:rsid w:val="008431E7"/>
    <w:rsid w:val="00843EAA"/>
    <w:rsid w:val="00843F66"/>
    <w:rsid w:val="008443A3"/>
    <w:rsid w:val="00847F97"/>
    <w:rsid w:val="008517D9"/>
    <w:rsid w:val="00852A92"/>
    <w:rsid w:val="008534FB"/>
    <w:rsid w:val="008537D4"/>
    <w:rsid w:val="00854D27"/>
    <w:rsid w:val="00856082"/>
    <w:rsid w:val="0085664E"/>
    <w:rsid w:val="00856A15"/>
    <w:rsid w:val="00857A33"/>
    <w:rsid w:val="00860C09"/>
    <w:rsid w:val="00860E38"/>
    <w:rsid w:val="0086352B"/>
    <w:rsid w:val="008635B7"/>
    <w:rsid w:val="00863C22"/>
    <w:rsid w:val="00864659"/>
    <w:rsid w:val="00864A9C"/>
    <w:rsid w:val="008656EF"/>
    <w:rsid w:val="008660DF"/>
    <w:rsid w:val="008719AE"/>
    <w:rsid w:val="00872D3E"/>
    <w:rsid w:val="0087321B"/>
    <w:rsid w:val="00874DF8"/>
    <w:rsid w:val="00876907"/>
    <w:rsid w:val="00882292"/>
    <w:rsid w:val="00882B15"/>
    <w:rsid w:val="00885B68"/>
    <w:rsid w:val="00885F29"/>
    <w:rsid w:val="00886D74"/>
    <w:rsid w:val="008905FB"/>
    <w:rsid w:val="00890E0B"/>
    <w:rsid w:val="00890E54"/>
    <w:rsid w:val="00895486"/>
    <w:rsid w:val="00897E2B"/>
    <w:rsid w:val="008A01EC"/>
    <w:rsid w:val="008A08F5"/>
    <w:rsid w:val="008A4556"/>
    <w:rsid w:val="008A7904"/>
    <w:rsid w:val="008A7A6D"/>
    <w:rsid w:val="008A7BD8"/>
    <w:rsid w:val="008A7C1E"/>
    <w:rsid w:val="008B03AD"/>
    <w:rsid w:val="008B1024"/>
    <w:rsid w:val="008B25A1"/>
    <w:rsid w:val="008B2AC8"/>
    <w:rsid w:val="008B3FBA"/>
    <w:rsid w:val="008B5598"/>
    <w:rsid w:val="008B5F20"/>
    <w:rsid w:val="008B7031"/>
    <w:rsid w:val="008B73BC"/>
    <w:rsid w:val="008C0F69"/>
    <w:rsid w:val="008C17FB"/>
    <w:rsid w:val="008C1DE0"/>
    <w:rsid w:val="008C42A8"/>
    <w:rsid w:val="008C4629"/>
    <w:rsid w:val="008C4921"/>
    <w:rsid w:val="008C51A9"/>
    <w:rsid w:val="008C6008"/>
    <w:rsid w:val="008D1625"/>
    <w:rsid w:val="008D1CB6"/>
    <w:rsid w:val="008D50AD"/>
    <w:rsid w:val="008D7098"/>
    <w:rsid w:val="008D73D3"/>
    <w:rsid w:val="008E0D01"/>
    <w:rsid w:val="008E0F18"/>
    <w:rsid w:val="008E1C62"/>
    <w:rsid w:val="008E2B6B"/>
    <w:rsid w:val="008E2FBE"/>
    <w:rsid w:val="008E3951"/>
    <w:rsid w:val="008E3F0F"/>
    <w:rsid w:val="008E771D"/>
    <w:rsid w:val="008F120E"/>
    <w:rsid w:val="008F136F"/>
    <w:rsid w:val="008F24AE"/>
    <w:rsid w:val="008F29CD"/>
    <w:rsid w:val="008F2F3F"/>
    <w:rsid w:val="008F4823"/>
    <w:rsid w:val="008F58EF"/>
    <w:rsid w:val="008F5BAF"/>
    <w:rsid w:val="008F6732"/>
    <w:rsid w:val="008F6AFC"/>
    <w:rsid w:val="008F7411"/>
    <w:rsid w:val="00902158"/>
    <w:rsid w:val="00903C5A"/>
    <w:rsid w:val="009042D9"/>
    <w:rsid w:val="00904BD1"/>
    <w:rsid w:val="0090550F"/>
    <w:rsid w:val="00907885"/>
    <w:rsid w:val="00910C20"/>
    <w:rsid w:val="0091215C"/>
    <w:rsid w:val="009121B0"/>
    <w:rsid w:val="00912943"/>
    <w:rsid w:val="00913123"/>
    <w:rsid w:val="00913281"/>
    <w:rsid w:val="00913743"/>
    <w:rsid w:val="009142EA"/>
    <w:rsid w:val="00915D7A"/>
    <w:rsid w:val="00921B02"/>
    <w:rsid w:val="00923E27"/>
    <w:rsid w:val="00931AE8"/>
    <w:rsid w:val="009326EB"/>
    <w:rsid w:val="00933784"/>
    <w:rsid w:val="00936CBB"/>
    <w:rsid w:val="00936ED1"/>
    <w:rsid w:val="00937777"/>
    <w:rsid w:val="00940031"/>
    <w:rsid w:val="0094095A"/>
    <w:rsid w:val="00941387"/>
    <w:rsid w:val="00942360"/>
    <w:rsid w:val="00942F3E"/>
    <w:rsid w:val="00943832"/>
    <w:rsid w:val="00944421"/>
    <w:rsid w:val="00946DDD"/>
    <w:rsid w:val="00950DF0"/>
    <w:rsid w:val="00951259"/>
    <w:rsid w:val="009520DB"/>
    <w:rsid w:val="00952607"/>
    <w:rsid w:val="0095278A"/>
    <w:rsid w:val="00955A9F"/>
    <w:rsid w:val="00962886"/>
    <w:rsid w:val="00962A8C"/>
    <w:rsid w:val="009630A8"/>
    <w:rsid w:val="009645F1"/>
    <w:rsid w:val="00964C1C"/>
    <w:rsid w:val="009655A9"/>
    <w:rsid w:val="00965D4E"/>
    <w:rsid w:val="00966804"/>
    <w:rsid w:val="00967069"/>
    <w:rsid w:val="009701CD"/>
    <w:rsid w:val="00970493"/>
    <w:rsid w:val="00972551"/>
    <w:rsid w:val="00972FB6"/>
    <w:rsid w:val="00972FED"/>
    <w:rsid w:val="00973796"/>
    <w:rsid w:val="009746CF"/>
    <w:rsid w:val="009753DD"/>
    <w:rsid w:val="009755E3"/>
    <w:rsid w:val="00976780"/>
    <w:rsid w:val="00977759"/>
    <w:rsid w:val="00980F32"/>
    <w:rsid w:val="009838A5"/>
    <w:rsid w:val="009855A0"/>
    <w:rsid w:val="00992FFF"/>
    <w:rsid w:val="00995CD8"/>
    <w:rsid w:val="00996335"/>
    <w:rsid w:val="00996B61"/>
    <w:rsid w:val="0099746A"/>
    <w:rsid w:val="00997FDE"/>
    <w:rsid w:val="009A07C1"/>
    <w:rsid w:val="009A22E7"/>
    <w:rsid w:val="009A27A3"/>
    <w:rsid w:val="009A3DA8"/>
    <w:rsid w:val="009A58A6"/>
    <w:rsid w:val="009A68C9"/>
    <w:rsid w:val="009A6BD9"/>
    <w:rsid w:val="009A6F1C"/>
    <w:rsid w:val="009B11CF"/>
    <w:rsid w:val="009B41E8"/>
    <w:rsid w:val="009B473A"/>
    <w:rsid w:val="009B480E"/>
    <w:rsid w:val="009B4882"/>
    <w:rsid w:val="009B53FB"/>
    <w:rsid w:val="009B5984"/>
    <w:rsid w:val="009B5DCE"/>
    <w:rsid w:val="009C075C"/>
    <w:rsid w:val="009C091B"/>
    <w:rsid w:val="009C09FC"/>
    <w:rsid w:val="009C4321"/>
    <w:rsid w:val="009C55F7"/>
    <w:rsid w:val="009C5FAD"/>
    <w:rsid w:val="009C6CA4"/>
    <w:rsid w:val="009C7066"/>
    <w:rsid w:val="009C77D7"/>
    <w:rsid w:val="009D0017"/>
    <w:rsid w:val="009D0B0E"/>
    <w:rsid w:val="009D22BF"/>
    <w:rsid w:val="009D3EBA"/>
    <w:rsid w:val="009D44C3"/>
    <w:rsid w:val="009D6A44"/>
    <w:rsid w:val="009D7881"/>
    <w:rsid w:val="009E007A"/>
    <w:rsid w:val="009E0D88"/>
    <w:rsid w:val="009E188E"/>
    <w:rsid w:val="009E1CCF"/>
    <w:rsid w:val="009E270D"/>
    <w:rsid w:val="009E3862"/>
    <w:rsid w:val="009E4BC4"/>
    <w:rsid w:val="009E4C1F"/>
    <w:rsid w:val="009E5D1E"/>
    <w:rsid w:val="009E705D"/>
    <w:rsid w:val="009E7C12"/>
    <w:rsid w:val="009E7FF8"/>
    <w:rsid w:val="009F025E"/>
    <w:rsid w:val="009F0431"/>
    <w:rsid w:val="009F0510"/>
    <w:rsid w:val="009F1721"/>
    <w:rsid w:val="009F22F1"/>
    <w:rsid w:val="009F274C"/>
    <w:rsid w:val="009F2B78"/>
    <w:rsid w:val="009F455F"/>
    <w:rsid w:val="009F5389"/>
    <w:rsid w:val="009F7078"/>
    <w:rsid w:val="00A00B8B"/>
    <w:rsid w:val="00A0632C"/>
    <w:rsid w:val="00A06449"/>
    <w:rsid w:val="00A06641"/>
    <w:rsid w:val="00A07264"/>
    <w:rsid w:val="00A11497"/>
    <w:rsid w:val="00A122C9"/>
    <w:rsid w:val="00A135B5"/>
    <w:rsid w:val="00A148D9"/>
    <w:rsid w:val="00A1790F"/>
    <w:rsid w:val="00A21715"/>
    <w:rsid w:val="00A2179F"/>
    <w:rsid w:val="00A2326C"/>
    <w:rsid w:val="00A258A5"/>
    <w:rsid w:val="00A25C7A"/>
    <w:rsid w:val="00A262CD"/>
    <w:rsid w:val="00A306F2"/>
    <w:rsid w:val="00A313D2"/>
    <w:rsid w:val="00A3357D"/>
    <w:rsid w:val="00A34CE8"/>
    <w:rsid w:val="00A3578B"/>
    <w:rsid w:val="00A35D13"/>
    <w:rsid w:val="00A37728"/>
    <w:rsid w:val="00A378C2"/>
    <w:rsid w:val="00A37B60"/>
    <w:rsid w:val="00A40938"/>
    <w:rsid w:val="00A419C8"/>
    <w:rsid w:val="00A453EC"/>
    <w:rsid w:val="00A45AE4"/>
    <w:rsid w:val="00A468F2"/>
    <w:rsid w:val="00A50AD4"/>
    <w:rsid w:val="00A513DC"/>
    <w:rsid w:val="00A558A4"/>
    <w:rsid w:val="00A572F4"/>
    <w:rsid w:val="00A60A59"/>
    <w:rsid w:val="00A638AD"/>
    <w:rsid w:val="00A640B8"/>
    <w:rsid w:val="00A643F5"/>
    <w:rsid w:val="00A65601"/>
    <w:rsid w:val="00A66A7A"/>
    <w:rsid w:val="00A67DC9"/>
    <w:rsid w:val="00A7076B"/>
    <w:rsid w:val="00A7105D"/>
    <w:rsid w:val="00A72496"/>
    <w:rsid w:val="00A7499F"/>
    <w:rsid w:val="00A751FF"/>
    <w:rsid w:val="00A758B7"/>
    <w:rsid w:val="00A81DB3"/>
    <w:rsid w:val="00A8237D"/>
    <w:rsid w:val="00A83E96"/>
    <w:rsid w:val="00A84A9A"/>
    <w:rsid w:val="00A85728"/>
    <w:rsid w:val="00A85DEE"/>
    <w:rsid w:val="00A86C03"/>
    <w:rsid w:val="00A9077F"/>
    <w:rsid w:val="00A93426"/>
    <w:rsid w:val="00A9377D"/>
    <w:rsid w:val="00A93ED8"/>
    <w:rsid w:val="00A93EFB"/>
    <w:rsid w:val="00A952A8"/>
    <w:rsid w:val="00A95D74"/>
    <w:rsid w:val="00A9608F"/>
    <w:rsid w:val="00A960BC"/>
    <w:rsid w:val="00A9646B"/>
    <w:rsid w:val="00A96B3D"/>
    <w:rsid w:val="00A973EF"/>
    <w:rsid w:val="00A977DB"/>
    <w:rsid w:val="00AA0E6C"/>
    <w:rsid w:val="00AA2A2F"/>
    <w:rsid w:val="00AA5008"/>
    <w:rsid w:val="00AA5115"/>
    <w:rsid w:val="00AA6782"/>
    <w:rsid w:val="00AB04AD"/>
    <w:rsid w:val="00AB10EC"/>
    <w:rsid w:val="00AB2A7A"/>
    <w:rsid w:val="00AB3886"/>
    <w:rsid w:val="00AB4595"/>
    <w:rsid w:val="00AB5969"/>
    <w:rsid w:val="00AB5C4D"/>
    <w:rsid w:val="00AB7FE2"/>
    <w:rsid w:val="00AC2141"/>
    <w:rsid w:val="00AC2ACE"/>
    <w:rsid w:val="00AC3C1A"/>
    <w:rsid w:val="00AC4A1B"/>
    <w:rsid w:val="00AC4FFC"/>
    <w:rsid w:val="00AC5620"/>
    <w:rsid w:val="00AC639F"/>
    <w:rsid w:val="00AC6C1E"/>
    <w:rsid w:val="00AC6FC9"/>
    <w:rsid w:val="00AC73BD"/>
    <w:rsid w:val="00AD1CCC"/>
    <w:rsid w:val="00AD1E96"/>
    <w:rsid w:val="00AD1FD4"/>
    <w:rsid w:val="00AD31AF"/>
    <w:rsid w:val="00AD35DB"/>
    <w:rsid w:val="00AD404B"/>
    <w:rsid w:val="00AD477F"/>
    <w:rsid w:val="00AD4B32"/>
    <w:rsid w:val="00AD5E0F"/>
    <w:rsid w:val="00AD6FA9"/>
    <w:rsid w:val="00AD792C"/>
    <w:rsid w:val="00AD7F57"/>
    <w:rsid w:val="00AE1EC6"/>
    <w:rsid w:val="00AE3603"/>
    <w:rsid w:val="00AE38DB"/>
    <w:rsid w:val="00AE3EC7"/>
    <w:rsid w:val="00AE4CE3"/>
    <w:rsid w:val="00AE4EC6"/>
    <w:rsid w:val="00AE6195"/>
    <w:rsid w:val="00AE73D0"/>
    <w:rsid w:val="00AE76FE"/>
    <w:rsid w:val="00AF09BE"/>
    <w:rsid w:val="00AF0A4B"/>
    <w:rsid w:val="00AF23A3"/>
    <w:rsid w:val="00AF434D"/>
    <w:rsid w:val="00AF4389"/>
    <w:rsid w:val="00AF4D89"/>
    <w:rsid w:val="00AF536D"/>
    <w:rsid w:val="00B00D37"/>
    <w:rsid w:val="00B011C2"/>
    <w:rsid w:val="00B0405B"/>
    <w:rsid w:val="00B0464A"/>
    <w:rsid w:val="00B05001"/>
    <w:rsid w:val="00B07A00"/>
    <w:rsid w:val="00B1259E"/>
    <w:rsid w:val="00B12EF1"/>
    <w:rsid w:val="00B14A73"/>
    <w:rsid w:val="00B15188"/>
    <w:rsid w:val="00B15AFE"/>
    <w:rsid w:val="00B217AF"/>
    <w:rsid w:val="00B22A42"/>
    <w:rsid w:val="00B22DF3"/>
    <w:rsid w:val="00B233EA"/>
    <w:rsid w:val="00B2428C"/>
    <w:rsid w:val="00B24E21"/>
    <w:rsid w:val="00B2576E"/>
    <w:rsid w:val="00B274C7"/>
    <w:rsid w:val="00B30C6B"/>
    <w:rsid w:val="00B31B04"/>
    <w:rsid w:val="00B324FC"/>
    <w:rsid w:val="00B3325F"/>
    <w:rsid w:val="00B34273"/>
    <w:rsid w:val="00B34840"/>
    <w:rsid w:val="00B34C01"/>
    <w:rsid w:val="00B35204"/>
    <w:rsid w:val="00B3521B"/>
    <w:rsid w:val="00B3574D"/>
    <w:rsid w:val="00B37C4C"/>
    <w:rsid w:val="00B37CE9"/>
    <w:rsid w:val="00B406B2"/>
    <w:rsid w:val="00B409B2"/>
    <w:rsid w:val="00B411F0"/>
    <w:rsid w:val="00B41B73"/>
    <w:rsid w:val="00B41F2E"/>
    <w:rsid w:val="00B44484"/>
    <w:rsid w:val="00B44986"/>
    <w:rsid w:val="00B44C6C"/>
    <w:rsid w:val="00B45A4E"/>
    <w:rsid w:val="00B46D59"/>
    <w:rsid w:val="00B474C1"/>
    <w:rsid w:val="00B47A05"/>
    <w:rsid w:val="00B47C1A"/>
    <w:rsid w:val="00B501A9"/>
    <w:rsid w:val="00B50EE9"/>
    <w:rsid w:val="00B522A5"/>
    <w:rsid w:val="00B53686"/>
    <w:rsid w:val="00B54494"/>
    <w:rsid w:val="00B556BA"/>
    <w:rsid w:val="00B565AF"/>
    <w:rsid w:val="00B566AA"/>
    <w:rsid w:val="00B5695F"/>
    <w:rsid w:val="00B56D80"/>
    <w:rsid w:val="00B571AC"/>
    <w:rsid w:val="00B575DF"/>
    <w:rsid w:val="00B615F6"/>
    <w:rsid w:val="00B6351B"/>
    <w:rsid w:val="00B63840"/>
    <w:rsid w:val="00B639B3"/>
    <w:rsid w:val="00B63B2B"/>
    <w:rsid w:val="00B64072"/>
    <w:rsid w:val="00B64D8A"/>
    <w:rsid w:val="00B66CEC"/>
    <w:rsid w:val="00B675BC"/>
    <w:rsid w:val="00B70651"/>
    <w:rsid w:val="00B710C7"/>
    <w:rsid w:val="00B7163D"/>
    <w:rsid w:val="00B71688"/>
    <w:rsid w:val="00B721D9"/>
    <w:rsid w:val="00B749C0"/>
    <w:rsid w:val="00B76739"/>
    <w:rsid w:val="00B7674E"/>
    <w:rsid w:val="00B80205"/>
    <w:rsid w:val="00B80267"/>
    <w:rsid w:val="00B809A9"/>
    <w:rsid w:val="00B8199B"/>
    <w:rsid w:val="00B81ADF"/>
    <w:rsid w:val="00B822FF"/>
    <w:rsid w:val="00B83687"/>
    <w:rsid w:val="00B83AF1"/>
    <w:rsid w:val="00B83EF1"/>
    <w:rsid w:val="00B84816"/>
    <w:rsid w:val="00B85D11"/>
    <w:rsid w:val="00B870D3"/>
    <w:rsid w:val="00B878BF"/>
    <w:rsid w:val="00B87CB7"/>
    <w:rsid w:val="00B90336"/>
    <w:rsid w:val="00B90D33"/>
    <w:rsid w:val="00B918E2"/>
    <w:rsid w:val="00B91DF5"/>
    <w:rsid w:val="00B93924"/>
    <w:rsid w:val="00B93FD8"/>
    <w:rsid w:val="00B945C3"/>
    <w:rsid w:val="00B94885"/>
    <w:rsid w:val="00B94BB7"/>
    <w:rsid w:val="00B94EB2"/>
    <w:rsid w:val="00B969AE"/>
    <w:rsid w:val="00B979A4"/>
    <w:rsid w:val="00BA015D"/>
    <w:rsid w:val="00BA0C05"/>
    <w:rsid w:val="00BA120D"/>
    <w:rsid w:val="00BA1D9A"/>
    <w:rsid w:val="00BA2590"/>
    <w:rsid w:val="00BA312C"/>
    <w:rsid w:val="00BA402B"/>
    <w:rsid w:val="00BA4254"/>
    <w:rsid w:val="00BA48F4"/>
    <w:rsid w:val="00BA4EF7"/>
    <w:rsid w:val="00BA5861"/>
    <w:rsid w:val="00BA62E3"/>
    <w:rsid w:val="00BA6A68"/>
    <w:rsid w:val="00BA7AFC"/>
    <w:rsid w:val="00BB3E39"/>
    <w:rsid w:val="00BB5212"/>
    <w:rsid w:val="00BB5AB1"/>
    <w:rsid w:val="00BC0DE4"/>
    <w:rsid w:val="00BC0F63"/>
    <w:rsid w:val="00BC11C5"/>
    <w:rsid w:val="00BC1228"/>
    <w:rsid w:val="00BC366F"/>
    <w:rsid w:val="00BC532D"/>
    <w:rsid w:val="00BC5D30"/>
    <w:rsid w:val="00BC6C27"/>
    <w:rsid w:val="00BD10AE"/>
    <w:rsid w:val="00BD2524"/>
    <w:rsid w:val="00BD2CCF"/>
    <w:rsid w:val="00BD4670"/>
    <w:rsid w:val="00BD497D"/>
    <w:rsid w:val="00BD5745"/>
    <w:rsid w:val="00BD5BF2"/>
    <w:rsid w:val="00BD6A88"/>
    <w:rsid w:val="00BD6C8F"/>
    <w:rsid w:val="00BD79B0"/>
    <w:rsid w:val="00BE319C"/>
    <w:rsid w:val="00BE399A"/>
    <w:rsid w:val="00BE4F70"/>
    <w:rsid w:val="00BE50F0"/>
    <w:rsid w:val="00BE556B"/>
    <w:rsid w:val="00BE6357"/>
    <w:rsid w:val="00BE6651"/>
    <w:rsid w:val="00BE66A7"/>
    <w:rsid w:val="00BE6A27"/>
    <w:rsid w:val="00BE7486"/>
    <w:rsid w:val="00BF0429"/>
    <w:rsid w:val="00BF122C"/>
    <w:rsid w:val="00BF17CD"/>
    <w:rsid w:val="00BF3C4D"/>
    <w:rsid w:val="00BF3FBB"/>
    <w:rsid w:val="00BF4991"/>
    <w:rsid w:val="00BF5EB0"/>
    <w:rsid w:val="00BF61CF"/>
    <w:rsid w:val="00BF7CD0"/>
    <w:rsid w:val="00C01B56"/>
    <w:rsid w:val="00C02EAB"/>
    <w:rsid w:val="00C045EF"/>
    <w:rsid w:val="00C0475D"/>
    <w:rsid w:val="00C047C6"/>
    <w:rsid w:val="00C07444"/>
    <w:rsid w:val="00C11484"/>
    <w:rsid w:val="00C116D8"/>
    <w:rsid w:val="00C1175B"/>
    <w:rsid w:val="00C11DB3"/>
    <w:rsid w:val="00C14C05"/>
    <w:rsid w:val="00C14CDB"/>
    <w:rsid w:val="00C155C8"/>
    <w:rsid w:val="00C179A4"/>
    <w:rsid w:val="00C20C71"/>
    <w:rsid w:val="00C244A6"/>
    <w:rsid w:val="00C268EE"/>
    <w:rsid w:val="00C275B7"/>
    <w:rsid w:val="00C27D01"/>
    <w:rsid w:val="00C31333"/>
    <w:rsid w:val="00C328EE"/>
    <w:rsid w:val="00C33099"/>
    <w:rsid w:val="00C343D8"/>
    <w:rsid w:val="00C35616"/>
    <w:rsid w:val="00C36031"/>
    <w:rsid w:val="00C369C9"/>
    <w:rsid w:val="00C37C8B"/>
    <w:rsid w:val="00C37E12"/>
    <w:rsid w:val="00C4309B"/>
    <w:rsid w:val="00C43EAE"/>
    <w:rsid w:val="00C4415F"/>
    <w:rsid w:val="00C44DE3"/>
    <w:rsid w:val="00C46216"/>
    <w:rsid w:val="00C5038B"/>
    <w:rsid w:val="00C508EB"/>
    <w:rsid w:val="00C5107F"/>
    <w:rsid w:val="00C51D2B"/>
    <w:rsid w:val="00C52B32"/>
    <w:rsid w:val="00C57210"/>
    <w:rsid w:val="00C57D5A"/>
    <w:rsid w:val="00C57E30"/>
    <w:rsid w:val="00C6046D"/>
    <w:rsid w:val="00C60F9A"/>
    <w:rsid w:val="00C6188C"/>
    <w:rsid w:val="00C623B2"/>
    <w:rsid w:val="00C62450"/>
    <w:rsid w:val="00C63AB3"/>
    <w:rsid w:val="00C65C75"/>
    <w:rsid w:val="00C65CE6"/>
    <w:rsid w:val="00C65EAD"/>
    <w:rsid w:val="00C66882"/>
    <w:rsid w:val="00C67D98"/>
    <w:rsid w:val="00C7096C"/>
    <w:rsid w:val="00C746F7"/>
    <w:rsid w:val="00C758F5"/>
    <w:rsid w:val="00C7693F"/>
    <w:rsid w:val="00C7739D"/>
    <w:rsid w:val="00C80646"/>
    <w:rsid w:val="00C80DBD"/>
    <w:rsid w:val="00C813F6"/>
    <w:rsid w:val="00C8229D"/>
    <w:rsid w:val="00C83A25"/>
    <w:rsid w:val="00C84DC8"/>
    <w:rsid w:val="00C856FD"/>
    <w:rsid w:val="00C86293"/>
    <w:rsid w:val="00C86357"/>
    <w:rsid w:val="00C86810"/>
    <w:rsid w:val="00C868F6"/>
    <w:rsid w:val="00C90179"/>
    <w:rsid w:val="00C91806"/>
    <w:rsid w:val="00C92C7C"/>
    <w:rsid w:val="00C943E7"/>
    <w:rsid w:val="00C94E7B"/>
    <w:rsid w:val="00C96791"/>
    <w:rsid w:val="00C96812"/>
    <w:rsid w:val="00C96CD3"/>
    <w:rsid w:val="00C971F4"/>
    <w:rsid w:val="00CA01FE"/>
    <w:rsid w:val="00CA06E7"/>
    <w:rsid w:val="00CA16B7"/>
    <w:rsid w:val="00CA1C93"/>
    <w:rsid w:val="00CA2782"/>
    <w:rsid w:val="00CA2CA6"/>
    <w:rsid w:val="00CA2D3C"/>
    <w:rsid w:val="00CA3B45"/>
    <w:rsid w:val="00CA6C22"/>
    <w:rsid w:val="00CA7475"/>
    <w:rsid w:val="00CA7A31"/>
    <w:rsid w:val="00CB16BB"/>
    <w:rsid w:val="00CB21B3"/>
    <w:rsid w:val="00CB285C"/>
    <w:rsid w:val="00CB2F7B"/>
    <w:rsid w:val="00CB4973"/>
    <w:rsid w:val="00CB4A6E"/>
    <w:rsid w:val="00CB4C7F"/>
    <w:rsid w:val="00CB685C"/>
    <w:rsid w:val="00CB7B4E"/>
    <w:rsid w:val="00CB7EF7"/>
    <w:rsid w:val="00CC029A"/>
    <w:rsid w:val="00CC04F3"/>
    <w:rsid w:val="00CC09A3"/>
    <w:rsid w:val="00CC0ED0"/>
    <w:rsid w:val="00CC186D"/>
    <w:rsid w:val="00CC2646"/>
    <w:rsid w:val="00CC5AD2"/>
    <w:rsid w:val="00CC6521"/>
    <w:rsid w:val="00CD0E36"/>
    <w:rsid w:val="00CD227A"/>
    <w:rsid w:val="00CD7C0A"/>
    <w:rsid w:val="00CE0AAA"/>
    <w:rsid w:val="00CE1D1E"/>
    <w:rsid w:val="00CE26F7"/>
    <w:rsid w:val="00CE27D2"/>
    <w:rsid w:val="00CE3030"/>
    <w:rsid w:val="00CE4578"/>
    <w:rsid w:val="00CE4B0F"/>
    <w:rsid w:val="00CE5B99"/>
    <w:rsid w:val="00CE615D"/>
    <w:rsid w:val="00CE6993"/>
    <w:rsid w:val="00CE7746"/>
    <w:rsid w:val="00CE7DF9"/>
    <w:rsid w:val="00CF240F"/>
    <w:rsid w:val="00CF2635"/>
    <w:rsid w:val="00CF27B9"/>
    <w:rsid w:val="00CF37BE"/>
    <w:rsid w:val="00CF3F5A"/>
    <w:rsid w:val="00CF4609"/>
    <w:rsid w:val="00CF51EE"/>
    <w:rsid w:val="00CF58E5"/>
    <w:rsid w:val="00CF6D8C"/>
    <w:rsid w:val="00CF6DFE"/>
    <w:rsid w:val="00D0072D"/>
    <w:rsid w:val="00D00DD5"/>
    <w:rsid w:val="00D014FF"/>
    <w:rsid w:val="00D01A35"/>
    <w:rsid w:val="00D03641"/>
    <w:rsid w:val="00D05DA7"/>
    <w:rsid w:val="00D11747"/>
    <w:rsid w:val="00D120AC"/>
    <w:rsid w:val="00D135C2"/>
    <w:rsid w:val="00D14AEE"/>
    <w:rsid w:val="00D14E22"/>
    <w:rsid w:val="00D152F1"/>
    <w:rsid w:val="00D159DE"/>
    <w:rsid w:val="00D16F1E"/>
    <w:rsid w:val="00D204BA"/>
    <w:rsid w:val="00D2063B"/>
    <w:rsid w:val="00D20F74"/>
    <w:rsid w:val="00D21E99"/>
    <w:rsid w:val="00D22C23"/>
    <w:rsid w:val="00D2366E"/>
    <w:rsid w:val="00D2424B"/>
    <w:rsid w:val="00D2519C"/>
    <w:rsid w:val="00D2733B"/>
    <w:rsid w:val="00D3441C"/>
    <w:rsid w:val="00D3472A"/>
    <w:rsid w:val="00D358A7"/>
    <w:rsid w:val="00D35F2B"/>
    <w:rsid w:val="00D362E1"/>
    <w:rsid w:val="00D4012A"/>
    <w:rsid w:val="00D4219E"/>
    <w:rsid w:val="00D42836"/>
    <w:rsid w:val="00D435EA"/>
    <w:rsid w:val="00D4365F"/>
    <w:rsid w:val="00D44A88"/>
    <w:rsid w:val="00D45A65"/>
    <w:rsid w:val="00D46A6E"/>
    <w:rsid w:val="00D500B9"/>
    <w:rsid w:val="00D5063D"/>
    <w:rsid w:val="00D50C46"/>
    <w:rsid w:val="00D5189C"/>
    <w:rsid w:val="00D520F0"/>
    <w:rsid w:val="00D53F80"/>
    <w:rsid w:val="00D5489A"/>
    <w:rsid w:val="00D57E14"/>
    <w:rsid w:val="00D61642"/>
    <w:rsid w:val="00D6173C"/>
    <w:rsid w:val="00D61E62"/>
    <w:rsid w:val="00D61F48"/>
    <w:rsid w:val="00D6278D"/>
    <w:rsid w:val="00D627AA"/>
    <w:rsid w:val="00D63446"/>
    <w:rsid w:val="00D64F93"/>
    <w:rsid w:val="00D6543F"/>
    <w:rsid w:val="00D65AF2"/>
    <w:rsid w:val="00D65FAB"/>
    <w:rsid w:val="00D70381"/>
    <w:rsid w:val="00D71BA2"/>
    <w:rsid w:val="00D72FDA"/>
    <w:rsid w:val="00D73A72"/>
    <w:rsid w:val="00D74150"/>
    <w:rsid w:val="00D74183"/>
    <w:rsid w:val="00D748AC"/>
    <w:rsid w:val="00D753DB"/>
    <w:rsid w:val="00D75F35"/>
    <w:rsid w:val="00D76B50"/>
    <w:rsid w:val="00D76D73"/>
    <w:rsid w:val="00D76EE1"/>
    <w:rsid w:val="00D778BA"/>
    <w:rsid w:val="00D825A7"/>
    <w:rsid w:val="00D83422"/>
    <w:rsid w:val="00D852D8"/>
    <w:rsid w:val="00D85DDB"/>
    <w:rsid w:val="00D87473"/>
    <w:rsid w:val="00D91BBE"/>
    <w:rsid w:val="00D91E9B"/>
    <w:rsid w:val="00D92539"/>
    <w:rsid w:val="00D93139"/>
    <w:rsid w:val="00D95754"/>
    <w:rsid w:val="00D96719"/>
    <w:rsid w:val="00D96B85"/>
    <w:rsid w:val="00DA0181"/>
    <w:rsid w:val="00DA0507"/>
    <w:rsid w:val="00DA0C44"/>
    <w:rsid w:val="00DA2389"/>
    <w:rsid w:val="00DA28B1"/>
    <w:rsid w:val="00DA2D76"/>
    <w:rsid w:val="00DA315C"/>
    <w:rsid w:val="00DA4B7B"/>
    <w:rsid w:val="00DA4C8D"/>
    <w:rsid w:val="00DA5493"/>
    <w:rsid w:val="00DA6AB6"/>
    <w:rsid w:val="00DA6CCA"/>
    <w:rsid w:val="00DB01FF"/>
    <w:rsid w:val="00DB1949"/>
    <w:rsid w:val="00DB2C0E"/>
    <w:rsid w:val="00DB65A4"/>
    <w:rsid w:val="00DC2A03"/>
    <w:rsid w:val="00DC39F5"/>
    <w:rsid w:val="00DC3CB8"/>
    <w:rsid w:val="00DC3D7F"/>
    <w:rsid w:val="00DC41B8"/>
    <w:rsid w:val="00DC5537"/>
    <w:rsid w:val="00DC6596"/>
    <w:rsid w:val="00DC7097"/>
    <w:rsid w:val="00DC7276"/>
    <w:rsid w:val="00DC787C"/>
    <w:rsid w:val="00DD1E06"/>
    <w:rsid w:val="00DD1F95"/>
    <w:rsid w:val="00DD329A"/>
    <w:rsid w:val="00DD4D1E"/>
    <w:rsid w:val="00DD5655"/>
    <w:rsid w:val="00DD578D"/>
    <w:rsid w:val="00DE170D"/>
    <w:rsid w:val="00DE17A7"/>
    <w:rsid w:val="00DE1AC7"/>
    <w:rsid w:val="00DE2BFF"/>
    <w:rsid w:val="00DE5E19"/>
    <w:rsid w:val="00DE70B4"/>
    <w:rsid w:val="00DE7816"/>
    <w:rsid w:val="00DF0175"/>
    <w:rsid w:val="00DF0606"/>
    <w:rsid w:val="00DF0B4A"/>
    <w:rsid w:val="00DF1DA1"/>
    <w:rsid w:val="00DF2B34"/>
    <w:rsid w:val="00DF51B1"/>
    <w:rsid w:val="00DF7349"/>
    <w:rsid w:val="00E001A9"/>
    <w:rsid w:val="00E00200"/>
    <w:rsid w:val="00E02591"/>
    <w:rsid w:val="00E028E1"/>
    <w:rsid w:val="00E030D9"/>
    <w:rsid w:val="00E030E3"/>
    <w:rsid w:val="00E03191"/>
    <w:rsid w:val="00E04F2D"/>
    <w:rsid w:val="00E0627F"/>
    <w:rsid w:val="00E06C35"/>
    <w:rsid w:val="00E1160A"/>
    <w:rsid w:val="00E13244"/>
    <w:rsid w:val="00E137B3"/>
    <w:rsid w:val="00E14531"/>
    <w:rsid w:val="00E14C47"/>
    <w:rsid w:val="00E159E1"/>
    <w:rsid w:val="00E16296"/>
    <w:rsid w:val="00E16377"/>
    <w:rsid w:val="00E16A06"/>
    <w:rsid w:val="00E21587"/>
    <w:rsid w:val="00E25CA5"/>
    <w:rsid w:val="00E26489"/>
    <w:rsid w:val="00E27684"/>
    <w:rsid w:val="00E31663"/>
    <w:rsid w:val="00E33CD6"/>
    <w:rsid w:val="00E34568"/>
    <w:rsid w:val="00E3529B"/>
    <w:rsid w:val="00E3574C"/>
    <w:rsid w:val="00E357B0"/>
    <w:rsid w:val="00E376AE"/>
    <w:rsid w:val="00E378C4"/>
    <w:rsid w:val="00E4035B"/>
    <w:rsid w:val="00E41296"/>
    <w:rsid w:val="00E41BA7"/>
    <w:rsid w:val="00E43032"/>
    <w:rsid w:val="00E43831"/>
    <w:rsid w:val="00E43AE2"/>
    <w:rsid w:val="00E43CD6"/>
    <w:rsid w:val="00E43EAF"/>
    <w:rsid w:val="00E44DCF"/>
    <w:rsid w:val="00E464CF"/>
    <w:rsid w:val="00E474FB"/>
    <w:rsid w:val="00E47529"/>
    <w:rsid w:val="00E47F63"/>
    <w:rsid w:val="00E50511"/>
    <w:rsid w:val="00E52248"/>
    <w:rsid w:val="00E53242"/>
    <w:rsid w:val="00E54B48"/>
    <w:rsid w:val="00E55AA1"/>
    <w:rsid w:val="00E56206"/>
    <w:rsid w:val="00E56DC2"/>
    <w:rsid w:val="00E56F47"/>
    <w:rsid w:val="00E57051"/>
    <w:rsid w:val="00E60B6C"/>
    <w:rsid w:val="00E60C06"/>
    <w:rsid w:val="00E619A0"/>
    <w:rsid w:val="00E62C61"/>
    <w:rsid w:val="00E65692"/>
    <w:rsid w:val="00E65B47"/>
    <w:rsid w:val="00E6602D"/>
    <w:rsid w:val="00E66734"/>
    <w:rsid w:val="00E67B8C"/>
    <w:rsid w:val="00E70336"/>
    <w:rsid w:val="00E71504"/>
    <w:rsid w:val="00E729EC"/>
    <w:rsid w:val="00E73447"/>
    <w:rsid w:val="00E75BAC"/>
    <w:rsid w:val="00E82A2F"/>
    <w:rsid w:val="00E84D7C"/>
    <w:rsid w:val="00E860E9"/>
    <w:rsid w:val="00E86F33"/>
    <w:rsid w:val="00E8720A"/>
    <w:rsid w:val="00E87D66"/>
    <w:rsid w:val="00E90CCA"/>
    <w:rsid w:val="00E921B3"/>
    <w:rsid w:val="00E9227D"/>
    <w:rsid w:val="00E93B12"/>
    <w:rsid w:val="00E950BA"/>
    <w:rsid w:val="00EA19F5"/>
    <w:rsid w:val="00EA1BBC"/>
    <w:rsid w:val="00EA2409"/>
    <w:rsid w:val="00EA27A4"/>
    <w:rsid w:val="00EA3513"/>
    <w:rsid w:val="00EA50E3"/>
    <w:rsid w:val="00EA5DBB"/>
    <w:rsid w:val="00EA5F04"/>
    <w:rsid w:val="00EA68B2"/>
    <w:rsid w:val="00EA741D"/>
    <w:rsid w:val="00EA745E"/>
    <w:rsid w:val="00EB00F5"/>
    <w:rsid w:val="00EB0B1D"/>
    <w:rsid w:val="00EB0C53"/>
    <w:rsid w:val="00EB176C"/>
    <w:rsid w:val="00EB23B8"/>
    <w:rsid w:val="00EB4897"/>
    <w:rsid w:val="00EB4CC0"/>
    <w:rsid w:val="00EB5215"/>
    <w:rsid w:val="00EB5514"/>
    <w:rsid w:val="00EB5519"/>
    <w:rsid w:val="00EB7664"/>
    <w:rsid w:val="00EB76BE"/>
    <w:rsid w:val="00EC059C"/>
    <w:rsid w:val="00EC0D24"/>
    <w:rsid w:val="00EC1073"/>
    <w:rsid w:val="00EC29F3"/>
    <w:rsid w:val="00EC45E7"/>
    <w:rsid w:val="00EC4A6D"/>
    <w:rsid w:val="00ED03D3"/>
    <w:rsid w:val="00ED051C"/>
    <w:rsid w:val="00ED2234"/>
    <w:rsid w:val="00ED39AA"/>
    <w:rsid w:val="00ED4297"/>
    <w:rsid w:val="00ED4BE4"/>
    <w:rsid w:val="00ED53F1"/>
    <w:rsid w:val="00ED5E91"/>
    <w:rsid w:val="00EE1201"/>
    <w:rsid w:val="00EE1B71"/>
    <w:rsid w:val="00EE1D9E"/>
    <w:rsid w:val="00EE23BD"/>
    <w:rsid w:val="00EE24C9"/>
    <w:rsid w:val="00EE24D2"/>
    <w:rsid w:val="00EE2AAC"/>
    <w:rsid w:val="00EE3DEB"/>
    <w:rsid w:val="00EE5071"/>
    <w:rsid w:val="00EE53C2"/>
    <w:rsid w:val="00EE6FD6"/>
    <w:rsid w:val="00EE7485"/>
    <w:rsid w:val="00EE796C"/>
    <w:rsid w:val="00EF0BA1"/>
    <w:rsid w:val="00EF2BF2"/>
    <w:rsid w:val="00EF432D"/>
    <w:rsid w:val="00EF45FC"/>
    <w:rsid w:val="00EF7167"/>
    <w:rsid w:val="00EF766F"/>
    <w:rsid w:val="00EF7E8E"/>
    <w:rsid w:val="00F006F1"/>
    <w:rsid w:val="00F00B6E"/>
    <w:rsid w:val="00F014EA"/>
    <w:rsid w:val="00F01E3F"/>
    <w:rsid w:val="00F01F4D"/>
    <w:rsid w:val="00F02150"/>
    <w:rsid w:val="00F02A8E"/>
    <w:rsid w:val="00F04631"/>
    <w:rsid w:val="00F04645"/>
    <w:rsid w:val="00F05351"/>
    <w:rsid w:val="00F06E49"/>
    <w:rsid w:val="00F074F7"/>
    <w:rsid w:val="00F10648"/>
    <w:rsid w:val="00F11BC5"/>
    <w:rsid w:val="00F11D36"/>
    <w:rsid w:val="00F12014"/>
    <w:rsid w:val="00F122BC"/>
    <w:rsid w:val="00F12F27"/>
    <w:rsid w:val="00F1315A"/>
    <w:rsid w:val="00F13421"/>
    <w:rsid w:val="00F138ED"/>
    <w:rsid w:val="00F14003"/>
    <w:rsid w:val="00F14731"/>
    <w:rsid w:val="00F15558"/>
    <w:rsid w:val="00F1664C"/>
    <w:rsid w:val="00F17817"/>
    <w:rsid w:val="00F17C07"/>
    <w:rsid w:val="00F17ECD"/>
    <w:rsid w:val="00F20928"/>
    <w:rsid w:val="00F20E7D"/>
    <w:rsid w:val="00F23A60"/>
    <w:rsid w:val="00F245C8"/>
    <w:rsid w:val="00F24B62"/>
    <w:rsid w:val="00F2530E"/>
    <w:rsid w:val="00F27A93"/>
    <w:rsid w:val="00F333D6"/>
    <w:rsid w:val="00F334FF"/>
    <w:rsid w:val="00F33CEE"/>
    <w:rsid w:val="00F34044"/>
    <w:rsid w:val="00F34E46"/>
    <w:rsid w:val="00F35B4B"/>
    <w:rsid w:val="00F35EEA"/>
    <w:rsid w:val="00F361D5"/>
    <w:rsid w:val="00F40F28"/>
    <w:rsid w:val="00F410B2"/>
    <w:rsid w:val="00F419FE"/>
    <w:rsid w:val="00F41AD9"/>
    <w:rsid w:val="00F41E6A"/>
    <w:rsid w:val="00F4264A"/>
    <w:rsid w:val="00F42C13"/>
    <w:rsid w:val="00F434D7"/>
    <w:rsid w:val="00F44EA3"/>
    <w:rsid w:val="00F46118"/>
    <w:rsid w:val="00F46BCB"/>
    <w:rsid w:val="00F50174"/>
    <w:rsid w:val="00F50399"/>
    <w:rsid w:val="00F5138F"/>
    <w:rsid w:val="00F51A6E"/>
    <w:rsid w:val="00F51FE6"/>
    <w:rsid w:val="00F53668"/>
    <w:rsid w:val="00F53CEA"/>
    <w:rsid w:val="00F54436"/>
    <w:rsid w:val="00F54AAA"/>
    <w:rsid w:val="00F54CA8"/>
    <w:rsid w:val="00F5538E"/>
    <w:rsid w:val="00F554E6"/>
    <w:rsid w:val="00F568EB"/>
    <w:rsid w:val="00F56B2B"/>
    <w:rsid w:val="00F56F0D"/>
    <w:rsid w:val="00F6144E"/>
    <w:rsid w:val="00F62F78"/>
    <w:rsid w:val="00F6462A"/>
    <w:rsid w:val="00F65F3B"/>
    <w:rsid w:val="00F66323"/>
    <w:rsid w:val="00F6719B"/>
    <w:rsid w:val="00F71153"/>
    <w:rsid w:val="00F721DD"/>
    <w:rsid w:val="00F74782"/>
    <w:rsid w:val="00F75827"/>
    <w:rsid w:val="00F76246"/>
    <w:rsid w:val="00F76364"/>
    <w:rsid w:val="00F76CC8"/>
    <w:rsid w:val="00F77427"/>
    <w:rsid w:val="00F80990"/>
    <w:rsid w:val="00F81CEB"/>
    <w:rsid w:val="00F81D0B"/>
    <w:rsid w:val="00F81E0C"/>
    <w:rsid w:val="00F833E2"/>
    <w:rsid w:val="00F83441"/>
    <w:rsid w:val="00F834B6"/>
    <w:rsid w:val="00F87030"/>
    <w:rsid w:val="00F8711C"/>
    <w:rsid w:val="00F87FC9"/>
    <w:rsid w:val="00F90796"/>
    <w:rsid w:val="00F91D6A"/>
    <w:rsid w:val="00F92073"/>
    <w:rsid w:val="00F92C67"/>
    <w:rsid w:val="00F936AB"/>
    <w:rsid w:val="00F947C5"/>
    <w:rsid w:val="00F94D74"/>
    <w:rsid w:val="00F94EB2"/>
    <w:rsid w:val="00F95BAB"/>
    <w:rsid w:val="00F965B4"/>
    <w:rsid w:val="00F96BCC"/>
    <w:rsid w:val="00F970DD"/>
    <w:rsid w:val="00F97880"/>
    <w:rsid w:val="00F978CD"/>
    <w:rsid w:val="00F97F72"/>
    <w:rsid w:val="00FA168E"/>
    <w:rsid w:val="00FA218F"/>
    <w:rsid w:val="00FA2F1B"/>
    <w:rsid w:val="00FA3104"/>
    <w:rsid w:val="00FA54BC"/>
    <w:rsid w:val="00FA6308"/>
    <w:rsid w:val="00FA7F8B"/>
    <w:rsid w:val="00FB1F7C"/>
    <w:rsid w:val="00FB2286"/>
    <w:rsid w:val="00FB26F2"/>
    <w:rsid w:val="00FB3BDD"/>
    <w:rsid w:val="00FB49E4"/>
    <w:rsid w:val="00FB681D"/>
    <w:rsid w:val="00FC0C84"/>
    <w:rsid w:val="00FC0C9B"/>
    <w:rsid w:val="00FC1018"/>
    <w:rsid w:val="00FC171D"/>
    <w:rsid w:val="00FC1B01"/>
    <w:rsid w:val="00FC35E4"/>
    <w:rsid w:val="00FC3612"/>
    <w:rsid w:val="00FC3D64"/>
    <w:rsid w:val="00FC41C5"/>
    <w:rsid w:val="00FC5BE7"/>
    <w:rsid w:val="00FC636C"/>
    <w:rsid w:val="00FC7720"/>
    <w:rsid w:val="00FD0DAF"/>
    <w:rsid w:val="00FD1136"/>
    <w:rsid w:val="00FD2AA6"/>
    <w:rsid w:val="00FD332C"/>
    <w:rsid w:val="00FD3CD9"/>
    <w:rsid w:val="00FD4559"/>
    <w:rsid w:val="00FD4A9D"/>
    <w:rsid w:val="00FD4CBB"/>
    <w:rsid w:val="00FD4FC0"/>
    <w:rsid w:val="00FD6101"/>
    <w:rsid w:val="00FD6B21"/>
    <w:rsid w:val="00FD7587"/>
    <w:rsid w:val="00FE171C"/>
    <w:rsid w:val="00FE307F"/>
    <w:rsid w:val="00FE40A3"/>
    <w:rsid w:val="00FE40F9"/>
    <w:rsid w:val="00FE485C"/>
    <w:rsid w:val="00FE5A90"/>
    <w:rsid w:val="00FE626D"/>
    <w:rsid w:val="00FE62D0"/>
    <w:rsid w:val="00FE6308"/>
    <w:rsid w:val="00FE65BC"/>
    <w:rsid w:val="00FE6D82"/>
    <w:rsid w:val="00FF0628"/>
    <w:rsid w:val="00FF1316"/>
    <w:rsid w:val="00FF1874"/>
    <w:rsid w:val="00FF4F61"/>
    <w:rsid w:val="00FF6E1E"/>
    <w:rsid w:val="00FF74AE"/>
    <w:rsid w:val="00FF7EFD"/>
    <w:rsid w:val="01142BEC"/>
    <w:rsid w:val="012409F8"/>
    <w:rsid w:val="01401564"/>
    <w:rsid w:val="01695955"/>
    <w:rsid w:val="01897192"/>
    <w:rsid w:val="01934780"/>
    <w:rsid w:val="01A20ABE"/>
    <w:rsid w:val="01C65C02"/>
    <w:rsid w:val="01C7267B"/>
    <w:rsid w:val="01D502A4"/>
    <w:rsid w:val="01D93B53"/>
    <w:rsid w:val="01F114A6"/>
    <w:rsid w:val="01F2467F"/>
    <w:rsid w:val="02196462"/>
    <w:rsid w:val="02196522"/>
    <w:rsid w:val="022067B7"/>
    <w:rsid w:val="02372644"/>
    <w:rsid w:val="023870D5"/>
    <w:rsid w:val="023B7300"/>
    <w:rsid w:val="023E4AEA"/>
    <w:rsid w:val="02411BDF"/>
    <w:rsid w:val="0244335F"/>
    <w:rsid w:val="02461746"/>
    <w:rsid w:val="02624152"/>
    <w:rsid w:val="026D3366"/>
    <w:rsid w:val="027A5EF4"/>
    <w:rsid w:val="028D026E"/>
    <w:rsid w:val="02906F11"/>
    <w:rsid w:val="02A461F3"/>
    <w:rsid w:val="02AD361F"/>
    <w:rsid w:val="02BA63E9"/>
    <w:rsid w:val="02BC659C"/>
    <w:rsid w:val="02D71017"/>
    <w:rsid w:val="02D77BFC"/>
    <w:rsid w:val="02E05809"/>
    <w:rsid w:val="02E843DA"/>
    <w:rsid w:val="02F2426E"/>
    <w:rsid w:val="02FE5CD6"/>
    <w:rsid w:val="02FE7ED9"/>
    <w:rsid w:val="02FF5AE7"/>
    <w:rsid w:val="03033FB9"/>
    <w:rsid w:val="03060606"/>
    <w:rsid w:val="030C15A2"/>
    <w:rsid w:val="03106AA0"/>
    <w:rsid w:val="03143DEC"/>
    <w:rsid w:val="03182B88"/>
    <w:rsid w:val="032458DA"/>
    <w:rsid w:val="0328539C"/>
    <w:rsid w:val="032A66B6"/>
    <w:rsid w:val="034562F5"/>
    <w:rsid w:val="03576735"/>
    <w:rsid w:val="0358799B"/>
    <w:rsid w:val="03595555"/>
    <w:rsid w:val="036C029C"/>
    <w:rsid w:val="036D2B34"/>
    <w:rsid w:val="037045C4"/>
    <w:rsid w:val="037621C6"/>
    <w:rsid w:val="03764359"/>
    <w:rsid w:val="0394702E"/>
    <w:rsid w:val="0397458A"/>
    <w:rsid w:val="039E740C"/>
    <w:rsid w:val="03A13F91"/>
    <w:rsid w:val="03A827B6"/>
    <w:rsid w:val="03AF6750"/>
    <w:rsid w:val="03C41521"/>
    <w:rsid w:val="03C72189"/>
    <w:rsid w:val="03E05859"/>
    <w:rsid w:val="03EB3014"/>
    <w:rsid w:val="03F07CDC"/>
    <w:rsid w:val="03F53915"/>
    <w:rsid w:val="040B1087"/>
    <w:rsid w:val="04220CF3"/>
    <w:rsid w:val="043B7903"/>
    <w:rsid w:val="04446ED8"/>
    <w:rsid w:val="045A0B7A"/>
    <w:rsid w:val="0473774B"/>
    <w:rsid w:val="047574DE"/>
    <w:rsid w:val="047A34C0"/>
    <w:rsid w:val="047C7F1A"/>
    <w:rsid w:val="048F35CD"/>
    <w:rsid w:val="04946E13"/>
    <w:rsid w:val="049A2838"/>
    <w:rsid w:val="04A251D4"/>
    <w:rsid w:val="04A74E04"/>
    <w:rsid w:val="04AB007A"/>
    <w:rsid w:val="04AB7370"/>
    <w:rsid w:val="04AD1712"/>
    <w:rsid w:val="04B25376"/>
    <w:rsid w:val="04BC752A"/>
    <w:rsid w:val="04CB2483"/>
    <w:rsid w:val="04CB62A6"/>
    <w:rsid w:val="04CF37D6"/>
    <w:rsid w:val="04D319E0"/>
    <w:rsid w:val="04E2491B"/>
    <w:rsid w:val="04EF5863"/>
    <w:rsid w:val="04F87FC1"/>
    <w:rsid w:val="050463AD"/>
    <w:rsid w:val="050F535E"/>
    <w:rsid w:val="051B4450"/>
    <w:rsid w:val="0522381E"/>
    <w:rsid w:val="05291A54"/>
    <w:rsid w:val="0535380D"/>
    <w:rsid w:val="05425315"/>
    <w:rsid w:val="055A3E7C"/>
    <w:rsid w:val="056D7096"/>
    <w:rsid w:val="057D03CF"/>
    <w:rsid w:val="05867074"/>
    <w:rsid w:val="05873EC3"/>
    <w:rsid w:val="059234FA"/>
    <w:rsid w:val="05993864"/>
    <w:rsid w:val="05A25958"/>
    <w:rsid w:val="05CE5990"/>
    <w:rsid w:val="05DA25C7"/>
    <w:rsid w:val="05DD246D"/>
    <w:rsid w:val="05E732EC"/>
    <w:rsid w:val="05EC2BDE"/>
    <w:rsid w:val="0607734B"/>
    <w:rsid w:val="0608074A"/>
    <w:rsid w:val="060851D3"/>
    <w:rsid w:val="060B528E"/>
    <w:rsid w:val="060C68AF"/>
    <w:rsid w:val="060E40A5"/>
    <w:rsid w:val="061B3B46"/>
    <w:rsid w:val="062275CE"/>
    <w:rsid w:val="06293905"/>
    <w:rsid w:val="06391BDF"/>
    <w:rsid w:val="063F37FB"/>
    <w:rsid w:val="06471F16"/>
    <w:rsid w:val="06594F1E"/>
    <w:rsid w:val="06614BB6"/>
    <w:rsid w:val="068A4255"/>
    <w:rsid w:val="069F3BC7"/>
    <w:rsid w:val="06C0348C"/>
    <w:rsid w:val="06C62615"/>
    <w:rsid w:val="06D37F08"/>
    <w:rsid w:val="06D422E1"/>
    <w:rsid w:val="06DA22E9"/>
    <w:rsid w:val="070178DC"/>
    <w:rsid w:val="070761C8"/>
    <w:rsid w:val="070770AE"/>
    <w:rsid w:val="071874D5"/>
    <w:rsid w:val="072A3860"/>
    <w:rsid w:val="073042BD"/>
    <w:rsid w:val="073A2192"/>
    <w:rsid w:val="07447AA9"/>
    <w:rsid w:val="074B1050"/>
    <w:rsid w:val="075C1AB8"/>
    <w:rsid w:val="075F6EB2"/>
    <w:rsid w:val="07607AD1"/>
    <w:rsid w:val="07966475"/>
    <w:rsid w:val="07A70C3B"/>
    <w:rsid w:val="07D30D94"/>
    <w:rsid w:val="07DD5DDC"/>
    <w:rsid w:val="07E92A4F"/>
    <w:rsid w:val="07F57B8E"/>
    <w:rsid w:val="07F65A68"/>
    <w:rsid w:val="07F86536"/>
    <w:rsid w:val="08034961"/>
    <w:rsid w:val="080B5DF5"/>
    <w:rsid w:val="08353873"/>
    <w:rsid w:val="083B266E"/>
    <w:rsid w:val="08400A92"/>
    <w:rsid w:val="084107A3"/>
    <w:rsid w:val="08554A8E"/>
    <w:rsid w:val="08723446"/>
    <w:rsid w:val="08735FE4"/>
    <w:rsid w:val="087D5842"/>
    <w:rsid w:val="088000BE"/>
    <w:rsid w:val="089F7EAE"/>
    <w:rsid w:val="08BD614A"/>
    <w:rsid w:val="08C17591"/>
    <w:rsid w:val="08E37D2A"/>
    <w:rsid w:val="08E91129"/>
    <w:rsid w:val="08F63977"/>
    <w:rsid w:val="08FD362A"/>
    <w:rsid w:val="09051602"/>
    <w:rsid w:val="09095327"/>
    <w:rsid w:val="090B72E8"/>
    <w:rsid w:val="091B18DB"/>
    <w:rsid w:val="09241A75"/>
    <w:rsid w:val="093141B9"/>
    <w:rsid w:val="09383E5F"/>
    <w:rsid w:val="09393C7C"/>
    <w:rsid w:val="093E42C9"/>
    <w:rsid w:val="09440A55"/>
    <w:rsid w:val="09476394"/>
    <w:rsid w:val="095D1A76"/>
    <w:rsid w:val="09721512"/>
    <w:rsid w:val="09776735"/>
    <w:rsid w:val="097D7588"/>
    <w:rsid w:val="09807B86"/>
    <w:rsid w:val="09815214"/>
    <w:rsid w:val="09870294"/>
    <w:rsid w:val="099449EE"/>
    <w:rsid w:val="09A63A23"/>
    <w:rsid w:val="09A710A7"/>
    <w:rsid w:val="09B933B7"/>
    <w:rsid w:val="09BB65A3"/>
    <w:rsid w:val="09CE287D"/>
    <w:rsid w:val="09D06D2E"/>
    <w:rsid w:val="09EA134A"/>
    <w:rsid w:val="09F04EDB"/>
    <w:rsid w:val="0A0A5C3B"/>
    <w:rsid w:val="0A1366AC"/>
    <w:rsid w:val="0A1F1228"/>
    <w:rsid w:val="0A2C004F"/>
    <w:rsid w:val="0A2F2362"/>
    <w:rsid w:val="0A3663B3"/>
    <w:rsid w:val="0A387B78"/>
    <w:rsid w:val="0A3B7E36"/>
    <w:rsid w:val="0A514367"/>
    <w:rsid w:val="0A574B10"/>
    <w:rsid w:val="0A5847B8"/>
    <w:rsid w:val="0A5C749D"/>
    <w:rsid w:val="0A715ABF"/>
    <w:rsid w:val="0A726EFC"/>
    <w:rsid w:val="0A793C89"/>
    <w:rsid w:val="0A84735B"/>
    <w:rsid w:val="0A8B6EB4"/>
    <w:rsid w:val="0A8C50DD"/>
    <w:rsid w:val="0A8F6645"/>
    <w:rsid w:val="0ABF6006"/>
    <w:rsid w:val="0AC2018B"/>
    <w:rsid w:val="0AC23D52"/>
    <w:rsid w:val="0AD45770"/>
    <w:rsid w:val="0ADA484F"/>
    <w:rsid w:val="0ADB4BBA"/>
    <w:rsid w:val="0ADE0DD3"/>
    <w:rsid w:val="0B077F8D"/>
    <w:rsid w:val="0B116715"/>
    <w:rsid w:val="0B130A6D"/>
    <w:rsid w:val="0B137AF6"/>
    <w:rsid w:val="0B175CB8"/>
    <w:rsid w:val="0B291664"/>
    <w:rsid w:val="0B315168"/>
    <w:rsid w:val="0B380146"/>
    <w:rsid w:val="0B424B21"/>
    <w:rsid w:val="0B4A768D"/>
    <w:rsid w:val="0B4D1E43"/>
    <w:rsid w:val="0B4E1717"/>
    <w:rsid w:val="0B517955"/>
    <w:rsid w:val="0B52745A"/>
    <w:rsid w:val="0B5B01CC"/>
    <w:rsid w:val="0B6E46A9"/>
    <w:rsid w:val="0B6F66A0"/>
    <w:rsid w:val="0B9C6927"/>
    <w:rsid w:val="0BA66253"/>
    <w:rsid w:val="0BB96F8E"/>
    <w:rsid w:val="0BC26057"/>
    <w:rsid w:val="0BC67500"/>
    <w:rsid w:val="0BE1507A"/>
    <w:rsid w:val="0BE502CE"/>
    <w:rsid w:val="0BE512DE"/>
    <w:rsid w:val="0BEC55ED"/>
    <w:rsid w:val="0BFE548A"/>
    <w:rsid w:val="0C006EB6"/>
    <w:rsid w:val="0C050F76"/>
    <w:rsid w:val="0C071E58"/>
    <w:rsid w:val="0C0B585A"/>
    <w:rsid w:val="0C121985"/>
    <w:rsid w:val="0C366798"/>
    <w:rsid w:val="0C3F0147"/>
    <w:rsid w:val="0C5121F3"/>
    <w:rsid w:val="0C5F7347"/>
    <w:rsid w:val="0C6A38F3"/>
    <w:rsid w:val="0C9C30F1"/>
    <w:rsid w:val="0CA737D5"/>
    <w:rsid w:val="0CB82DA5"/>
    <w:rsid w:val="0CCF1440"/>
    <w:rsid w:val="0CD07FFE"/>
    <w:rsid w:val="0CD619C5"/>
    <w:rsid w:val="0CDC4E28"/>
    <w:rsid w:val="0CF66B9E"/>
    <w:rsid w:val="0CF85DDF"/>
    <w:rsid w:val="0CF9064D"/>
    <w:rsid w:val="0D091B55"/>
    <w:rsid w:val="0D096743"/>
    <w:rsid w:val="0D0E38F3"/>
    <w:rsid w:val="0D0E4613"/>
    <w:rsid w:val="0D147914"/>
    <w:rsid w:val="0D1668F9"/>
    <w:rsid w:val="0D245C5C"/>
    <w:rsid w:val="0D266AB9"/>
    <w:rsid w:val="0D490908"/>
    <w:rsid w:val="0D4940E8"/>
    <w:rsid w:val="0D4D59CC"/>
    <w:rsid w:val="0D555789"/>
    <w:rsid w:val="0D6455EC"/>
    <w:rsid w:val="0D7D0574"/>
    <w:rsid w:val="0D80134E"/>
    <w:rsid w:val="0D843EB4"/>
    <w:rsid w:val="0D8747F1"/>
    <w:rsid w:val="0DA55DAB"/>
    <w:rsid w:val="0DC14423"/>
    <w:rsid w:val="0DC87E20"/>
    <w:rsid w:val="0DCD726B"/>
    <w:rsid w:val="0DFA696E"/>
    <w:rsid w:val="0E3C4B30"/>
    <w:rsid w:val="0E410A0A"/>
    <w:rsid w:val="0E4C27D6"/>
    <w:rsid w:val="0E505E07"/>
    <w:rsid w:val="0E5367DD"/>
    <w:rsid w:val="0E570F48"/>
    <w:rsid w:val="0E630F86"/>
    <w:rsid w:val="0E6B7752"/>
    <w:rsid w:val="0E7245BB"/>
    <w:rsid w:val="0E736AB5"/>
    <w:rsid w:val="0E767C49"/>
    <w:rsid w:val="0E795AB6"/>
    <w:rsid w:val="0E7A3313"/>
    <w:rsid w:val="0E843054"/>
    <w:rsid w:val="0E861D96"/>
    <w:rsid w:val="0E8945B9"/>
    <w:rsid w:val="0E8B695C"/>
    <w:rsid w:val="0E911238"/>
    <w:rsid w:val="0EA54374"/>
    <w:rsid w:val="0EB45D35"/>
    <w:rsid w:val="0EB5426C"/>
    <w:rsid w:val="0EC46A94"/>
    <w:rsid w:val="0ECF02ED"/>
    <w:rsid w:val="0ED80276"/>
    <w:rsid w:val="0ED807A8"/>
    <w:rsid w:val="0EDC56C4"/>
    <w:rsid w:val="0EDE1004"/>
    <w:rsid w:val="0EEE56EB"/>
    <w:rsid w:val="0F00541F"/>
    <w:rsid w:val="0F046D96"/>
    <w:rsid w:val="0F20409F"/>
    <w:rsid w:val="0F220931"/>
    <w:rsid w:val="0F224C5E"/>
    <w:rsid w:val="0F227143"/>
    <w:rsid w:val="0F34137B"/>
    <w:rsid w:val="0F500FDA"/>
    <w:rsid w:val="0F834430"/>
    <w:rsid w:val="0F8C7B52"/>
    <w:rsid w:val="0F8E3D1B"/>
    <w:rsid w:val="0F9F35AE"/>
    <w:rsid w:val="0FA16F08"/>
    <w:rsid w:val="0FA521BB"/>
    <w:rsid w:val="0FA56F3B"/>
    <w:rsid w:val="0FA6205A"/>
    <w:rsid w:val="0FCE65E6"/>
    <w:rsid w:val="0FD95637"/>
    <w:rsid w:val="0FE0018F"/>
    <w:rsid w:val="0FF81AB3"/>
    <w:rsid w:val="0FFC29A0"/>
    <w:rsid w:val="100D343E"/>
    <w:rsid w:val="10203647"/>
    <w:rsid w:val="10305E2E"/>
    <w:rsid w:val="10463305"/>
    <w:rsid w:val="10476A4E"/>
    <w:rsid w:val="10484F64"/>
    <w:rsid w:val="104B7195"/>
    <w:rsid w:val="104D21C7"/>
    <w:rsid w:val="10536CB2"/>
    <w:rsid w:val="105416EB"/>
    <w:rsid w:val="10676E4F"/>
    <w:rsid w:val="10797237"/>
    <w:rsid w:val="10882799"/>
    <w:rsid w:val="108C5E7B"/>
    <w:rsid w:val="108F25B6"/>
    <w:rsid w:val="10906EAE"/>
    <w:rsid w:val="10934BB3"/>
    <w:rsid w:val="10B93AD7"/>
    <w:rsid w:val="10C54E30"/>
    <w:rsid w:val="10C8348F"/>
    <w:rsid w:val="10CA1030"/>
    <w:rsid w:val="10CF51BA"/>
    <w:rsid w:val="10DB50DF"/>
    <w:rsid w:val="10E8710B"/>
    <w:rsid w:val="10E9512E"/>
    <w:rsid w:val="10F063E0"/>
    <w:rsid w:val="10F275BE"/>
    <w:rsid w:val="10FC4393"/>
    <w:rsid w:val="10FD0DE8"/>
    <w:rsid w:val="110F36F7"/>
    <w:rsid w:val="11194349"/>
    <w:rsid w:val="1122364C"/>
    <w:rsid w:val="113061A8"/>
    <w:rsid w:val="11331F0D"/>
    <w:rsid w:val="11352E2D"/>
    <w:rsid w:val="114619F6"/>
    <w:rsid w:val="11656C5F"/>
    <w:rsid w:val="11703C1B"/>
    <w:rsid w:val="117A647C"/>
    <w:rsid w:val="117C6AEC"/>
    <w:rsid w:val="1183008B"/>
    <w:rsid w:val="11964C5A"/>
    <w:rsid w:val="11AD3CB6"/>
    <w:rsid w:val="11B7711E"/>
    <w:rsid w:val="11BD20D6"/>
    <w:rsid w:val="11C11577"/>
    <w:rsid w:val="11C87B23"/>
    <w:rsid w:val="11D27C5A"/>
    <w:rsid w:val="11D861DF"/>
    <w:rsid w:val="1214384C"/>
    <w:rsid w:val="121A06BD"/>
    <w:rsid w:val="121B012F"/>
    <w:rsid w:val="121E4813"/>
    <w:rsid w:val="123401D9"/>
    <w:rsid w:val="12415FD2"/>
    <w:rsid w:val="126D6927"/>
    <w:rsid w:val="12851EC3"/>
    <w:rsid w:val="12893611"/>
    <w:rsid w:val="128D0660"/>
    <w:rsid w:val="129034F7"/>
    <w:rsid w:val="129B34C2"/>
    <w:rsid w:val="129D6328"/>
    <w:rsid w:val="12A3625C"/>
    <w:rsid w:val="12A43E94"/>
    <w:rsid w:val="12B97DBE"/>
    <w:rsid w:val="12C73654"/>
    <w:rsid w:val="12CC6329"/>
    <w:rsid w:val="12D573EC"/>
    <w:rsid w:val="12D814B9"/>
    <w:rsid w:val="12E11F59"/>
    <w:rsid w:val="12FF0B31"/>
    <w:rsid w:val="1304034C"/>
    <w:rsid w:val="13216B2C"/>
    <w:rsid w:val="134839D8"/>
    <w:rsid w:val="134B0CBE"/>
    <w:rsid w:val="13533AAD"/>
    <w:rsid w:val="136A730B"/>
    <w:rsid w:val="137141F5"/>
    <w:rsid w:val="137E321A"/>
    <w:rsid w:val="13833AF2"/>
    <w:rsid w:val="13912AE9"/>
    <w:rsid w:val="13B81E24"/>
    <w:rsid w:val="13B86770"/>
    <w:rsid w:val="13DE4FFB"/>
    <w:rsid w:val="13E70B74"/>
    <w:rsid w:val="13E75191"/>
    <w:rsid w:val="13F62EB8"/>
    <w:rsid w:val="14025795"/>
    <w:rsid w:val="140C0F1D"/>
    <w:rsid w:val="14273568"/>
    <w:rsid w:val="14284FC6"/>
    <w:rsid w:val="142D5F18"/>
    <w:rsid w:val="143F39F2"/>
    <w:rsid w:val="144908E9"/>
    <w:rsid w:val="14593D90"/>
    <w:rsid w:val="14601A7F"/>
    <w:rsid w:val="147E319B"/>
    <w:rsid w:val="148F7029"/>
    <w:rsid w:val="14AB5DF3"/>
    <w:rsid w:val="14B7137A"/>
    <w:rsid w:val="14E43923"/>
    <w:rsid w:val="14E64087"/>
    <w:rsid w:val="14F621C9"/>
    <w:rsid w:val="14FF3017"/>
    <w:rsid w:val="1501005C"/>
    <w:rsid w:val="151509A3"/>
    <w:rsid w:val="15160204"/>
    <w:rsid w:val="1517042C"/>
    <w:rsid w:val="151C4635"/>
    <w:rsid w:val="151E215B"/>
    <w:rsid w:val="15275482"/>
    <w:rsid w:val="15366ED2"/>
    <w:rsid w:val="153F35F5"/>
    <w:rsid w:val="154047C7"/>
    <w:rsid w:val="15432DFE"/>
    <w:rsid w:val="154C6CC8"/>
    <w:rsid w:val="155648FE"/>
    <w:rsid w:val="15583332"/>
    <w:rsid w:val="15592554"/>
    <w:rsid w:val="155C124C"/>
    <w:rsid w:val="15624A00"/>
    <w:rsid w:val="156D0B2D"/>
    <w:rsid w:val="157056CC"/>
    <w:rsid w:val="157B57FF"/>
    <w:rsid w:val="158E5532"/>
    <w:rsid w:val="159D39C7"/>
    <w:rsid w:val="15AC1FA0"/>
    <w:rsid w:val="15AC2CB3"/>
    <w:rsid w:val="15B4178F"/>
    <w:rsid w:val="15C36BB7"/>
    <w:rsid w:val="15D03AD9"/>
    <w:rsid w:val="15E44A40"/>
    <w:rsid w:val="15EA570D"/>
    <w:rsid w:val="15F7292E"/>
    <w:rsid w:val="15FC579D"/>
    <w:rsid w:val="16043B88"/>
    <w:rsid w:val="160E3774"/>
    <w:rsid w:val="16111E16"/>
    <w:rsid w:val="16175528"/>
    <w:rsid w:val="164517C2"/>
    <w:rsid w:val="164D530F"/>
    <w:rsid w:val="16521DFF"/>
    <w:rsid w:val="1653027A"/>
    <w:rsid w:val="16573D20"/>
    <w:rsid w:val="16616754"/>
    <w:rsid w:val="16631559"/>
    <w:rsid w:val="16664B9F"/>
    <w:rsid w:val="166C7A31"/>
    <w:rsid w:val="167F6B33"/>
    <w:rsid w:val="16873D30"/>
    <w:rsid w:val="1687659F"/>
    <w:rsid w:val="16881768"/>
    <w:rsid w:val="16990C50"/>
    <w:rsid w:val="169F376F"/>
    <w:rsid w:val="16B03286"/>
    <w:rsid w:val="16B63EAA"/>
    <w:rsid w:val="16B7128F"/>
    <w:rsid w:val="16DE4297"/>
    <w:rsid w:val="16E354E9"/>
    <w:rsid w:val="16EE2282"/>
    <w:rsid w:val="16F05DFA"/>
    <w:rsid w:val="16FD2C3E"/>
    <w:rsid w:val="17011D34"/>
    <w:rsid w:val="17017F86"/>
    <w:rsid w:val="17034C03"/>
    <w:rsid w:val="170A6E3A"/>
    <w:rsid w:val="1720448E"/>
    <w:rsid w:val="17437B05"/>
    <w:rsid w:val="175C3EAE"/>
    <w:rsid w:val="175C4740"/>
    <w:rsid w:val="175E2CE2"/>
    <w:rsid w:val="176A5D73"/>
    <w:rsid w:val="177901A1"/>
    <w:rsid w:val="17854713"/>
    <w:rsid w:val="17991E6C"/>
    <w:rsid w:val="17A843E0"/>
    <w:rsid w:val="17B44FF8"/>
    <w:rsid w:val="17BC2C4F"/>
    <w:rsid w:val="17CA3B6B"/>
    <w:rsid w:val="17D04556"/>
    <w:rsid w:val="17DA6845"/>
    <w:rsid w:val="17E15087"/>
    <w:rsid w:val="17E21B65"/>
    <w:rsid w:val="17EC02EE"/>
    <w:rsid w:val="17FE146C"/>
    <w:rsid w:val="180B57A7"/>
    <w:rsid w:val="18113C45"/>
    <w:rsid w:val="18271FD2"/>
    <w:rsid w:val="182A3298"/>
    <w:rsid w:val="182D50D8"/>
    <w:rsid w:val="18392E2C"/>
    <w:rsid w:val="18442D14"/>
    <w:rsid w:val="18456BBE"/>
    <w:rsid w:val="184F5FF9"/>
    <w:rsid w:val="18604381"/>
    <w:rsid w:val="18661B01"/>
    <w:rsid w:val="18773CB0"/>
    <w:rsid w:val="18782AB6"/>
    <w:rsid w:val="1882065B"/>
    <w:rsid w:val="188605AF"/>
    <w:rsid w:val="188B7B07"/>
    <w:rsid w:val="188F4258"/>
    <w:rsid w:val="18911397"/>
    <w:rsid w:val="189D46CE"/>
    <w:rsid w:val="18A16257"/>
    <w:rsid w:val="18A41BE6"/>
    <w:rsid w:val="18A70717"/>
    <w:rsid w:val="18AD0ED0"/>
    <w:rsid w:val="18AD3F21"/>
    <w:rsid w:val="18B131B8"/>
    <w:rsid w:val="18B74DA0"/>
    <w:rsid w:val="18B9196E"/>
    <w:rsid w:val="18CA3F17"/>
    <w:rsid w:val="18E84F59"/>
    <w:rsid w:val="19032E16"/>
    <w:rsid w:val="190B50EC"/>
    <w:rsid w:val="191912D0"/>
    <w:rsid w:val="1919138C"/>
    <w:rsid w:val="191C10A7"/>
    <w:rsid w:val="191D3504"/>
    <w:rsid w:val="19202AAF"/>
    <w:rsid w:val="193D18B1"/>
    <w:rsid w:val="1944076A"/>
    <w:rsid w:val="194505FE"/>
    <w:rsid w:val="19453878"/>
    <w:rsid w:val="19470BFC"/>
    <w:rsid w:val="196B4912"/>
    <w:rsid w:val="196C2816"/>
    <w:rsid w:val="19746E26"/>
    <w:rsid w:val="198545E9"/>
    <w:rsid w:val="19920C8B"/>
    <w:rsid w:val="19AE61A3"/>
    <w:rsid w:val="19B227A4"/>
    <w:rsid w:val="19BB3C04"/>
    <w:rsid w:val="19C02C4D"/>
    <w:rsid w:val="19C85311"/>
    <w:rsid w:val="19D63616"/>
    <w:rsid w:val="19EC2A1D"/>
    <w:rsid w:val="19F16090"/>
    <w:rsid w:val="19F501CC"/>
    <w:rsid w:val="1A012C35"/>
    <w:rsid w:val="1A1871D1"/>
    <w:rsid w:val="1A223331"/>
    <w:rsid w:val="1A272B94"/>
    <w:rsid w:val="1A293A7B"/>
    <w:rsid w:val="1A397017"/>
    <w:rsid w:val="1A40571B"/>
    <w:rsid w:val="1A46691A"/>
    <w:rsid w:val="1A4838AB"/>
    <w:rsid w:val="1A50159E"/>
    <w:rsid w:val="1A561C2F"/>
    <w:rsid w:val="1A5C19F6"/>
    <w:rsid w:val="1A661245"/>
    <w:rsid w:val="1A6D7C50"/>
    <w:rsid w:val="1A770393"/>
    <w:rsid w:val="1A884869"/>
    <w:rsid w:val="1A8C6AD5"/>
    <w:rsid w:val="1A9316A1"/>
    <w:rsid w:val="1AAF7AF0"/>
    <w:rsid w:val="1AB9653B"/>
    <w:rsid w:val="1ABF317B"/>
    <w:rsid w:val="1AC07C0C"/>
    <w:rsid w:val="1ACC4407"/>
    <w:rsid w:val="1ADC6D40"/>
    <w:rsid w:val="1ADF3D8F"/>
    <w:rsid w:val="1AE76900"/>
    <w:rsid w:val="1AE949B2"/>
    <w:rsid w:val="1AF04B9F"/>
    <w:rsid w:val="1AFF3C8F"/>
    <w:rsid w:val="1B2210B4"/>
    <w:rsid w:val="1B236603"/>
    <w:rsid w:val="1B2847D3"/>
    <w:rsid w:val="1B36332A"/>
    <w:rsid w:val="1B391A9C"/>
    <w:rsid w:val="1B4C6ADA"/>
    <w:rsid w:val="1B644A67"/>
    <w:rsid w:val="1B6936A7"/>
    <w:rsid w:val="1B71262B"/>
    <w:rsid w:val="1B77364F"/>
    <w:rsid w:val="1B78519E"/>
    <w:rsid w:val="1B7B0307"/>
    <w:rsid w:val="1B8276A9"/>
    <w:rsid w:val="1B907F65"/>
    <w:rsid w:val="1B940EA5"/>
    <w:rsid w:val="1B996216"/>
    <w:rsid w:val="1BA07D6D"/>
    <w:rsid w:val="1BA265BC"/>
    <w:rsid w:val="1BA54E06"/>
    <w:rsid w:val="1BB6686F"/>
    <w:rsid w:val="1BBB3D74"/>
    <w:rsid w:val="1BCC18A5"/>
    <w:rsid w:val="1BD07D2E"/>
    <w:rsid w:val="1BD11821"/>
    <w:rsid w:val="1BD165BF"/>
    <w:rsid w:val="1BD25298"/>
    <w:rsid w:val="1BDE16AB"/>
    <w:rsid w:val="1BDF10F2"/>
    <w:rsid w:val="1BE42180"/>
    <w:rsid w:val="1BEE4EBC"/>
    <w:rsid w:val="1BEF055B"/>
    <w:rsid w:val="1BF32AA2"/>
    <w:rsid w:val="1C0025BA"/>
    <w:rsid w:val="1C042D98"/>
    <w:rsid w:val="1C054074"/>
    <w:rsid w:val="1C0D35DA"/>
    <w:rsid w:val="1C163B8C"/>
    <w:rsid w:val="1C214593"/>
    <w:rsid w:val="1C3110D7"/>
    <w:rsid w:val="1C402B05"/>
    <w:rsid w:val="1C414C83"/>
    <w:rsid w:val="1C50527F"/>
    <w:rsid w:val="1C89751B"/>
    <w:rsid w:val="1C8A7427"/>
    <w:rsid w:val="1C984EE8"/>
    <w:rsid w:val="1CA423A6"/>
    <w:rsid w:val="1CAC1A72"/>
    <w:rsid w:val="1CAC4FC6"/>
    <w:rsid w:val="1CB559FA"/>
    <w:rsid w:val="1CD6156D"/>
    <w:rsid w:val="1CEA273D"/>
    <w:rsid w:val="1CEE4B08"/>
    <w:rsid w:val="1D2D513C"/>
    <w:rsid w:val="1D3A0760"/>
    <w:rsid w:val="1D3D7732"/>
    <w:rsid w:val="1D59452B"/>
    <w:rsid w:val="1D600F36"/>
    <w:rsid w:val="1D776353"/>
    <w:rsid w:val="1DAA0FE0"/>
    <w:rsid w:val="1DC87F0F"/>
    <w:rsid w:val="1DDA7A35"/>
    <w:rsid w:val="1DDD4080"/>
    <w:rsid w:val="1DE678FA"/>
    <w:rsid w:val="1DEC729A"/>
    <w:rsid w:val="1DF748FE"/>
    <w:rsid w:val="1E17153B"/>
    <w:rsid w:val="1E1B7B7F"/>
    <w:rsid w:val="1E2201D1"/>
    <w:rsid w:val="1E2565DF"/>
    <w:rsid w:val="1E2E2C08"/>
    <w:rsid w:val="1E62615F"/>
    <w:rsid w:val="1E6D2729"/>
    <w:rsid w:val="1E7777B5"/>
    <w:rsid w:val="1E905422"/>
    <w:rsid w:val="1EB8717C"/>
    <w:rsid w:val="1ECD52CB"/>
    <w:rsid w:val="1ED84675"/>
    <w:rsid w:val="1EE762A8"/>
    <w:rsid w:val="1EEE7042"/>
    <w:rsid w:val="1EEF57A0"/>
    <w:rsid w:val="1F097D58"/>
    <w:rsid w:val="1F1C379B"/>
    <w:rsid w:val="1F1E3283"/>
    <w:rsid w:val="1F213D36"/>
    <w:rsid w:val="1F415179"/>
    <w:rsid w:val="1F4153C3"/>
    <w:rsid w:val="1F55468E"/>
    <w:rsid w:val="1F5A46D7"/>
    <w:rsid w:val="1F5B3A25"/>
    <w:rsid w:val="1F642E60"/>
    <w:rsid w:val="1F652D51"/>
    <w:rsid w:val="1F817EB6"/>
    <w:rsid w:val="1F835C60"/>
    <w:rsid w:val="1F852D9A"/>
    <w:rsid w:val="1F9A0A81"/>
    <w:rsid w:val="1FA4437F"/>
    <w:rsid w:val="1FB45B95"/>
    <w:rsid w:val="1FC43B44"/>
    <w:rsid w:val="1FDE76B7"/>
    <w:rsid w:val="1FDF18F5"/>
    <w:rsid w:val="1FEB532F"/>
    <w:rsid w:val="201B5C14"/>
    <w:rsid w:val="20216FA3"/>
    <w:rsid w:val="20364A08"/>
    <w:rsid w:val="20370453"/>
    <w:rsid w:val="20433DD9"/>
    <w:rsid w:val="208219EE"/>
    <w:rsid w:val="208642C5"/>
    <w:rsid w:val="208D55B4"/>
    <w:rsid w:val="20945F8B"/>
    <w:rsid w:val="20960AAC"/>
    <w:rsid w:val="20A81CC6"/>
    <w:rsid w:val="20BB2D92"/>
    <w:rsid w:val="20C53DD2"/>
    <w:rsid w:val="20D9783C"/>
    <w:rsid w:val="20DB272D"/>
    <w:rsid w:val="20DF30E6"/>
    <w:rsid w:val="20E35890"/>
    <w:rsid w:val="20EB5260"/>
    <w:rsid w:val="20ED25F8"/>
    <w:rsid w:val="20FF5536"/>
    <w:rsid w:val="211D5536"/>
    <w:rsid w:val="212D7653"/>
    <w:rsid w:val="21374CD0"/>
    <w:rsid w:val="214E5B76"/>
    <w:rsid w:val="21577120"/>
    <w:rsid w:val="215D3497"/>
    <w:rsid w:val="21630DF5"/>
    <w:rsid w:val="216D4818"/>
    <w:rsid w:val="21720723"/>
    <w:rsid w:val="21835A63"/>
    <w:rsid w:val="21893052"/>
    <w:rsid w:val="21997739"/>
    <w:rsid w:val="219A0768"/>
    <w:rsid w:val="219A0DBB"/>
    <w:rsid w:val="21A453EC"/>
    <w:rsid w:val="21B77BBF"/>
    <w:rsid w:val="21BF0821"/>
    <w:rsid w:val="21CB5E66"/>
    <w:rsid w:val="21DA2B73"/>
    <w:rsid w:val="21E51C2D"/>
    <w:rsid w:val="21E53738"/>
    <w:rsid w:val="21E92794"/>
    <w:rsid w:val="21EF4EBF"/>
    <w:rsid w:val="21EF7EED"/>
    <w:rsid w:val="21F347B9"/>
    <w:rsid w:val="21F368D6"/>
    <w:rsid w:val="21F91F85"/>
    <w:rsid w:val="21FA030D"/>
    <w:rsid w:val="21FF696C"/>
    <w:rsid w:val="22080428"/>
    <w:rsid w:val="220E42DE"/>
    <w:rsid w:val="22195DBD"/>
    <w:rsid w:val="221E379A"/>
    <w:rsid w:val="2224484A"/>
    <w:rsid w:val="222A1CD6"/>
    <w:rsid w:val="222F2CD2"/>
    <w:rsid w:val="22327411"/>
    <w:rsid w:val="224704B5"/>
    <w:rsid w:val="22484CBB"/>
    <w:rsid w:val="22517C8A"/>
    <w:rsid w:val="22521CFA"/>
    <w:rsid w:val="22524403"/>
    <w:rsid w:val="225838E4"/>
    <w:rsid w:val="22627594"/>
    <w:rsid w:val="2268066E"/>
    <w:rsid w:val="2268361F"/>
    <w:rsid w:val="227151A7"/>
    <w:rsid w:val="22867C38"/>
    <w:rsid w:val="22935C6E"/>
    <w:rsid w:val="22963720"/>
    <w:rsid w:val="229F1A88"/>
    <w:rsid w:val="22A244C2"/>
    <w:rsid w:val="22AF0733"/>
    <w:rsid w:val="22B16AAD"/>
    <w:rsid w:val="22B42350"/>
    <w:rsid w:val="22BE7501"/>
    <w:rsid w:val="22CC4C6F"/>
    <w:rsid w:val="22DE6F52"/>
    <w:rsid w:val="22E42CAC"/>
    <w:rsid w:val="22E5125C"/>
    <w:rsid w:val="23005595"/>
    <w:rsid w:val="231E1284"/>
    <w:rsid w:val="23207F60"/>
    <w:rsid w:val="23252820"/>
    <w:rsid w:val="2325683B"/>
    <w:rsid w:val="232C6180"/>
    <w:rsid w:val="232E3E00"/>
    <w:rsid w:val="23396089"/>
    <w:rsid w:val="233D5EA2"/>
    <w:rsid w:val="23564317"/>
    <w:rsid w:val="23664593"/>
    <w:rsid w:val="2371794D"/>
    <w:rsid w:val="237241FA"/>
    <w:rsid w:val="2378293D"/>
    <w:rsid w:val="238907C0"/>
    <w:rsid w:val="2397403C"/>
    <w:rsid w:val="23985ED3"/>
    <w:rsid w:val="23A276E9"/>
    <w:rsid w:val="23A648EC"/>
    <w:rsid w:val="23BB6B9F"/>
    <w:rsid w:val="23D84978"/>
    <w:rsid w:val="23E30D15"/>
    <w:rsid w:val="23F64837"/>
    <w:rsid w:val="24002062"/>
    <w:rsid w:val="24177C0E"/>
    <w:rsid w:val="242B4894"/>
    <w:rsid w:val="242D4168"/>
    <w:rsid w:val="243015F1"/>
    <w:rsid w:val="2432177F"/>
    <w:rsid w:val="24394219"/>
    <w:rsid w:val="243A0633"/>
    <w:rsid w:val="2447553C"/>
    <w:rsid w:val="24636B1F"/>
    <w:rsid w:val="247D732F"/>
    <w:rsid w:val="24823F7B"/>
    <w:rsid w:val="24890281"/>
    <w:rsid w:val="248E6B6A"/>
    <w:rsid w:val="24972A3B"/>
    <w:rsid w:val="24AA72D7"/>
    <w:rsid w:val="24AF5088"/>
    <w:rsid w:val="24BD29C0"/>
    <w:rsid w:val="24CC28ED"/>
    <w:rsid w:val="24D829F4"/>
    <w:rsid w:val="24E1791B"/>
    <w:rsid w:val="24FE339B"/>
    <w:rsid w:val="2500362B"/>
    <w:rsid w:val="25035C60"/>
    <w:rsid w:val="250A67C8"/>
    <w:rsid w:val="251864FE"/>
    <w:rsid w:val="25190D89"/>
    <w:rsid w:val="2529543B"/>
    <w:rsid w:val="255018F9"/>
    <w:rsid w:val="2563130F"/>
    <w:rsid w:val="256371CE"/>
    <w:rsid w:val="256F4CDE"/>
    <w:rsid w:val="25726537"/>
    <w:rsid w:val="2573667E"/>
    <w:rsid w:val="25781413"/>
    <w:rsid w:val="25783B09"/>
    <w:rsid w:val="257D32AD"/>
    <w:rsid w:val="25801FB4"/>
    <w:rsid w:val="2586296F"/>
    <w:rsid w:val="258A1146"/>
    <w:rsid w:val="25934BCC"/>
    <w:rsid w:val="25D40593"/>
    <w:rsid w:val="25EB3400"/>
    <w:rsid w:val="25F810D7"/>
    <w:rsid w:val="26026DD2"/>
    <w:rsid w:val="2609715C"/>
    <w:rsid w:val="261715B7"/>
    <w:rsid w:val="26300868"/>
    <w:rsid w:val="26307650"/>
    <w:rsid w:val="26603A63"/>
    <w:rsid w:val="26720558"/>
    <w:rsid w:val="26793695"/>
    <w:rsid w:val="26795443"/>
    <w:rsid w:val="269700AE"/>
    <w:rsid w:val="269D4F5A"/>
    <w:rsid w:val="26A11F19"/>
    <w:rsid w:val="26AD1119"/>
    <w:rsid w:val="26B966E6"/>
    <w:rsid w:val="26E52F5B"/>
    <w:rsid w:val="26F97093"/>
    <w:rsid w:val="26FC7E22"/>
    <w:rsid w:val="26FE44A6"/>
    <w:rsid w:val="27015CA0"/>
    <w:rsid w:val="27035C67"/>
    <w:rsid w:val="270A40F5"/>
    <w:rsid w:val="271E248E"/>
    <w:rsid w:val="2725028F"/>
    <w:rsid w:val="27274A7B"/>
    <w:rsid w:val="272A0E33"/>
    <w:rsid w:val="273424B1"/>
    <w:rsid w:val="273B79BB"/>
    <w:rsid w:val="2744778D"/>
    <w:rsid w:val="274517C9"/>
    <w:rsid w:val="27473777"/>
    <w:rsid w:val="274C182B"/>
    <w:rsid w:val="276500BD"/>
    <w:rsid w:val="27672156"/>
    <w:rsid w:val="277A7A25"/>
    <w:rsid w:val="27876184"/>
    <w:rsid w:val="27983FEE"/>
    <w:rsid w:val="27A04C51"/>
    <w:rsid w:val="27A11B8B"/>
    <w:rsid w:val="27AB27E9"/>
    <w:rsid w:val="27B7274B"/>
    <w:rsid w:val="27C54CC7"/>
    <w:rsid w:val="27C64BC1"/>
    <w:rsid w:val="27CC5810"/>
    <w:rsid w:val="27D172AC"/>
    <w:rsid w:val="27D8263D"/>
    <w:rsid w:val="27DE4AF3"/>
    <w:rsid w:val="27F07987"/>
    <w:rsid w:val="27F12103"/>
    <w:rsid w:val="27F16E26"/>
    <w:rsid w:val="27FE021F"/>
    <w:rsid w:val="280F2B0B"/>
    <w:rsid w:val="28107CB8"/>
    <w:rsid w:val="28123DA1"/>
    <w:rsid w:val="28145B7D"/>
    <w:rsid w:val="28173165"/>
    <w:rsid w:val="284342E8"/>
    <w:rsid w:val="286417E4"/>
    <w:rsid w:val="286E085F"/>
    <w:rsid w:val="286F1CB9"/>
    <w:rsid w:val="28757E8C"/>
    <w:rsid w:val="287A2C3D"/>
    <w:rsid w:val="28887BBF"/>
    <w:rsid w:val="288A1B89"/>
    <w:rsid w:val="28A54671"/>
    <w:rsid w:val="28AC4B0F"/>
    <w:rsid w:val="28AD41F0"/>
    <w:rsid w:val="28B37F13"/>
    <w:rsid w:val="28CC20CB"/>
    <w:rsid w:val="28EC1C3D"/>
    <w:rsid w:val="28ED036A"/>
    <w:rsid w:val="28ED22A4"/>
    <w:rsid w:val="28F23EC1"/>
    <w:rsid w:val="28F30BB6"/>
    <w:rsid w:val="28F40534"/>
    <w:rsid w:val="28F71A56"/>
    <w:rsid w:val="28F83170"/>
    <w:rsid w:val="28FF1F13"/>
    <w:rsid w:val="29013947"/>
    <w:rsid w:val="29021573"/>
    <w:rsid w:val="291D29FD"/>
    <w:rsid w:val="292C0E92"/>
    <w:rsid w:val="294837F2"/>
    <w:rsid w:val="294A53DB"/>
    <w:rsid w:val="294D3CDA"/>
    <w:rsid w:val="296C2B95"/>
    <w:rsid w:val="29745FA3"/>
    <w:rsid w:val="29A947C3"/>
    <w:rsid w:val="29AD4C94"/>
    <w:rsid w:val="29AF4444"/>
    <w:rsid w:val="29BD7D3C"/>
    <w:rsid w:val="29CA2AEA"/>
    <w:rsid w:val="29D44A22"/>
    <w:rsid w:val="29D64F6E"/>
    <w:rsid w:val="29E30ED9"/>
    <w:rsid w:val="29F03FEB"/>
    <w:rsid w:val="29FC7A3C"/>
    <w:rsid w:val="2A041530"/>
    <w:rsid w:val="2A0E1D65"/>
    <w:rsid w:val="2A0E66E8"/>
    <w:rsid w:val="2A166D3E"/>
    <w:rsid w:val="2A191C0F"/>
    <w:rsid w:val="2A246468"/>
    <w:rsid w:val="2A2C31D3"/>
    <w:rsid w:val="2A30181A"/>
    <w:rsid w:val="2A35076A"/>
    <w:rsid w:val="2A3903BD"/>
    <w:rsid w:val="2A4B7632"/>
    <w:rsid w:val="2A6401B8"/>
    <w:rsid w:val="2A690F42"/>
    <w:rsid w:val="2A78240B"/>
    <w:rsid w:val="2A790CF2"/>
    <w:rsid w:val="2A8F792B"/>
    <w:rsid w:val="2A97233B"/>
    <w:rsid w:val="2A9D0A4D"/>
    <w:rsid w:val="2AA42F0D"/>
    <w:rsid w:val="2AC670C5"/>
    <w:rsid w:val="2AC723D7"/>
    <w:rsid w:val="2AD45309"/>
    <w:rsid w:val="2AE328E5"/>
    <w:rsid w:val="2AE50ABB"/>
    <w:rsid w:val="2AE83966"/>
    <w:rsid w:val="2B1A1610"/>
    <w:rsid w:val="2B266000"/>
    <w:rsid w:val="2B2C1888"/>
    <w:rsid w:val="2B2D4868"/>
    <w:rsid w:val="2B3A355D"/>
    <w:rsid w:val="2B405320"/>
    <w:rsid w:val="2B645B2D"/>
    <w:rsid w:val="2B667F60"/>
    <w:rsid w:val="2B704098"/>
    <w:rsid w:val="2B7C5D60"/>
    <w:rsid w:val="2B843173"/>
    <w:rsid w:val="2B8D6429"/>
    <w:rsid w:val="2B8E0864"/>
    <w:rsid w:val="2B965328"/>
    <w:rsid w:val="2B985E06"/>
    <w:rsid w:val="2BAD3B9A"/>
    <w:rsid w:val="2BB26EE1"/>
    <w:rsid w:val="2BC30594"/>
    <w:rsid w:val="2BCA04EF"/>
    <w:rsid w:val="2BD15794"/>
    <w:rsid w:val="2BD33057"/>
    <w:rsid w:val="2BD83010"/>
    <w:rsid w:val="2BF20D2E"/>
    <w:rsid w:val="2BF96901"/>
    <w:rsid w:val="2C023E73"/>
    <w:rsid w:val="2C050E42"/>
    <w:rsid w:val="2C0F0656"/>
    <w:rsid w:val="2C273251"/>
    <w:rsid w:val="2C277C42"/>
    <w:rsid w:val="2C291934"/>
    <w:rsid w:val="2C36086A"/>
    <w:rsid w:val="2C3A7BC7"/>
    <w:rsid w:val="2C3F13F4"/>
    <w:rsid w:val="2C4B49C4"/>
    <w:rsid w:val="2C4D0025"/>
    <w:rsid w:val="2C5D2345"/>
    <w:rsid w:val="2C7415D2"/>
    <w:rsid w:val="2C770676"/>
    <w:rsid w:val="2C904272"/>
    <w:rsid w:val="2C986B51"/>
    <w:rsid w:val="2CAC6E82"/>
    <w:rsid w:val="2CB32F1B"/>
    <w:rsid w:val="2CB4676E"/>
    <w:rsid w:val="2CB5035F"/>
    <w:rsid w:val="2CBE62A5"/>
    <w:rsid w:val="2CC90EF6"/>
    <w:rsid w:val="2CD87263"/>
    <w:rsid w:val="2CE61CB9"/>
    <w:rsid w:val="2CEA34DB"/>
    <w:rsid w:val="2CF2558B"/>
    <w:rsid w:val="2CFD19E5"/>
    <w:rsid w:val="2D031E69"/>
    <w:rsid w:val="2D0839C4"/>
    <w:rsid w:val="2D087EFE"/>
    <w:rsid w:val="2D095C14"/>
    <w:rsid w:val="2D0F035E"/>
    <w:rsid w:val="2D115A1D"/>
    <w:rsid w:val="2D1F2D4F"/>
    <w:rsid w:val="2D1F486A"/>
    <w:rsid w:val="2D236108"/>
    <w:rsid w:val="2D2E24FE"/>
    <w:rsid w:val="2D3B4A84"/>
    <w:rsid w:val="2D607C0C"/>
    <w:rsid w:val="2D647D04"/>
    <w:rsid w:val="2D687336"/>
    <w:rsid w:val="2D6C4A37"/>
    <w:rsid w:val="2D75426F"/>
    <w:rsid w:val="2D83640E"/>
    <w:rsid w:val="2D9004AA"/>
    <w:rsid w:val="2DB37583"/>
    <w:rsid w:val="2DBD47AF"/>
    <w:rsid w:val="2DC00143"/>
    <w:rsid w:val="2DC45542"/>
    <w:rsid w:val="2DD30DD3"/>
    <w:rsid w:val="2DD35D80"/>
    <w:rsid w:val="2DE51391"/>
    <w:rsid w:val="2DF44DFF"/>
    <w:rsid w:val="2E0346D0"/>
    <w:rsid w:val="2E08359F"/>
    <w:rsid w:val="2E0856CB"/>
    <w:rsid w:val="2E0A22B0"/>
    <w:rsid w:val="2E0D7195"/>
    <w:rsid w:val="2E161B14"/>
    <w:rsid w:val="2E417B61"/>
    <w:rsid w:val="2E4B3588"/>
    <w:rsid w:val="2E51354A"/>
    <w:rsid w:val="2E7B5F92"/>
    <w:rsid w:val="2E825ACF"/>
    <w:rsid w:val="2E8512ED"/>
    <w:rsid w:val="2E893BAA"/>
    <w:rsid w:val="2E967993"/>
    <w:rsid w:val="2E9D1374"/>
    <w:rsid w:val="2ED00512"/>
    <w:rsid w:val="2EF71BC5"/>
    <w:rsid w:val="2EFA4BB6"/>
    <w:rsid w:val="2EFF4953"/>
    <w:rsid w:val="2F0466B8"/>
    <w:rsid w:val="2F11106B"/>
    <w:rsid w:val="2F1B0F90"/>
    <w:rsid w:val="2F1C4972"/>
    <w:rsid w:val="2F2577CD"/>
    <w:rsid w:val="2F283B4E"/>
    <w:rsid w:val="2F48454C"/>
    <w:rsid w:val="2F4F20DC"/>
    <w:rsid w:val="2F550663"/>
    <w:rsid w:val="2F5C4D75"/>
    <w:rsid w:val="2F7649DC"/>
    <w:rsid w:val="2F77478D"/>
    <w:rsid w:val="2F915C5D"/>
    <w:rsid w:val="2F9C75C5"/>
    <w:rsid w:val="2FAE23C2"/>
    <w:rsid w:val="2FAF4382"/>
    <w:rsid w:val="2FBF4CDD"/>
    <w:rsid w:val="2FCE3993"/>
    <w:rsid w:val="2FD8497E"/>
    <w:rsid w:val="2FDB7460"/>
    <w:rsid w:val="2FFA3126"/>
    <w:rsid w:val="2FFB4A40"/>
    <w:rsid w:val="3002294D"/>
    <w:rsid w:val="3013080E"/>
    <w:rsid w:val="3016178A"/>
    <w:rsid w:val="30182170"/>
    <w:rsid w:val="30217CB2"/>
    <w:rsid w:val="3026464D"/>
    <w:rsid w:val="30280541"/>
    <w:rsid w:val="30507926"/>
    <w:rsid w:val="30965B35"/>
    <w:rsid w:val="3098505F"/>
    <w:rsid w:val="30A858FB"/>
    <w:rsid w:val="30A86B77"/>
    <w:rsid w:val="30AD2BB6"/>
    <w:rsid w:val="30B5616B"/>
    <w:rsid w:val="30C7701E"/>
    <w:rsid w:val="30CC58D3"/>
    <w:rsid w:val="30E51CB8"/>
    <w:rsid w:val="30FB75EA"/>
    <w:rsid w:val="31062EC1"/>
    <w:rsid w:val="3106646D"/>
    <w:rsid w:val="31082256"/>
    <w:rsid w:val="31103C34"/>
    <w:rsid w:val="3119620D"/>
    <w:rsid w:val="311B63BF"/>
    <w:rsid w:val="31435EDA"/>
    <w:rsid w:val="314A45AB"/>
    <w:rsid w:val="315C5CED"/>
    <w:rsid w:val="31603DCF"/>
    <w:rsid w:val="31614603"/>
    <w:rsid w:val="317A1B66"/>
    <w:rsid w:val="317F1D7B"/>
    <w:rsid w:val="31887BBB"/>
    <w:rsid w:val="31A37F7E"/>
    <w:rsid w:val="31A85D38"/>
    <w:rsid w:val="31C21113"/>
    <w:rsid w:val="31C86367"/>
    <w:rsid w:val="31CA4CBA"/>
    <w:rsid w:val="31D411F0"/>
    <w:rsid w:val="31EA3792"/>
    <w:rsid w:val="31F01474"/>
    <w:rsid w:val="31F30E5D"/>
    <w:rsid w:val="32001E9E"/>
    <w:rsid w:val="320768FB"/>
    <w:rsid w:val="320C7AB3"/>
    <w:rsid w:val="32103078"/>
    <w:rsid w:val="322272D6"/>
    <w:rsid w:val="322A4A7F"/>
    <w:rsid w:val="322E5C82"/>
    <w:rsid w:val="32337A72"/>
    <w:rsid w:val="32422735"/>
    <w:rsid w:val="32425F90"/>
    <w:rsid w:val="324546A3"/>
    <w:rsid w:val="32546D64"/>
    <w:rsid w:val="3256359F"/>
    <w:rsid w:val="325713D2"/>
    <w:rsid w:val="32693798"/>
    <w:rsid w:val="32790B1D"/>
    <w:rsid w:val="327D4E1A"/>
    <w:rsid w:val="32827D75"/>
    <w:rsid w:val="32835020"/>
    <w:rsid w:val="3289140B"/>
    <w:rsid w:val="32935ADE"/>
    <w:rsid w:val="32954F65"/>
    <w:rsid w:val="32990B86"/>
    <w:rsid w:val="329D1A9E"/>
    <w:rsid w:val="32A113F2"/>
    <w:rsid w:val="32AE46C6"/>
    <w:rsid w:val="32AF11BA"/>
    <w:rsid w:val="32B439C8"/>
    <w:rsid w:val="32C178E7"/>
    <w:rsid w:val="32C263C3"/>
    <w:rsid w:val="32CB2FFC"/>
    <w:rsid w:val="32DC0656"/>
    <w:rsid w:val="32E901DF"/>
    <w:rsid w:val="32F72511"/>
    <w:rsid w:val="32FC0D80"/>
    <w:rsid w:val="330E7511"/>
    <w:rsid w:val="331001CE"/>
    <w:rsid w:val="331C3D26"/>
    <w:rsid w:val="331C7FC2"/>
    <w:rsid w:val="33222674"/>
    <w:rsid w:val="33240E2C"/>
    <w:rsid w:val="333B6726"/>
    <w:rsid w:val="333F5C66"/>
    <w:rsid w:val="33416700"/>
    <w:rsid w:val="33424721"/>
    <w:rsid w:val="334C600B"/>
    <w:rsid w:val="33553755"/>
    <w:rsid w:val="336E3487"/>
    <w:rsid w:val="337B6038"/>
    <w:rsid w:val="33864261"/>
    <w:rsid w:val="339733AC"/>
    <w:rsid w:val="339E0BDF"/>
    <w:rsid w:val="33BE4CD6"/>
    <w:rsid w:val="33D51078"/>
    <w:rsid w:val="33DB3B1B"/>
    <w:rsid w:val="33DD13A6"/>
    <w:rsid w:val="33E04CCE"/>
    <w:rsid w:val="33E1429F"/>
    <w:rsid w:val="3405195D"/>
    <w:rsid w:val="340B69F8"/>
    <w:rsid w:val="341723F9"/>
    <w:rsid w:val="34184D75"/>
    <w:rsid w:val="341B639D"/>
    <w:rsid w:val="342002BE"/>
    <w:rsid w:val="34224FCD"/>
    <w:rsid w:val="34247237"/>
    <w:rsid w:val="344C2D25"/>
    <w:rsid w:val="34664FD8"/>
    <w:rsid w:val="346B4B80"/>
    <w:rsid w:val="347C0FB4"/>
    <w:rsid w:val="348F5F76"/>
    <w:rsid w:val="34AC6E12"/>
    <w:rsid w:val="34B703C0"/>
    <w:rsid w:val="34BD5832"/>
    <w:rsid w:val="34E35E79"/>
    <w:rsid w:val="34EA41AE"/>
    <w:rsid w:val="34F26454"/>
    <w:rsid w:val="35130B52"/>
    <w:rsid w:val="3517185A"/>
    <w:rsid w:val="351A7D21"/>
    <w:rsid w:val="351F6CAD"/>
    <w:rsid w:val="35365AD4"/>
    <w:rsid w:val="353B60B2"/>
    <w:rsid w:val="354D6953"/>
    <w:rsid w:val="35527277"/>
    <w:rsid w:val="35530F4D"/>
    <w:rsid w:val="35585FE5"/>
    <w:rsid w:val="356762C7"/>
    <w:rsid w:val="35747E49"/>
    <w:rsid w:val="35751896"/>
    <w:rsid w:val="357A5F14"/>
    <w:rsid w:val="357B2200"/>
    <w:rsid w:val="357D2006"/>
    <w:rsid w:val="357E4747"/>
    <w:rsid w:val="358443E1"/>
    <w:rsid w:val="358513D6"/>
    <w:rsid w:val="358F0A51"/>
    <w:rsid w:val="35970121"/>
    <w:rsid w:val="35A23875"/>
    <w:rsid w:val="35B27C4A"/>
    <w:rsid w:val="35B46497"/>
    <w:rsid w:val="35BE2EBC"/>
    <w:rsid w:val="35C83E6A"/>
    <w:rsid w:val="35C9426D"/>
    <w:rsid w:val="35DA1C76"/>
    <w:rsid w:val="35E77FC2"/>
    <w:rsid w:val="35EB1B63"/>
    <w:rsid w:val="35EF4FD0"/>
    <w:rsid w:val="36066674"/>
    <w:rsid w:val="36095147"/>
    <w:rsid w:val="361879E3"/>
    <w:rsid w:val="361B3D26"/>
    <w:rsid w:val="362710E9"/>
    <w:rsid w:val="36323ABF"/>
    <w:rsid w:val="363B0FF9"/>
    <w:rsid w:val="36412360"/>
    <w:rsid w:val="364A0360"/>
    <w:rsid w:val="364B42E6"/>
    <w:rsid w:val="364E63B3"/>
    <w:rsid w:val="36500BB4"/>
    <w:rsid w:val="36533F02"/>
    <w:rsid w:val="36552D10"/>
    <w:rsid w:val="366C5DEA"/>
    <w:rsid w:val="36725975"/>
    <w:rsid w:val="3674095D"/>
    <w:rsid w:val="369159C6"/>
    <w:rsid w:val="36A4500F"/>
    <w:rsid w:val="36A5411E"/>
    <w:rsid w:val="36AC3612"/>
    <w:rsid w:val="36B6717B"/>
    <w:rsid w:val="36B74D5D"/>
    <w:rsid w:val="36BA54D8"/>
    <w:rsid w:val="36E01710"/>
    <w:rsid w:val="36E80F65"/>
    <w:rsid w:val="36F76D95"/>
    <w:rsid w:val="372012AD"/>
    <w:rsid w:val="37260B6C"/>
    <w:rsid w:val="373068AF"/>
    <w:rsid w:val="374F2949"/>
    <w:rsid w:val="375010B8"/>
    <w:rsid w:val="375C6DE7"/>
    <w:rsid w:val="375D420E"/>
    <w:rsid w:val="37662366"/>
    <w:rsid w:val="376C77A5"/>
    <w:rsid w:val="376F05BF"/>
    <w:rsid w:val="37781CA3"/>
    <w:rsid w:val="377B15DA"/>
    <w:rsid w:val="377C3F1F"/>
    <w:rsid w:val="3783372E"/>
    <w:rsid w:val="378D3DD8"/>
    <w:rsid w:val="37AB1B1C"/>
    <w:rsid w:val="37B676F5"/>
    <w:rsid w:val="37BB702D"/>
    <w:rsid w:val="37BE65E8"/>
    <w:rsid w:val="37C2288B"/>
    <w:rsid w:val="37CB2B66"/>
    <w:rsid w:val="37CE1367"/>
    <w:rsid w:val="37CF7018"/>
    <w:rsid w:val="37D04E01"/>
    <w:rsid w:val="37D94A3B"/>
    <w:rsid w:val="37DC2044"/>
    <w:rsid w:val="37F32FB2"/>
    <w:rsid w:val="37F92887"/>
    <w:rsid w:val="38074A12"/>
    <w:rsid w:val="38223476"/>
    <w:rsid w:val="384653A1"/>
    <w:rsid w:val="384C0D1B"/>
    <w:rsid w:val="385228D7"/>
    <w:rsid w:val="385901CF"/>
    <w:rsid w:val="386E6624"/>
    <w:rsid w:val="387B5C3F"/>
    <w:rsid w:val="387E2580"/>
    <w:rsid w:val="388972B8"/>
    <w:rsid w:val="389D7CFE"/>
    <w:rsid w:val="38A3165F"/>
    <w:rsid w:val="38A835C3"/>
    <w:rsid w:val="38A91C09"/>
    <w:rsid w:val="38B74E4E"/>
    <w:rsid w:val="38C904AC"/>
    <w:rsid w:val="38C953EE"/>
    <w:rsid w:val="38D97FC3"/>
    <w:rsid w:val="38DF7CCF"/>
    <w:rsid w:val="38ED7AAD"/>
    <w:rsid w:val="38EE7441"/>
    <w:rsid w:val="38F4304F"/>
    <w:rsid w:val="38FD2365"/>
    <w:rsid w:val="39050DB8"/>
    <w:rsid w:val="390A580B"/>
    <w:rsid w:val="390B6305"/>
    <w:rsid w:val="39335925"/>
    <w:rsid w:val="394873E0"/>
    <w:rsid w:val="394C5057"/>
    <w:rsid w:val="39590B7E"/>
    <w:rsid w:val="395E5ED6"/>
    <w:rsid w:val="39617FF1"/>
    <w:rsid w:val="3984786F"/>
    <w:rsid w:val="398D3F0C"/>
    <w:rsid w:val="399403B5"/>
    <w:rsid w:val="39944F21"/>
    <w:rsid w:val="399C567C"/>
    <w:rsid w:val="39B53777"/>
    <w:rsid w:val="39D569DC"/>
    <w:rsid w:val="39DD7397"/>
    <w:rsid w:val="39F6327E"/>
    <w:rsid w:val="39F77ABF"/>
    <w:rsid w:val="3A0617D8"/>
    <w:rsid w:val="3A085004"/>
    <w:rsid w:val="3A0D5A19"/>
    <w:rsid w:val="3A1B3D82"/>
    <w:rsid w:val="3A247C6A"/>
    <w:rsid w:val="3A450F84"/>
    <w:rsid w:val="3A480A25"/>
    <w:rsid w:val="3A4D3ADF"/>
    <w:rsid w:val="3A502397"/>
    <w:rsid w:val="3A824DB6"/>
    <w:rsid w:val="3A8674C1"/>
    <w:rsid w:val="3A89451B"/>
    <w:rsid w:val="3A8C79E3"/>
    <w:rsid w:val="3A980A0B"/>
    <w:rsid w:val="3AA05F14"/>
    <w:rsid w:val="3AC21656"/>
    <w:rsid w:val="3AC41EA7"/>
    <w:rsid w:val="3ACE7FFB"/>
    <w:rsid w:val="3AEA1E7D"/>
    <w:rsid w:val="3B0A69B4"/>
    <w:rsid w:val="3B186723"/>
    <w:rsid w:val="3B2F2287"/>
    <w:rsid w:val="3B392F9B"/>
    <w:rsid w:val="3B40257B"/>
    <w:rsid w:val="3B491CE5"/>
    <w:rsid w:val="3B516D1F"/>
    <w:rsid w:val="3B561D9F"/>
    <w:rsid w:val="3B642666"/>
    <w:rsid w:val="3B681D22"/>
    <w:rsid w:val="3B6A626F"/>
    <w:rsid w:val="3B6E1C80"/>
    <w:rsid w:val="3B7C64DF"/>
    <w:rsid w:val="3B801B02"/>
    <w:rsid w:val="3B8D35D0"/>
    <w:rsid w:val="3B8E6E54"/>
    <w:rsid w:val="3BA47396"/>
    <w:rsid w:val="3BAF7D8C"/>
    <w:rsid w:val="3BB57C67"/>
    <w:rsid w:val="3BCB0C50"/>
    <w:rsid w:val="3BD82C97"/>
    <w:rsid w:val="3BDD064B"/>
    <w:rsid w:val="3BDD426E"/>
    <w:rsid w:val="3BE13D5E"/>
    <w:rsid w:val="3BE92C13"/>
    <w:rsid w:val="3BED0958"/>
    <w:rsid w:val="3BED65A9"/>
    <w:rsid w:val="3BF717F2"/>
    <w:rsid w:val="3BFA6BCE"/>
    <w:rsid w:val="3BFD59EE"/>
    <w:rsid w:val="3C120018"/>
    <w:rsid w:val="3C155061"/>
    <w:rsid w:val="3C1B128B"/>
    <w:rsid w:val="3C382D52"/>
    <w:rsid w:val="3C4816E7"/>
    <w:rsid w:val="3C4E4ADD"/>
    <w:rsid w:val="3C58081B"/>
    <w:rsid w:val="3C5C324D"/>
    <w:rsid w:val="3C746C08"/>
    <w:rsid w:val="3C7E035B"/>
    <w:rsid w:val="3CAA1A69"/>
    <w:rsid w:val="3CB34EA5"/>
    <w:rsid w:val="3CB44FCF"/>
    <w:rsid w:val="3CC23F4D"/>
    <w:rsid w:val="3CD76CE2"/>
    <w:rsid w:val="3CE01263"/>
    <w:rsid w:val="3CE21BD2"/>
    <w:rsid w:val="3CE85DA5"/>
    <w:rsid w:val="3D0A50FF"/>
    <w:rsid w:val="3D0F35F8"/>
    <w:rsid w:val="3D2A5291"/>
    <w:rsid w:val="3D2C1633"/>
    <w:rsid w:val="3D2D0406"/>
    <w:rsid w:val="3D2D09B8"/>
    <w:rsid w:val="3D326AD9"/>
    <w:rsid w:val="3D347EBE"/>
    <w:rsid w:val="3D4517A6"/>
    <w:rsid w:val="3D475512"/>
    <w:rsid w:val="3D670D8E"/>
    <w:rsid w:val="3D6B0F9C"/>
    <w:rsid w:val="3D7F17A0"/>
    <w:rsid w:val="3D8A5E00"/>
    <w:rsid w:val="3D8E539A"/>
    <w:rsid w:val="3D921E11"/>
    <w:rsid w:val="3D9369DC"/>
    <w:rsid w:val="3D9848F1"/>
    <w:rsid w:val="3DA67D33"/>
    <w:rsid w:val="3DA93D46"/>
    <w:rsid w:val="3DAA0831"/>
    <w:rsid w:val="3DB37A24"/>
    <w:rsid w:val="3DB56894"/>
    <w:rsid w:val="3DCB5089"/>
    <w:rsid w:val="3DD016EE"/>
    <w:rsid w:val="3DD973B3"/>
    <w:rsid w:val="3E08609B"/>
    <w:rsid w:val="3E0C7060"/>
    <w:rsid w:val="3E127E9C"/>
    <w:rsid w:val="3E1412BD"/>
    <w:rsid w:val="3E2527A0"/>
    <w:rsid w:val="3E350C0A"/>
    <w:rsid w:val="3E4F1453"/>
    <w:rsid w:val="3E546A69"/>
    <w:rsid w:val="3E5B63F8"/>
    <w:rsid w:val="3E641095"/>
    <w:rsid w:val="3E66096E"/>
    <w:rsid w:val="3E671748"/>
    <w:rsid w:val="3E67181D"/>
    <w:rsid w:val="3E69063A"/>
    <w:rsid w:val="3E7E3AE6"/>
    <w:rsid w:val="3E887EAE"/>
    <w:rsid w:val="3E895FE7"/>
    <w:rsid w:val="3E8B1D5F"/>
    <w:rsid w:val="3E8B5373"/>
    <w:rsid w:val="3E8B6A25"/>
    <w:rsid w:val="3E8F7AA2"/>
    <w:rsid w:val="3E92119A"/>
    <w:rsid w:val="3E973520"/>
    <w:rsid w:val="3E992715"/>
    <w:rsid w:val="3EAA5632"/>
    <w:rsid w:val="3EB65743"/>
    <w:rsid w:val="3ECD4DB7"/>
    <w:rsid w:val="3ED46893"/>
    <w:rsid w:val="3EDD1A80"/>
    <w:rsid w:val="3EED0D1F"/>
    <w:rsid w:val="3EEF3412"/>
    <w:rsid w:val="3EF73899"/>
    <w:rsid w:val="3EFC0365"/>
    <w:rsid w:val="3EFE4C27"/>
    <w:rsid w:val="3F0D7A39"/>
    <w:rsid w:val="3F122B9E"/>
    <w:rsid w:val="3F1955BD"/>
    <w:rsid w:val="3F4640F0"/>
    <w:rsid w:val="3F752D09"/>
    <w:rsid w:val="3F7E288D"/>
    <w:rsid w:val="3F902751"/>
    <w:rsid w:val="3F9600DB"/>
    <w:rsid w:val="3FA55992"/>
    <w:rsid w:val="3FA61A46"/>
    <w:rsid w:val="3FA71609"/>
    <w:rsid w:val="3FB12C99"/>
    <w:rsid w:val="3FB76779"/>
    <w:rsid w:val="3FD46ECB"/>
    <w:rsid w:val="3FFD3D15"/>
    <w:rsid w:val="40026F68"/>
    <w:rsid w:val="400813DD"/>
    <w:rsid w:val="401C36FC"/>
    <w:rsid w:val="401C4396"/>
    <w:rsid w:val="40296F4A"/>
    <w:rsid w:val="402B323A"/>
    <w:rsid w:val="4030111E"/>
    <w:rsid w:val="40375689"/>
    <w:rsid w:val="40436B33"/>
    <w:rsid w:val="404B0CFF"/>
    <w:rsid w:val="4058255A"/>
    <w:rsid w:val="40670D18"/>
    <w:rsid w:val="407817FC"/>
    <w:rsid w:val="40920E20"/>
    <w:rsid w:val="40A37359"/>
    <w:rsid w:val="40A41901"/>
    <w:rsid w:val="40AD08CB"/>
    <w:rsid w:val="40B63D58"/>
    <w:rsid w:val="40B70F64"/>
    <w:rsid w:val="40C72C61"/>
    <w:rsid w:val="40C84FEA"/>
    <w:rsid w:val="40CC0D49"/>
    <w:rsid w:val="40CE2982"/>
    <w:rsid w:val="40D56628"/>
    <w:rsid w:val="40DD51C9"/>
    <w:rsid w:val="40E956A1"/>
    <w:rsid w:val="40F13392"/>
    <w:rsid w:val="40F905F3"/>
    <w:rsid w:val="4120079E"/>
    <w:rsid w:val="41422495"/>
    <w:rsid w:val="41686912"/>
    <w:rsid w:val="418C02C8"/>
    <w:rsid w:val="41982499"/>
    <w:rsid w:val="41A575DC"/>
    <w:rsid w:val="41B75800"/>
    <w:rsid w:val="41B8433E"/>
    <w:rsid w:val="41B9083E"/>
    <w:rsid w:val="41BE6594"/>
    <w:rsid w:val="41E15E55"/>
    <w:rsid w:val="41EA3241"/>
    <w:rsid w:val="41F64D82"/>
    <w:rsid w:val="41FA4EAC"/>
    <w:rsid w:val="4202058A"/>
    <w:rsid w:val="421047AD"/>
    <w:rsid w:val="42137E95"/>
    <w:rsid w:val="42184103"/>
    <w:rsid w:val="42256F58"/>
    <w:rsid w:val="422625CD"/>
    <w:rsid w:val="424C0A46"/>
    <w:rsid w:val="4266603B"/>
    <w:rsid w:val="4268652B"/>
    <w:rsid w:val="426A5991"/>
    <w:rsid w:val="42903A90"/>
    <w:rsid w:val="42976F25"/>
    <w:rsid w:val="42A07949"/>
    <w:rsid w:val="42A73131"/>
    <w:rsid w:val="42A74C2F"/>
    <w:rsid w:val="42AC69F3"/>
    <w:rsid w:val="42AE628A"/>
    <w:rsid w:val="42B2441B"/>
    <w:rsid w:val="42C02508"/>
    <w:rsid w:val="42CD6DEA"/>
    <w:rsid w:val="42D52784"/>
    <w:rsid w:val="42D66736"/>
    <w:rsid w:val="42DE4B54"/>
    <w:rsid w:val="42EB63C1"/>
    <w:rsid w:val="42FF15D5"/>
    <w:rsid w:val="43086074"/>
    <w:rsid w:val="430C6383"/>
    <w:rsid w:val="431762B8"/>
    <w:rsid w:val="43290FCB"/>
    <w:rsid w:val="43321BC6"/>
    <w:rsid w:val="4352371B"/>
    <w:rsid w:val="43661A84"/>
    <w:rsid w:val="436734D2"/>
    <w:rsid w:val="43747266"/>
    <w:rsid w:val="43790942"/>
    <w:rsid w:val="438B3275"/>
    <w:rsid w:val="43AD2A28"/>
    <w:rsid w:val="43C760A3"/>
    <w:rsid w:val="43DB1093"/>
    <w:rsid w:val="43E86FDC"/>
    <w:rsid w:val="43F10C51"/>
    <w:rsid w:val="43FA3C21"/>
    <w:rsid w:val="43FB5A0B"/>
    <w:rsid w:val="44161902"/>
    <w:rsid w:val="442D621E"/>
    <w:rsid w:val="44341EF2"/>
    <w:rsid w:val="44446C38"/>
    <w:rsid w:val="444D2C6F"/>
    <w:rsid w:val="44983428"/>
    <w:rsid w:val="44996DC8"/>
    <w:rsid w:val="449D264A"/>
    <w:rsid w:val="44A40F37"/>
    <w:rsid w:val="44A664AE"/>
    <w:rsid w:val="44AA6E31"/>
    <w:rsid w:val="44DB3D41"/>
    <w:rsid w:val="44E4041B"/>
    <w:rsid w:val="44E421C9"/>
    <w:rsid w:val="44FA2613"/>
    <w:rsid w:val="44FA368B"/>
    <w:rsid w:val="44FB1D29"/>
    <w:rsid w:val="44FC5765"/>
    <w:rsid w:val="45040DE8"/>
    <w:rsid w:val="450F099A"/>
    <w:rsid w:val="4517557B"/>
    <w:rsid w:val="45203454"/>
    <w:rsid w:val="452F47DD"/>
    <w:rsid w:val="453606AF"/>
    <w:rsid w:val="453E56C7"/>
    <w:rsid w:val="454F3AE7"/>
    <w:rsid w:val="45651A06"/>
    <w:rsid w:val="45660E30"/>
    <w:rsid w:val="4567455C"/>
    <w:rsid w:val="45723C79"/>
    <w:rsid w:val="45760AF7"/>
    <w:rsid w:val="4579321A"/>
    <w:rsid w:val="457A4CD3"/>
    <w:rsid w:val="457C68A6"/>
    <w:rsid w:val="45800CA7"/>
    <w:rsid w:val="458D7C03"/>
    <w:rsid w:val="458E6DB7"/>
    <w:rsid w:val="458F70A8"/>
    <w:rsid w:val="459B4F7E"/>
    <w:rsid w:val="45A45615"/>
    <w:rsid w:val="45BC2225"/>
    <w:rsid w:val="45C62DBF"/>
    <w:rsid w:val="45D0117F"/>
    <w:rsid w:val="45EA7CB3"/>
    <w:rsid w:val="45FA1807"/>
    <w:rsid w:val="461865CE"/>
    <w:rsid w:val="46226A68"/>
    <w:rsid w:val="463F66F8"/>
    <w:rsid w:val="464909B1"/>
    <w:rsid w:val="464C493B"/>
    <w:rsid w:val="465368CE"/>
    <w:rsid w:val="465855E4"/>
    <w:rsid w:val="46595D07"/>
    <w:rsid w:val="466575EA"/>
    <w:rsid w:val="469F225B"/>
    <w:rsid w:val="46A94EC9"/>
    <w:rsid w:val="46B47EB5"/>
    <w:rsid w:val="46B47EC4"/>
    <w:rsid w:val="46B547BE"/>
    <w:rsid w:val="46BF2728"/>
    <w:rsid w:val="46E42955"/>
    <w:rsid w:val="46F5171D"/>
    <w:rsid w:val="470E0B01"/>
    <w:rsid w:val="471217B8"/>
    <w:rsid w:val="47132499"/>
    <w:rsid w:val="47146327"/>
    <w:rsid w:val="471B73A3"/>
    <w:rsid w:val="471C0F5C"/>
    <w:rsid w:val="471F67C9"/>
    <w:rsid w:val="472222ED"/>
    <w:rsid w:val="472D6945"/>
    <w:rsid w:val="472E2D50"/>
    <w:rsid w:val="47365F9B"/>
    <w:rsid w:val="47405992"/>
    <w:rsid w:val="474946B5"/>
    <w:rsid w:val="474A12D1"/>
    <w:rsid w:val="475135B0"/>
    <w:rsid w:val="47580548"/>
    <w:rsid w:val="47627C99"/>
    <w:rsid w:val="477A1B7B"/>
    <w:rsid w:val="47897614"/>
    <w:rsid w:val="47994861"/>
    <w:rsid w:val="4799729B"/>
    <w:rsid w:val="47BA1971"/>
    <w:rsid w:val="47BB362F"/>
    <w:rsid w:val="47BC03F7"/>
    <w:rsid w:val="47C74A56"/>
    <w:rsid w:val="47E26E94"/>
    <w:rsid w:val="47EB7A8C"/>
    <w:rsid w:val="47F1079E"/>
    <w:rsid w:val="4806155A"/>
    <w:rsid w:val="48064BD8"/>
    <w:rsid w:val="480768FB"/>
    <w:rsid w:val="480A1F47"/>
    <w:rsid w:val="4812529F"/>
    <w:rsid w:val="481C6983"/>
    <w:rsid w:val="482E57B9"/>
    <w:rsid w:val="4838779C"/>
    <w:rsid w:val="483D43BB"/>
    <w:rsid w:val="485708FA"/>
    <w:rsid w:val="485A00F0"/>
    <w:rsid w:val="485E70DA"/>
    <w:rsid w:val="486160D8"/>
    <w:rsid w:val="486503B6"/>
    <w:rsid w:val="48672E9B"/>
    <w:rsid w:val="4871396F"/>
    <w:rsid w:val="48775CA1"/>
    <w:rsid w:val="48830BD3"/>
    <w:rsid w:val="48877A3B"/>
    <w:rsid w:val="48887DF8"/>
    <w:rsid w:val="488A472F"/>
    <w:rsid w:val="489203F0"/>
    <w:rsid w:val="48A46D9C"/>
    <w:rsid w:val="48BF1846"/>
    <w:rsid w:val="48D03AED"/>
    <w:rsid w:val="48D63E38"/>
    <w:rsid w:val="48D91D96"/>
    <w:rsid w:val="48E159CF"/>
    <w:rsid w:val="48F46377"/>
    <w:rsid w:val="48FA2844"/>
    <w:rsid w:val="490B0EA0"/>
    <w:rsid w:val="49163391"/>
    <w:rsid w:val="492139EC"/>
    <w:rsid w:val="49513587"/>
    <w:rsid w:val="496E1A1C"/>
    <w:rsid w:val="497530D8"/>
    <w:rsid w:val="497E2BEC"/>
    <w:rsid w:val="4981092F"/>
    <w:rsid w:val="498135F6"/>
    <w:rsid w:val="49835664"/>
    <w:rsid w:val="49873BD5"/>
    <w:rsid w:val="499441BE"/>
    <w:rsid w:val="499601EF"/>
    <w:rsid w:val="49A41527"/>
    <w:rsid w:val="49AD4470"/>
    <w:rsid w:val="49B537A0"/>
    <w:rsid w:val="49BF4743"/>
    <w:rsid w:val="49DE37C0"/>
    <w:rsid w:val="49E0330D"/>
    <w:rsid w:val="49E87E68"/>
    <w:rsid w:val="4A015B5C"/>
    <w:rsid w:val="4A01737A"/>
    <w:rsid w:val="4A1202BB"/>
    <w:rsid w:val="4A246EBE"/>
    <w:rsid w:val="4A2700A1"/>
    <w:rsid w:val="4A282BDA"/>
    <w:rsid w:val="4A286032"/>
    <w:rsid w:val="4A397C53"/>
    <w:rsid w:val="4A544C51"/>
    <w:rsid w:val="4A796311"/>
    <w:rsid w:val="4A7B722F"/>
    <w:rsid w:val="4A82670C"/>
    <w:rsid w:val="4A875939"/>
    <w:rsid w:val="4A8E7B0E"/>
    <w:rsid w:val="4A977D9B"/>
    <w:rsid w:val="4AB03279"/>
    <w:rsid w:val="4AB278F9"/>
    <w:rsid w:val="4AB86EFF"/>
    <w:rsid w:val="4AE1489B"/>
    <w:rsid w:val="4AF434D0"/>
    <w:rsid w:val="4AF87984"/>
    <w:rsid w:val="4AFC7865"/>
    <w:rsid w:val="4AFF233F"/>
    <w:rsid w:val="4B020826"/>
    <w:rsid w:val="4B071F47"/>
    <w:rsid w:val="4B097495"/>
    <w:rsid w:val="4B100D94"/>
    <w:rsid w:val="4B111E46"/>
    <w:rsid w:val="4B1E3B5B"/>
    <w:rsid w:val="4B217CD3"/>
    <w:rsid w:val="4B32782A"/>
    <w:rsid w:val="4B472552"/>
    <w:rsid w:val="4B4E6E07"/>
    <w:rsid w:val="4B52450C"/>
    <w:rsid w:val="4B5247CC"/>
    <w:rsid w:val="4B6D116B"/>
    <w:rsid w:val="4B6F2F8F"/>
    <w:rsid w:val="4B7B118B"/>
    <w:rsid w:val="4B9524F8"/>
    <w:rsid w:val="4BAF6D5C"/>
    <w:rsid w:val="4BB50606"/>
    <w:rsid w:val="4BBF381C"/>
    <w:rsid w:val="4BCB371D"/>
    <w:rsid w:val="4BD31D02"/>
    <w:rsid w:val="4BDA669B"/>
    <w:rsid w:val="4BDC1E4C"/>
    <w:rsid w:val="4BE807F1"/>
    <w:rsid w:val="4BF93936"/>
    <w:rsid w:val="4C294590"/>
    <w:rsid w:val="4C2C2250"/>
    <w:rsid w:val="4C322AC3"/>
    <w:rsid w:val="4C3E2B07"/>
    <w:rsid w:val="4C417F50"/>
    <w:rsid w:val="4C4243A5"/>
    <w:rsid w:val="4C480E82"/>
    <w:rsid w:val="4C4C6FD2"/>
    <w:rsid w:val="4C516396"/>
    <w:rsid w:val="4C5529D6"/>
    <w:rsid w:val="4C5D3778"/>
    <w:rsid w:val="4C8449BE"/>
    <w:rsid w:val="4C856040"/>
    <w:rsid w:val="4C8A18A8"/>
    <w:rsid w:val="4CE45D70"/>
    <w:rsid w:val="4CED61D5"/>
    <w:rsid w:val="4CF17F09"/>
    <w:rsid w:val="4D1A7C62"/>
    <w:rsid w:val="4D1D1133"/>
    <w:rsid w:val="4D1E6ED1"/>
    <w:rsid w:val="4D202FDB"/>
    <w:rsid w:val="4D3C78EB"/>
    <w:rsid w:val="4D3D0820"/>
    <w:rsid w:val="4D476821"/>
    <w:rsid w:val="4D565C2E"/>
    <w:rsid w:val="4D5B1648"/>
    <w:rsid w:val="4D76468F"/>
    <w:rsid w:val="4D7A0F6F"/>
    <w:rsid w:val="4D865214"/>
    <w:rsid w:val="4D877AF1"/>
    <w:rsid w:val="4D966547"/>
    <w:rsid w:val="4D9927B6"/>
    <w:rsid w:val="4D9C2B26"/>
    <w:rsid w:val="4D9F063F"/>
    <w:rsid w:val="4DAF7B35"/>
    <w:rsid w:val="4DB425B2"/>
    <w:rsid w:val="4DB85B55"/>
    <w:rsid w:val="4DC1754C"/>
    <w:rsid w:val="4DC57ECC"/>
    <w:rsid w:val="4DCB31F4"/>
    <w:rsid w:val="4DCF0943"/>
    <w:rsid w:val="4DDC5268"/>
    <w:rsid w:val="4DF01987"/>
    <w:rsid w:val="4DF711BF"/>
    <w:rsid w:val="4DF97015"/>
    <w:rsid w:val="4E057729"/>
    <w:rsid w:val="4E0F6509"/>
    <w:rsid w:val="4E1B709E"/>
    <w:rsid w:val="4E1E7579"/>
    <w:rsid w:val="4E247DB2"/>
    <w:rsid w:val="4E273DE5"/>
    <w:rsid w:val="4E3C1285"/>
    <w:rsid w:val="4E622240"/>
    <w:rsid w:val="4E6E199A"/>
    <w:rsid w:val="4E732B63"/>
    <w:rsid w:val="4E791BD4"/>
    <w:rsid w:val="4E80465C"/>
    <w:rsid w:val="4E816CDB"/>
    <w:rsid w:val="4E832A53"/>
    <w:rsid w:val="4E8C6FC9"/>
    <w:rsid w:val="4E9B210A"/>
    <w:rsid w:val="4E9D5A48"/>
    <w:rsid w:val="4E9E28CB"/>
    <w:rsid w:val="4E9F151B"/>
    <w:rsid w:val="4EA06F05"/>
    <w:rsid w:val="4EA20DB4"/>
    <w:rsid w:val="4EB109A2"/>
    <w:rsid w:val="4EB65F5F"/>
    <w:rsid w:val="4EBA27E1"/>
    <w:rsid w:val="4EBB1AA2"/>
    <w:rsid w:val="4EC319EA"/>
    <w:rsid w:val="4EC65060"/>
    <w:rsid w:val="4ECA7C76"/>
    <w:rsid w:val="4ED137BE"/>
    <w:rsid w:val="4ED21B45"/>
    <w:rsid w:val="4ED92F42"/>
    <w:rsid w:val="4EE52ED6"/>
    <w:rsid w:val="4EF32A24"/>
    <w:rsid w:val="4F03417E"/>
    <w:rsid w:val="4F055F79"/>
    <w:rsid w:val="4F0767F7"/>
    <w:rsid w:val="4F0911AA"/>
    <w:rsid w:val="4F0B5F04"/>
    <w:rsid w:val="4F2E3F43"/>
    <w:rsid w:val="4F311311"/>
    <w:rsid w:val="4F323FD1"/>
    <w:rsid w:val="4F384C4E"/>
    <w:rsid w:val="4F3D1DA7"/>
    <w:rsid w:val="4F462DD4"/>
    <w:rsid w:val="4F530FED"/>
    <w:rsid w:val="4F5F526E"/>
    <w:rsid w:val="4F793A96"/>
    <w:rsid w:val="4F883EEC"/>
    <w:rsid w:val="4F8F3395"/>
    <w:rsid w:val="4F980C3B"/>
    <w:rsid w:val="4FA13721"/>
    <w:rsid w:val="4FB55F4A"/>
    <w:rsid w:val="4FBE4051"/>
    <w:rsid w:val="4FE17E71"/>
    <w:rsid w:val="4FE43D8C"/>
    <w:rsid w:val="4FF05A13"/>
    <w:rsid w:val="4FF3367C"/>
    <w:rsid w:val="4FF85A65"/>
    <w:rsid w:val="4FFA0AF3"/>
    <w:rsid w:val="500908E9"/>
    <w:rsid w:val="500A3041"/>
    <w:rsid w:val="5018040F"/>
    <w:rsid w:val="502B15E1"/>
    <w:rsid w:val="50382909"/>
    <w:rsid w:val="5045467D"/>
    <w:rsid w:val="504E2F62"/>
    <w:rsid w:val="505139DB"/>
    <w:rsid w:val="50551612"/>
    <w:rsid w:val="505B121A"/>
    <w:rsid w:val="505C7A00"/>
    <w:rsid w:val="5063132E"/>
    <w:rsid w:val="50763BCE"/>
    <w:rsid w:val="509E14F6"/>
    <w:rsid w:val="509F4C78"/>
    <w:rsid w:val="50A81A7F"/>
    <w:rsid w:val="50AE5C9D"/>
    <w:rsid w:val="50AF35D0"/>
    <w:rsid w:val="50B95466"/>
    <w:rsid w:val="50BB2978"/>
    <w:rsid w:val="50C05AF5"/>
    <w:rsid w:val="50C747BA"/>
    <w:rsid w:val="50C80BF1"/>
    <w:rsid w:val="50D41344"/>
    <w:rsid w:val="50D913BC"/>
    <w:rsid w:val="50DB13C3"/>
    <w:rsid w:val="51047CB7"/>
    <w:rsid w:val="51133D09"/>
    <w:rsid w:val="5129206B"/>
    <w:rsid w:val="512C73D2"/>
    <w:rsid w:val="51380C5D"/>
    <w:rsid w:val="51471C7F"/>
    <w:rsid w:val="514810B6"/>
    <w:rsid w:val="514E3DD0"/>
    <w:rsid w:val="515A4585"/>
    <w:rsid w:val="516658AA"/>
    <w:rsid w:val="516A4389"/>
    <w:rsid w:val="516D4EF4"/>
    <w:rsid w:val="51843BE7"/>
    <w:rsid w:val="51910E50"/>
    <w:rsid w:val="519222BD"/>
    <w:rsid w:val="51984A67"/>
    <w:rsid w:val="51A62B6E"/>
    <w:rsid w:val="51A75A21"/>
    <w:rsid w:val="51B146C7"/>
    <w:rsid w:val="51BF1980"/>
    <w:rsid w:val="51D35DCF"/>
    <w:rsid w:val="51DD3A7B"/>
    <w:rsid w:val="51DE7EB2"/>
    <w:rsid w:val="51FB4A9D"/>
    <w:rsid w:val="521479A3"/>
    <w:rsid w:val="521535B8"/>
    <w:rsid w:val="521F2B8A"/>
    <w:rsid w:val="52336A15"/>
    <w:rsid w:val="5244074B"/>
    <w:rsid w:val="52493113"/>
    <w:rsid w:val="52505F78"/>
    <w:rsid w:val="5253273C"/>
    <w:rsid w:val="52633E29"/>
    <w:rsid w:val="526B3F2A"/>
    <w:rsid w:val="527219DE"/>
    <w:rsid w:val="52766961"/>
    <w:rsid w:val="527903F5"/>
    <w:rsid w:val="527A7CB3"/>
    <w:rsid w:val="52A07386"/>
    <w:rsid w:val="52A164E9"/>
    <w:rsid w:val="52AB07CA"/>
    <w:rsid w:val="52B15087"/>
    <w:rsid w:val="52C063E6"/>
    <w:rsid w:val="52C35813"/>
    <w:rsid w:val="52D806F7"/>
    <w:rsid w:val="52E32800"/>
    <w:rsid w:val="52F169CF"/>
    <w:rsid w:val="531F3D89"/>
    <w:rsid w:val="532322F7"/>
    <w:rsid w:val="534062C7"/>
    <w:rsid w:val="534A7787"/>
    <w:rsid w:val="534B08C3"/>
    <w:rsid w:val="53511D3C"/>
    <w:rsid w:val="53622EFD"/>
    <w:rsid w:val="537E0DB0"/>
    <w:rsid w:val="537F28F8"/>
    <w:rsid w:val="538E66B1"/>
    <w:rsid w:val="539057BA"/>
    <w:rsid w:val="539B3A0F"/>
    <w:rsid w:val="539C1FD0"/>
    <w:rsid w:val="539C5EA6"/>
    <w:rsid w:val="53A21BCD"/>
    <w:rsid w:val="53B13732"/>
    <w:rsid w:val="53B35B89"/>
    <w:rsid w:val="53B75823"/>
    <w:rsid w:val="53BD62D5"/>
    <w:rsid w:val="53C02595"/>
    <w:rsid w:val="53C3268C"/>
    <w:rsid w:val="53E27505"/>
    <w:rsid w:val="53FD66C5"/>
    <w:rsid w:val="53FE221A"/>
    <w:rsid w:val="53FF0758"/>
    <w:rsid w:val="540469E4"/>
    <w:rsid w:val="541073E2"/>
    <w:rsid w:val="541F62E9"/>
    <w:rsid w:val="54231CBD"/>
    <w:rsid w:val="5427555A"/>
    <w:rsid w:val="544016AA"/>
    <w:rsid w:val="544E7FAE"/>
    <w:rsid w:val="545850E2"/>
    <w:rsid w:val="54644B49"/>
    <w:rsid w:val="546754A1"/>
    <w:rsid w:val="546851B8"/>
    <w:rsid w:val="546D3FC4"/>
    <w:rsid w:val="547D31CE"/>
    <w:rsid w:val="548644E1"/>
    <w:rsid w:val="54940827"/>
    <w:rsid w:val="54952D11"/>
    <w:rsid w:val="54A366F7"/>
    <w:rsid w:val="54C067AF"/>
    <w:rsid w:val="54C17623"/>
    <w:rsid w:val="54D02E1F"/>
    <w:rsid w:val="54D57922"/>
    <w:rsid w:val="54D747FA"/>
    <w:rsid w:val="54DC2538"/>
    <w:rsid w:val="55061532"/>
    <w:rsid w:val="550B1741"/>
    <w:rsid w:val="552F6B42"/>
    <w:rsid w:val="55302A23"/>
    <w:rsid w:val="5540430F"/>
    <w:rsid w:val="554C162A"/>
    <w:rsid w:val="5550301C"/>
    <w:rsid w:val="55533D66"/>
    <w:rsid w:val="556F517F"/>
    <w:rsid w:val="557C4E2A"/>
    <w:rsid w:val="559430BC"/>
    <w:rsid w:val="559F3D1D"/>
    <w:rsid w:val="55BC2A71"/>
    <w:rsid w:val="55C37BD9"/>
    <w:rsid w:val="55D66A87"/>
    <w:rsid w:val="55E30C67"/>
    <w:rsid w:val="55E409B1"/>
    <w:rsid w:val="56052016"/>
    <w:rsid w:val="560C2DCE"/>
    <w:rsid w:val="562B7073"/>
    <w:rsid w:val="562B79CA"/>
    <w:rsid w:val="56341519"/>
    <w:rsid w:val="56411A06"/>
    <w:rsid w:val="564E3947"/>
    <w:rsid w:val="56515D03"/>
    <w:rsid w:val="565F4031"/>
    <w:rsid w:val="56737851"/>
    <w:rsid w:val="567D15B1"/>
    <w:rsid w:val="56811AD2"/>
    <w:rsid w:val="5698669C"/>
    <w:rsid w:val="56A417B8"/>
    <w:rsid w:val="56B45E9F"/>
    <w:rsid w:val="56C70DE4"/>
    <w:rsid w:val="56D55DC9"/>
    <w:rsid w:val="56D92FA8"/>
    <w:rsid w:val="56ED315F"/>
    <w:rsid w:val="56F41E0B"/>
    <w:rsid w:val="570D55B0"/>
    <w:rsid w:val="570F33D0"/>
    <w:rsid w:val="57204187"/>
    <w:rsid w:val="57266C0E"/>
    <w:rsid w:val="572F79EC"/>
    <w:rsid w:val="57380A88"/>
    <w:rsid w:val="57450F26"/>
    <w:rsid w:val="574D3BFE"/>
    <w:rsid w:val="575136EE"/>
    <w:rsid w:val="57566CB8"/>
    <w:rsid w:val="57706D6F"/>
    <w:rsid w:val="57864B39"/>
    <w:rsid w:val="578A214F"/>
    <w:rsid w:val="578D66F1"/>
    <w:rsid w:val="57910BF6"/>
    <w:rsid w:val="579E26AC"/>
    <w:rsid w:val="57BB6A89"/>
    <w:rsid w:val="57C7498A"/>
    <w:rsid w:val="57E207EA"/>
    <w:rsid w:val="57E908C8"/>
    <w:rsid w:val="57EB5576"/>
    <w:rsid w:val="57EB5FEC"/>
    <w:rsid w:val="57FC2955"/>
    <w:rsid w:val="580A2560"/>
    <w:rsid w:val="5829090C"/>
    <w:rsid w:val="58305B05"/>
    <w:rsid w:val="583077A8"/>
    <w:rsid w:val="58331046"/>
    <w:rsid w:val="583E59F7"/>
    <w:rsid w:val="5847175B"/>
    <w:rsid w:val="58586865"/>
    <w:rsid w:val="585D60C3"/>
    <w:rsid w:val="58685B86"/>
    <w:rsid w:val="58756FE2"/>
    <w:rsid w:val="58903FE2"/>
    <w:rsid w:val="5892191B"/>
    <w:rsid w:val="58A667DA"/>
    <w:rsid w:val="58AF56DF"/>
    <w:rsid w:val="58B06B3A"/>
    <w:rsid w:val="58C521D5"/>
    <w:rsid w:val="58C752DF"/>
    <w:rsid w:val="58DB4DD2"/>
    <w:rsid w:val="58DF12A8"/>
    <w:rsid w:val="58EC5AC3"/>
    <w:rsid w:val="58ED289F"/>
    <w:rsid w:val="58ED7217"/>
    <w:rsid w:val="58EE3EA2"/>
    <w:rsid w:val="58FB162E"/>
    <w:rsid w:val="59091DA7"/>
    <w:rsid w:val="590A0FE6"/>
    <w:rsid w:val="5917721D"/>
    <w:rsid w:val="591B4018"/>
    <w:rsid w:val="59200A62"/>
    <w:rsid w:val="592A14B9"/>
    <w:rsid w:val="5933571A"/>
    <w:rsid w:val="59352B9C"/>
    <w:rsid w:val="59610683"/>
    <w:rsid w:val="597150E5"/>
    <w:rsid w:val="597F0DF8"/>
    <w:rsid w:val="59995ABA"/>
    <w:rsid w:val="59A938D2"/>
    <w:rsid w:val="59B05414"/>
    <w:rsid w:val="59B241EC"/>
    <w:rsid w:val="59B52271"/>
    <w:rsid w:val="59B85B4B"/>
    <w:rsid w:val="59D14FBA"/>
    <w:rsid w:val="59D46859"/>
    <w:rsid w:val="59E53864"/>
    <w:rsid w:val="59F9006D"/>
    <w:rsid w:val="59F95F2A"/>
    <w:rsid w:val="5A0E2472"/>
    <w:rsid w:val="5A1678AB"/>
    <w:rsid w:val="5A225816"/>
    <w:rsid w:val="5A24124F"/>
    <w:rsid w:val="5A300FAB"/>
    <w:rsid w:val="5A384712"/>
    <w:rsid w:val="5A3F3B91"/>
    <w:rsid w:val="5A4608F9"/>
    <w:rsid w:val="5A4609BF"/>
    <w:rsid w:val="5A494C3B"/>
    <w:rsid w:val="5A58216C"/>
    <w:rsid w:val="5A5C0D28"/>
    <w:rsid w:val="5A635953"/>
    <w:rsid w:val="5A6B419F"/>
    <w:rsid w:val="5A7E26AD"/>
    <w:rsid w:val="5A8F0CB5"/>
    <w:rsid w:val="5A8F4A7E"/>
    <w:rsid w:val="5A935676"/>
    <w:rsid w:val="5A987886"/>
    <w:rsid w:val="5A9E0969"/>
    <w:rsid w:val="5AA26A1A"/>
    <w:rsid w:val="5AAF2683"/>
    <w:rsid w:val="5AC16B73"/>
    <w:rsid w:val="5ACB449C"/>
    <w:rsid w:val="5AD127B7"/>
    <w:rsid w:val="5AD8176F"/>
    <w:rsid w:val="5ADA0D93"/>
    <w:rsid w:val="5ADA6F99"/>
    <w:rsid w:val="5AE12FDB"/>
    <w:rsid w:val="5AF23C78"/>
    <w:rsid w:val="5AF80C77"/>
    <w:rsid w:val="5AFA08D0"/>
    <w:rsid w:val="5AFB7DCD"/>
    <w:rsid w:val="5B081745"/>
    <w:rsid w:val="5B08280B"/>
    <w:rsid w:val="5B1F1D55"/>
    <w:rsid w:val="5B2A09F8"/>
    <w:rsid w:val="5B301512"/>
    <w:rsid w:val="5B3F1522"/>
    <w:rsid w:val="5B462B1C"/>
    <w:rsid w:val="5B471B02"/>
    <w:rsid w:val="5B4A1E40"/>
    <w:rsid w:val="5B52137F"/>
    <w:rsid w:val="5B5B68CE"/>
    <w:rsid w:val="5B63086B"/>
    <w:rsid w:val="5B655E57"/>
    <w:rsid w:val="5B6D681B"/>
    <w:rsid w:val="5B7420A1"/>
    <w:rsid w:val="5B7A1BFB"/>
    <w:rsid w:val="5B9058E1"/>
    <w:rsid w:val="5B9059C0"/>
    <w:rsid w:val="5B96687A"/>
    <w:rsid w:val="5BA66DF2"/>
    <w:rsid w:val="5BAC6BE8"/>
    <w:rsid w:val="5BBB382C"/>
    <w:rsid w:val="5BBE7F92"/>
    <w:rsid w:val="5BD62414"/>
    <w:rsid w:val="5BD9443C"/>
    <w:rsid w:val="5C013209"/>
    <w:rsid w:val="5C061473"/>
    <w:rsid w:val="5C0B49A2"/>
    <w:rsid w:val="5C0E2CDD"/>
    <w:rsid w:val="5C1D1CA2"/>
    <w:rsid w:val="5C1E4C32"/>
    <w:rsid w:val="5C2004F5"/>
    <w:rsid w:val="5C356D4E"/>
    <w:rsid w:val="5C3D32BA"/>
    <w:rsid w:val="5C400FE7"/>
    <w:rsid w:val="5C544AA0"/>
    <w:rsid w:val="5C597646"/>
    <w:rsid w:val="5C744C5C"/>
    <w:rsid w:val="5C8C6D7E"/>
    <w:rsid w:val="5C937ADE"/>
    <w:rsid w:val="5C9B365E"/>
    <w:rsid w:val="5CB02E9A"/>
    <w:rsid w:val="5CC95415"/>
    <w:rsid w:val="5CCC4A29"/>
    <w:rsid w:val="5CD73CF4"/>
    <w:rsid w:val="5CEE5E83"/>
    <w:rsid w:val="5CF36A7B"/>
    <w:rsid w:val="5D0102D3"/>
    <w:rsid w:val="5D0848C0"/>
    <w:rsid w:val="5D0F7AF0"/>
    <w:rsid w:val="5D1A6C78"/>
    <w:rsid w:val="5D1B13DC"/>
    <w:rsid w:val="5D272F70"/>
    <w:rsid w:val="5D276568"/>
    <w:rsid w:val="5D4C0A12"/>
    <w:rsid w:val="5D54445D"/>
    <w:rsid w:val="5D5D7895"/>
    <w:rsid w:val="5D6C5972"/>
    <w:rsid w:val="5D6C6667"/>
    <w:rsid w:val="5D7F4D4A"/>
    <w:rsid w:val="5D8E587B"/>
    <w:rsid w:val="5D9A13AD"/>
    <w:rsid w:val="5DD81CFB"/>
    <w:rsid w:val="5DE22C28"/>
    <w:rsid w:val="5DFB26D4"/>
    <w:rsid w:val="5E033269"/>
    <w:rsid w:val="5E1D0436"/>
    <w:rsid w:val="5E2002BE"/>
    <w:rsid w:val="5E211C5F"/>
    <w:rsid w:val="5E2D0037"/>
    <w:rsid w:val="5E304028"/>
    <w:rsid w:val="5E416EA0"/>
    <w:rsid w:val="5E43207B"/>
    <w:rsid w:val="5E4D2736"/>
    <w:rsid w:val="5E4E0B3B"/>
    <w:rsid w:val="5E573D00"/>
    <w:rsid w:val="5E640EF5"/>
    <w:rsid w:val="5E865155"/>
    <w:rsid w:val="5EA10A8D"/>
    <w:rsid w:val="5EA379F2"/>
    <w:rsid w:val="5EAC2AE3"/>
    <w:rsid w:val="5EAF5A4B"/>
    <w:rsid w:val="5EBA78D2"/>
    <w:rsid w:val="5EBE53E1"/>
    <w:rsid w:val="5EBE6E21"/>
    <w:rsid w:val="5EC62C14"/>
    <w:rsid w:val="5EC66E93"/>
    <w:rsid w:val="5EC713B7"/>
    <w:rsid w:val="5EEE390A"/>
    <w:rsid w:val="5EF62DCD"/>
    <w:rsid w:val="5EFB1FD2"/>
    <w:rsid w:val="5F0B1D78"/>
    <w:rsid w:val="5F1A2DFE"/>
    <w:rsid w:val="5F1D6235"/>
    <w:rsid w:val="5F2A6692"/>
    <w:rsid w:val="5F406E19"/>
    <w:rsid w:val="5F5729E7"/>
    <w:rsid w:val="5F7843DA"/>
    <w:rsid w:val="5F9736A7"/>
    <w:rsid w:val="5F995AA7"/>
    <w:rsid w:val="5FAD7930"/>
    <w:rsid w:val="5FBE26F7"/>
    <w:rsid w:val="5FC17815"/>
    <w:rsid w:val="5FC2741F"/>
    <w:rsid w:val="5FCD1FBF"/>
    <w:rsid w:val="5FCF79FB"/>
    <w:rsid w:val="5FE904E2"/>
    <w:rsid w:val="5FE92EC8"/>
    <w:rsid w:val="5FEC4A77"/>
    <w:rsid w:val="5FFC08B7"/>
    <w:rsid w:val="600B4656"/>
    <w:rsid w:val="60266554"/>
    <w:rsid w:val="602F47E9"/>
    <w:rsid w:val="603267D6"/>
    <w:rsid w:val="60333EB8"/>
    <w:rsid w:val="604775B1"/>
    <w:rsid w:val="605C2A19"/>
    <w:rsid w:val="60681AA9"/>
    <w:rsid w:val="60734CCA"/>
    <w:rsid w:val="607366D8"/>
    <w:rsid w:val="60893908"/>
    <w:rsid w:val="60AF1F64"/>
    <w:rsid w:val="60B10BFB"/>
    <w:rsid w:val="60DC2D05"/>
    <w:rsid w:val="60E97B55"/>
    <w:rsid w:val="60F15128"/>
    <w:rsid w:val="61005ED3"/>
    <w:rsid w:val="61026F68"/>
    <w:rsid w:val="61076101"/>
    <w:rsid w:val="61285244"/>
    <w:rsid w:val="61352015"/>
    <w:rsid w:val="61572CB4"/>
    <w:rsid w:val="615A106A"/>
    <w:rsid w:val="615A4BAF"/>
    <w:rsid w:val="61625A2D"/>
    <w:rsid w:val="61783A3D"/>
    <w:rsid w:val="617F491F"/>
    <w:rsid w:val="61925C13"/>
    <w:rsid w:val="61952B5D"/>
    <w:rsid w:val="61970898"/>
    <w:rsid w:val="61A95CE7"/>
    <w:rsid w:val="61AE19EB"/>
    <w:rsid w:val="61BC2817"/>
    <w:rsid w:val="61BF1B9C"/>
    <w:rsid w:val="61C44616"/>
    <w:rsid w:val="61CE07AB"/>
    <w:rsid w:val="61D25C8D"/>
    <w:rsid w:val="61D4389A"/>
    <w:rsid w:val="61DD3FEA"/>
    <w:rsid w:val="61DE64DD"/>
    <w:rsid w:val="61E512DB"/>
    <w:rsid w:val="61E92F65"/>
    <w:rsid w:val="61EF2482"/>
    <w:rsid w:val="61F07FA8"/>
    <w:rsid w:val="61F65545"/>
    <w:rsid w:val="61FE0917"/>
    <w:rsid w:val="621220C8"/>
    <w:rsid w:val="621A15B0"/>
    <w:rsid w:val="621C3655"/>
    <w:rsid w:val="623F1D73"/>
    <w:rsid w:val="62402CDD"/>
    <w:rsid w:val="62427E39"/>
    <w:rsid w:val="6247289E"/>
    <w:rsid w:val="62514EEA"/>
    <w:rsid w:val="625D15DE"/>
    <w:rsid w:val="62600C89"/>
    <w:rsid w:val="626A2816"/>
    <w:rsid w:val="627D1458"/>
    <w:rsid w:val="62835480"/>
    <w:rsid w:val="62A74C9F"/>
    <w:rsid w:val="62AD7217"/>
    <w:rsid w:val="62B31E89"/>
    <w:rsid w:val="62C16DC0"/>
    <w:rsid w:val="62CB5FF0"/>
    <w:rsid w:val="62CC27C3"/>
    <w:rsid w:val="62CC4571"/>
    <w:rsid w:val="62D43885"/>
    <w:rsid w:val="62EC6758"/>
    <w:rsid w:val="62FB30A7"/>
    <w:rsid w:val="62FB75BD"/>
    <w:rsid w:val="63041E8B"/>
    <w:rsid w:val="63051B49"/>
    <w:rsid w:val="631A0DB8"/>
    <w:rsid w:val="63206292"/>
    <w:rsid w:val="63291C29"/>
    <w:rsid w:val="632C3D5F"/>
    <w:rsid w:val="632E2B36"/>
    <w:rsid w:val="633D4334"/>
    <w:rsid w:val="63492A77"/>
    <w:rsid w:val="635A4F13"/>
    <w:rsid w:val="6363723E"/>
    <w:rsid w:val="636A3908"/>
    <w:rsid w:val="636C0973"/>
    <w:rsid w:val="6372042C"/>
    <w:rsid w:val="63721786"/>
    <w:rsid w:val="6379580D"/>
    <w:rsid w:val="63833591"/>
    <w:rsid w:val="63A2765F"/>
    <w:rsid w:val="63A86E5E"/>
    <w:rsid w:val="63AC368C"/>
    <w:rsid w:val="63C36AE6"/>
    <w:rsid w:val="63C97257"/>
    <w:rsid w:val="63DD5377"/>
    <w:rsid w:val="63E35EDD"/>
    <w:rsid w:val="63E36B02"/>
    <w:rsid w:val="63E36FD0"/>
    <w:rsid w:val="64001ED1"/>
    <w:rsid w:val="640F0B4B"/>
    <w:rsid w:val="641A4648"/>
    <w:rsid w:val="641B7D44"/>
    <w:rsid w:val="641F434A"/>
    <w:rsid w:val="642B44B5"/>
    <w:rsid w:val="643572BA"/>
    <w:rsid w:val="643D15C5"/>
    <w:rsid w:val="64483028"/>
    <w:rsid w:val="644A53CF"/>
    <w:rsid w:val="644D621B"/>
    <w:rsid w:val="64542425"/>
    <w:rsid w:val="64573895"/>
    <w:rsid w:val="645E5B75"/>
    <w:rsid w:val="64635FAC"/>
    <w:rsid w:val="646436A9"/>
    <w:rsid w:val="647D11C4"/>
    <w:rsid w:val="64811DD0"/>
    <w:rsid w:val="648C5DA1"/>
    <w:rsid w:val="648D5E62"/>
    <w:rsid w:val="648F1CFA"/>
    <w:rsid w:val="64910D20"/>
    <w:rsid w:val="649512F8"/>
    <w:rsid w:val="649A6230"/>
    <w:rsid w:val="64AE7996"/>
    <w:rsid w:val="64BF4922"/>
    <w:rsid w:val="64C959BD"/>
    <w:rsid w:val="64CB7548"/>
    <w:rsid w:val="64D63966"/>
    <w:rsid w:val="64DF5564"/>
    <w:rsid w:val="64E261A7"/>
    <w:rsid w:val="64EC3828"/>
    <w:rsid w:val="64EE7150"/>
    <w:rsid w:val="64EF7FB1"/>
    <w:rsid w:val="64FB17C4"/>
    <w:rsid w:val="64FE1687"/>
    <w:rsid w:val="652A1A23"/>
    <w:rsid w:val="652C579B"/>
    <w:rsid w:val="655C1E5D"/>
    <w:rsid w:val="655F478C"/>
    <w:rsid w:val="656048B5"/>
    <w:rsid w:val="65611CBE"/>
    <w:rsid w:val="65707F62"/>
    <w:rsid w:val="658D7083"/>
    <w:rsid w:val="65B210F1"/>
    <w:rsid w:val="65BC050F"/>
    <w:rsid w:val="65BD4816"/>
    <w:rsid w:val="65D200F0"/>
    <w:rsid w:val="65E571C8"/>
    <w:rsid w:val="65EA735F"/>
    <w:rsid w:val="65ED4397"/>
    <w:rsid w:val="65F12633"/>
    <w:rsid w:val="66054080"/>
    <w:rsid w:val="66124991"/>
    <w:rsid w:val="66195D1F"/>
    <w:rsid w:val="661A5D47"/>
    <w:rsid w:val="661F549B"/>
    <w:rsid w:val="66223A36"/>
    <w:rsid w:val="662A4A23"/>
    <w:rsid w:val="66326DE1"/>
    <w:rsid w:val="66430AE1"/>
    <w:rsid w:val="66503714"/>
    <w:rsid w:val="665F74AA"/>
    <w:rsid w:val="666A7158"/>
    <w:rsid w:val="667D40AC"/>
    <w:rsid w:val="667E5054"/>
    <w:rsid w:val="66815672"/>
    <w:rsid w:val="6683704C"/>
    <w:rsid w:val="668A14BE"/>
    <w:rsid w:val="669435F8"/>
    <w:rsid w:val="66A5386C"/>
    <w:rsid w:val="66AF0431"/>
    <w:rsid w:val="66BB0B84"/>
    <w:rsid w:val="66CA7019"/>
    <w:rsid w:val="66CC2D91"/>
    <w:rsid w:val="66D954ED"/>
    <w:rsid w:val="66E33D41"/>
    <w:rsid w:val="66E720AA"/>
    <w:rsid w:val="66F75934"/>
    <w:rsid w:val="66FD73EF"/>
    <w:rsid w:val="670804D8"/>
    <w:rsid w:val="672E0B9D"/>
    <w:rsid w:val="674522B1"/>
    <w:rsid w:val="674B314E"/>
    <w:rsid w:val="674C1C06"/>
    <w:rsid w:val="674C25BF"/>
    <w:rsid w:val="674F5B3C"/>
    <w:rsid w:val="675B48E0"/>
    <w:rsid w:val="677B3801"/>
    <w:rsid w:val="677F7592"/>
    <w:rsid w:val="6780592A"/>
    <w:rsid w:val="67827934"/>
    <w:rsid w:val="678863FD"/>
    <w:rsid w:val="678C3F06"/>
    <w:rsid w:val="679E1733"/>
    <w:rsid w:val="67A1421E"/>
    <w:rsid w:val="67AC2BC3"/>
    <w:rsid w:val="67AF0C5B"/>
    <w:rsid w:val="67BD092C"/>
    <w:rsid w:val="67C6542F"/>
    <w:rsid w:val="67C94D88"/>
    <w:rsid w:val="67CF2E1B"/>
    <w:rsid w:val="67DB23C2"/>
    <w:rsid w:val="67EC7845"/>
    <w:rsid w:val="67F00D02"/>
    <w:rsid w:val="67F14704"/>
    <w:rsid w:val="67FA7B8C"/>
    <w:rsid w:val="681E7ECA"/>
    <w:rsid w:val="68213ABD"/>
    <w:rsid w:val="682B65B1"/>
    <w:rsid w:val="68420884"/>
    <w:rsid w:val="684E28F8"/>
    <w:rsid w:val="686B27FF"/>
    <w:rsid w:val="68703A9E"/>
    <w:rsid w:val="68855A28"/>
    <w:rsid w:val="688B3BAF"/>
    <w:rsid w:val="689A5A71"/>
    <w:rsid w:val="68A75A91"/>
    <w:rsid w:val="68A87CDF"/>
    <w:rsid w:val="68AA7102"/>
    <w:rsid w:val="68B02809"/>
    <w:rsid w:val="68BC6E36"/>
    <w:rsid w:val="68BD5F3E"/>
    <w:rsid w:val="68C17DFA"/>
    <w:rsid w:val="68CC52CB"/>
    <w:rsid w:val="68D13230"/>
    <w:rsid w:val="68D83652"/>
    <w:rsid w:val="68D900DE"/>
    <w:rsid w:val="68F76F39"/>
    <w:rsid w:val="68FC266C"/>
    <w:rsid w:val="68FC422C"/>
    <w:rsid w:val="69061EDD"/>
    <w:rsid w:val="690C3317"/>
    <w:rsid w:val="69122FF9"/>
    <w:rsid w:val="691A224A"/>
    <w:rsid w:val="69212DF1"/>
    <w:rsid w:val="6933534A"/>
    <w:rsid w:val="693D161A"/>
    <w:rsid w:val="696B535D"/>
    <w:rsid w:val="697E058F"/>
    <w:rsid w:val="69866D86"/>
    <w:rsid w:val="698C2CAC"/>
    <w:rsid w:val="698F76F6"/>
    <w:rsid w:val="69985198"/>
    <w:rsid w:val="699C4FFF"/>
    <w:rsid w:val="69A045A3"/>
    <w:rsid w:val="69AA15D2"/>
    <w:rsid w:val="69B94D1D"/>
    <w:rsid w:val="69BD10B7"/>
    <w:rsid w:val="69BF0227"/>
    <w:rsid w:val="69C4365D"/>
    <w:rsid w:val="69D1246D"/>
    <w:rsid w:val="69E36BAA"/>
    <w:rsid w:val="69E834AA"/>
    <w:rsid w:val="69EB42BB"/>
    <w:rsid w:val="6A322FEF"/>
    <w:rsid w:val="6A477103"/>
    <w:rsid w:val="6A486BD3"/>
    <w:rsid w:val="6A4E61B3"/>
    <w:rsid w:val="6A591946"/>
    <w:rsid w:val="6A69079A"/>
    <w:rsid w:val="6A6C0D54"/>
    <w:rsid w:val="6A786D8C"/>
    <w:rsid w:val="6A8C272E"/>
    <w:rsid w:val="6A984028"/>
    <w:rsid w:val="6AA302AD"/>
    <w:rsid w:val="6AB71390"/>
    <w:rsid w:val="6ABB5DAB"/>
    <w:rsid w:val="6AC40A7F"/>
    <w:rsid w:val="6ACB4124"/>
    <w:rsid w:val="6ACF10CC"/>
    <w:rsid w:val="6AE52674"/>
    <w:rsid w:val="6AF127EC"/>
    <w:rsid w:val="6AFA42CB"/>
    <w:rsid w:val="6B015ED8"/>
    <w:rsid w:val="6B0D1532"/>
    <w:rsid w:val="6B2B5269"/>
    <w:rsid w:val="6B2B5D22"/>
    <w:rsid w:val="6B4B4617"/>
    <w:rsid w:val="6B4E57BB"/>
    <w:rsid w:val="6B513148"/>
    <w:rsid w:val="6B56478E"/>
    <w:rsid w:val="6B584400"/>
    <w:rsid w:val="6B647753"/>
    <w:rsid w:val="6B7E2AFD"/>
    <w:rsid w:val="6B833C3B"/>
    <w:rsid w:val="6B8E5844"/>
    <w:rsid w:val="6B945E48"/>
    <w:rsid w:val="6BA73DCD"/>
    <w:rsid w:val="6BB42046"/>
    <w:rsid w:val="6BB642C7"/>
    <w:rsid w:val="6BB715A6"/>
    <w:rsid w:val="6BBB044E"/>
    <w:rsid w:val="6BBE67F1"/>
    <w:rsid w:val="6BC53827"/>
    <w:rsid w:val="6BD22BBB"/>
    <w:rsid w:val="6BD620A3"/>
    <w:rsid w:val="6BDF3402"/>
    <w:rsid w:val="6C003DA3"/>
    <w:rsid w:val="6C0A5E8F"/>
    <w:rsid w:val="6C146783"/>
    <w:rsid w:val="6C191448"/>
    <w:rsid w:val="6C1F300A"/>
    <w:rsid w:val="6C2076DB"/>
    <w:rsid w:val="6C2F5EE8"/>
    <w:rsid w:val="6C301FD2"/>
    <w:rsid w:val="6C3025FB"/>
    <w:rsid w:val="6C303DF6"/>
    <w:rsid w:val="6C355875"/>
    <w:rsid w:val="6C3C6F30"/>
    <w:rsid w:val="6C3F377A"/>
    <w:rsid w:val="6C403DF5"/>
    <w:rsid w:val="6C411B2C"/>
    <w:rsid w:val="6C491479"/>
    <w:rsid w:val="6C637E6E"/>
    <w:rsid w:val="6C697E49"/>
    <w:rsid w:val="6C753067"/>
    <w:rsid w:val="6C77562B"/>
    <w:rsid w:val="6C90660F"/>
    <w:rsid w:val="6C9A748E"/>
    <w:rsid w:val="6C9B44A1"/>
    <w:rsid w:val="6CA65697"/>
    <w:rsid w:val="6CA65E33"/>
    <w:rsid w:val="6CAF5925"/>
    <w:rsid w:val="6CBA493C"/>
    <w:rsid w:val="6CCE7CE3"/>
    <w:rsid w:val="6CD73B2E"/>
    <w:rsid w:val="6CDA788A"/>
    <w:rsid w:val="6CDE1F9E"/>
    <w:rsid w:val="6CE26A07"/>
    <w:rsid w:val="6CF613D5"/>
    <w:rsid w:val="6CFF24A3"/>
    <w:rsid w:val="6D010A6D"/>
    <w:rsid w:val="6D093C6A"/>
    <w:rsid w:val="6D2D5D2B"/>
    <w:rsid w:val="6D3D2226"/>
    <w:rsid w:val="6D401DE3"/>
    <w:rsid w:val="6D486B44"/>
    <w:rsid w:val="6D496B19"/>
    <w:rsid w:val="6D5E6AF9"/>
    <w:rsid w:val="6D70041A"/>
    <w:rsid w:val="6D867515"/>
    <w:rsid w:val="6D9C4C8C"/>
    <w:rsid w:val="6DB30807"/>
    <w:rsid w:val="6DC01176"/>
    <w:rsid w:val="6DD07111"/>
    <w:rsid w:val="6DD2095A"/>
    <w:rsid w:val="6DD32C57"/>
    <w:rsid w:val="6DDC30BC"/>
    <w:rsid w:val="6DDD7BF2"/>
    <w:rsid w:val="6DEE183F"/>
    <w:rsid w:val="6DF23DD0"/>
    <w:rsid w:val="6DF6714D"/>
    <w:rsid w:val="6DF95032"/>
    <w:rsid w:val="6E0136AD"/>
    <w:rsid w:val="6E023052"/>
    <w:rsid w:val="6E111DFC"/>
    <w:rsid w:val="6E1D3ED3"/>
    <w:rsid w:val="6E2414B8"/>
    <w:rsid w:val="6E382BA0"/>
    <w:rsid w:val="6E47470B"/>
    <w:rsid w:val="6E47741D"/>
    <w:rsid w:val="6E5378F4"/>
    <w:rsid w:val="6E7B5C0E"/>
    <w:rsid w:val="6E8201DA"/>
    <w:rsid w:val="6E827BFD"/>
    <w:rsid w:val="6E83614F"/>
    <w:rsid w:val="6E8535DD"/>
    <w:rsid w:val="6E8E6B7E"/>
    <w:rsid w:val="6E9847AA"/>
    <w:rsid w:val="6EBA5BC5"/>
    <w:rsid w:val="6EF365BB"/>
    <w:rsid w:val="6EF72976"/>
    <w:rsid w:val="6EFB4CF6"/>
    <w:rsid w:val="6F1A72DF"/>
    <w:rsid w:val="6F2A36F6"/>
    <w:rsid w:val="6F327E52"/>
    <w:rsid w:val="6F397287"/>
    <w:rsid w:val="6F410ABA"/>
    <w:rsid w:val="6F60590D"/>
    <w:rsid w:val="6F6079D6"/>
    <w:rsid w:val="6F642C05"/>
    <w:rsid w:val="6F711839"/>
    <w:rsid w:val="6F750326"/>
    <w:rsid w:val="6F80296B"/>
    <w:rsid w:val="6F821CDE"/>
    <w:rsid w:val="6F881820"/>
    <w:rsid w:val="6F920302"/>
    <w:rsid w:val="6F931D99"/>
    <w:rsid w:val="6F964E5B"/>
    <w:rsid w:val="6F9B0185"/>
    <w:rsid w:val="6FA04AAA"/>
    <w:rsid w:val="6FAF3D7E"/>
    <w:rsid w:val="6FAF6D6D"/>
    <w:rsid w:val="6FBB7E67"/>
    <w:rsid w:val="6FC24297"/>
    <w:rsid w:val="6FC36CFC"/>
    <w:rsid w:val="6FD35191"/>
    <w:rsid w:val="6FD44A65"/>
    <w:rsid w:val="6FD46814"/>
    <w:rsid w:val="6FED5B27"/>
    <w:rsid w:val="700A73FC"/>
    <w:rsid w:val="70194B6E"/>
    <w:rsid w:val="702038E7"/>
    <w:rsid w:val="7033470A"/>
    <w:rsid w:val="70385C03"/>
    <w:rsid w:val="70416192"/>
    <w:rsid w:val="704745AF"/>
    <w:rsid w:val="704C4168"/>
    <w:rsid w:val="704E44E7"/>
    <w:rsid w:val="705B0130"/>
    <w:rsid w:val="70657DB3"/>
    <w:rsid w:val="707816F5"/>
    <w:rsid w:val="70841506"/>
    <w:rsid w:val="708446DD"/>
    <w:rsid w:val="7085583C"/>
    <w:rsid w:val="708C533F"/>
    <w:rsid w:val="708D0E5C"/>
    <w:rsid w:val="70A92A4E"/>
    <w:rsid w:val="70CA6ECF"/>
    <w:rsid w:val="70D86148"/>
    <w:rsid w:val="70DA254F"/>
    <w:rsid w:val="70DB16E8"/>
    <w:rsid w:val="70DE7D7F"/>
    <w:rsid w:val="70F33611"/>
    <w:rsid w:val="70FD2A7E"/>
    <w:rsid w:val="71074CF4"/>
    <w:rsid w:val="710F044A"/>
    <w:rsid w:val="71121CE9"/>
    <w:rsid w:val="711E68DF"/>
    <w:rsid w:val="71282CE6"/>
    <w:rsid w:val="712B2DAA"/>
    <w:rsid w:val="713814D1"/>
    <w:rsid w:val="71436E6A"/>
    <w:rsid w:val="71471D08"/>
    <w:rsid w:val="714C7CA3"/>
    <w:rsid w:val="714F6A99"/>
    <w:rsid w:val="7157594D"/>
    <w:rsid w:val="71634126"/>
    <w:rsid w:val="716D2A07"/>
    <w:rsid w:val="71705795"/>
    <w:rsid w:val="71731D72"/>
    <w:rsid w:val="71A60F84"/>
    <w:rsid w:val="71A61E2A"/>
    <w:rsid w:val="71BF419D"/>
    <w:rsid w:val="71DF714A"/>
    <w:rsid w:val="71ED5896"/>
    <w:rsid w:val="71F473AF"/>
    <w:rsid w:val="71F86A63"/>
    <w:rsid w:val="720D1A15"/>
    <w:rsid w:val="722577FA"/>
    <w:rsid w:val="722929F0"/>
    <w:rsid w:val="72343EE1"/>
    <w:rsid w:val="72406A70"/>
    <w:rsid w:val="72562BDC"/>
    <w:rsid w:val="725B321B"/>
    <w:rsid w:val="726749C7"/>
    <w:rsid w:val="72716C67"/>
    <w:rsid w:val="7276575D"/>
    <w:rsid w:val="72786B2F"/>
    <w:rsid w:val="727A363A"/>
    <w:rsid w:val="72817BEA"/>
    <w:rsid w:val="72962C6A"/>
    <w:rsid w:val="729D1ED4"/>
    <w:rsid w:val="72AF4341"/>
    <w:rsid w:val="72C42798"/>
    <w:rsid w:val="72C54B39"/>
    <w:rsid w:val="72CF3746"/>
    <w:rsid w:val="72EA54BC"/>
    <w:rsid w:val="72ED78F1"/>
    <w:rsid w:val="72F802E1"/>
    <w:rsid w:val="72F95656"/>
    <w:rsid w:val="72FD2525"/>
    <w:rsid w:val="730C0961"/>
    <w:rsid w:val="73100BB1"/>
    <w:rsid w:val="7319070C"/>
    <w:rsid w:val="731A46C8"/>
    <w:rsid w:val="731A6C33"/>
    <w:rsid w:val="732950C8"/>
    <w:rsid w:val="733122E5"/>
    <w:rsid w:val="733D31FE"/>
    <w:rsid w:val="733E6DC5"/>
    <w:rsid w:val="735361EB"/>
    <w:rsid w:val="736F27DE"/>
    <w:rsid w:val="73746EBF"/>
    <w:rsid w:val="73780CBE"/>
    <w:rsid w:val="73791846"/>
    <w:rsid w:val="739A58C4"/>
    <w:rsid w:val="739F2EE1"/>
    <w:rsid w:val="73AE03DD"/>
    <w:rsid w:val="73B057E9"/>
    <w:rsid w:val="73BE1CB4"/>
    <w:rsid w:val="73E0481B"/>
    <w:rsid w:val="73E7431D"/>
    <w:rsid w:val="73E84F83"/>
    <w:rsid w:val="73EA2124"/>
    <w:rsid w:val="73EB4C1D"/>
    <w:rsid w:val="73EF0089"/>
    <w:rsid w:val="73F2195D"/>
    <w:rsid w:val="73F465A7"/>
    <w:rsid w:val="73F87705"/>
    <w:rsid w:val="74052AAA"/>
    <w:rsid w:val="74105A00"/>
    <w:rsid w:val="74143584"/>
    <w:rsid w:val="74152A1E"/>
    <w:rsid w:val="7416564C"/>
    <w:rsid w:val="741A356F"/>
    <w:rsid w:val="7442320A"/>
    <w:rsid w:val="74454185"/>
    <w:rsid w:val="74474EEF"/>
    <w:rsid w:val="7453069F"/>
    <w:rsid w:val="746E121A"/>
    <w:rsid w:val="746E26FC"/>
    <w:rsid w:val="74795A01"/>
    <w:rsid w:val="747B537A"/>
    <w:rsid w:val="748E0E98"/>
    <w:rsid w:val="74976C47"/>
    <w:rsid w:val="74A40923"/>
    <w:rsid w:val="74B72105"/>
    <w:rsid w:val="74C4154C"/>
    <w:rsid w:val="74C467A4"/>
    <w:rsid w:val="74CE39EA"/>
    <w:rsid w:val="74D31D8A"/>
    <w:rsid w:val="74D5092F"/>
    <w:rsid w:val="74DC7448"/>
    <w:rsid w:val="74E47A74"/>
    <w:rsid w:val="74EC34AC"/>
    <w:rsid w:val="750553EC"/>
    <w:rsid w:val="75163294"/>
    <w:rsid w:val="75450802"/>
    <w:rsid w:val="75454BB7"/>
    <w:rsid w:val="75586400"/>
    <w:rsid w:val="755C6419"/>
    <w:rsid w:val="75954C96"/>
    <w:rsid w:val="7597436F"/>
    <w:rsid w:val="75A431BF"/>
    <w:rsid w:val="75A650F5"/>
    <w:rsid w:val="75A82297"/>
    <w:rsid w:val="75BC0498"/>
    <w:rsid w:val="75C537CD"/>
    <w:rsid w:val="75D43FB5"/>
    <w:rsid w:val="75D679B5"/>
    <w:rsid w:val="76011109"/>
    <w:rsid w:val="7617777A"/>
    <w:rsid w:val="76244682"/>
    <w:rsid w:val="762C57DE"/>
    <w:rsid w:val="762D1F36"/>
    <w:rsid w:val="762E7E87"/>
    <w:rsid w:val="76366479"/>
    <w:rsid w:val="76375D4D"/>
    <w:rsid w:val="767306AC"/>
    <w:rsid w:val="768330C2"/>
    <w:rsid w:val="76833C35"/>
    <w:rsid w:val="76872831"/>
    <w:rsid w:val="76923344"/>
    <w:rsid w:val="76940F01"/>
    <w:rsid w:val="769C5546"/>
    <w:rsid w:val="76A45377"/>
    <w:rsid w:val="76B52F45"/>
    <w:rsid w:val="76BB072D"/>
    <w:rsid w:val="76D757D1"/>
    <w:rsid w:val="76D7728A"/>
    <w:rsid w:val="76E66EA0"/>
    <w:rsid w:val="76E879B3"/>
    <w:rsid w:val="76FB2339"/>
    <w:rsid w:val="77056393"/>
    <w:rsid w:val="77057AC1"/>
    <w:rsid w:val="771473CE"/>
    <w:rsid w:val="77214A99"/>
    <w:rsid w:val="77497A28"/>
    <w:rsid w:val="775C42C8"/>
    <w:rsid w:val="775C488A"/>
    <w:rsid w:val="777D526A"/>
    <w:rsid w:val="77891251"/>
    <w:rsid w:val="778D2888"/>
    <w:rsid w:val="778F59A2"/>
    <w:rsid w:val="779C4248"/>
    <w:rsid w:val="77A805EB"/>
    <w:rsid w:val="77D73344"/>
    <w:rsid w:val="77E9601B"/>
    <w:rsid w:val="77EB7FAB"/>
    <w:rsid w:val="77FE6B23"/>
    <w:rsid w:val="7801254F"/>
    <w:rsid w:val="78014AF9"/>
    <w:rsid w:val="78144598"/>
    <w:rsid w:val="781D6544"/>
    <w:rsid w:val="7826607A"/>
    <w:rsid w:val="78393661"/>
    <w:rsid w:val="78472EFE"/>
    <w:rsid w:val="78746DE5"/>
    <w:rsid w:val="787755CF"/>
    <w:rsid w:val="787C5BC6"/>
    <w:rsid w:val="7884356B"/>
    <w:rsid w:val="78866778"/>
    <w:rsid w:val="789F424A"/>
    <w:rsid w:val="78A06D1B"/>
    <w:rsid w:val="78AD574C"/>
    <w:rsid w:val="78C1076D"/>
    <w:rsid w:val="78C80755"/>
    <w:rsid w:val="78E71CAD"/>
    <w:rsid w:val="78EE2FFF"/>
    <w:rsid w:val="791161EB"/>
    <w:rsid w:val="792C1DB9"/>
    <w:rsid w:val="792E168A"/>
    <w:rsid w:val="793F39FB"/>
    <w:rsid w:val="795B547F"/>
    <w:rsid w:val="795D02C2"/>
    <w:rsid w:val="79621333"/>
    <w:rsid w:val="796F6E9B"/>
    <w:rsid w:val="79815925"/>
    <w:rsid w:val="799A287B"/>
    <w:rsid w:val="799F20EA"/>
    <w:rsid w:val="79A13F5B"/>
    <w:rsid w:val="79BC7FD8"/>
    <w:rsid w:val="79C04E78"/>
    <w:rsid w:val="79C25ABA"/>
    <w:rsid w:val="79D26E25"/>
    <w:rsid w:val="79D75511"/>
    <w:rsid w:val="79F60BD5"/>
    <w:rsid w:val="79F63382"/>
    <w:rsid w:val="79FD3725"/>
    <w:rsid w:val="7A1232B1"/>
    <w:rsid w:val="7A17429B"/>
    <w:rsid w:val="7A222B23"/>
    <w:rsid w:val="7A2860D9"/>
    <w:rsid w:val="7A3D67BC"/>
    <w:rsid w:val="7A443C3B"/>
    <w:rsid w:val="7A526572"/>
    <w:rsid w:val="7A55031F"/>
    <w:rsid w:val="7A6057B2"/>
    <w:rsid w:val="7A680D5F"/>
    <w:rsid w:val="7A6D1ED7"/>
    <w:rsid w:val="7A772BBC"/>
    <w:rsid w:val="7A8A5EC2"/>
    <w:rsid w:val="7A8C48BA"/>
    <w:rsid w:val="7A94376E"/>
    <w:rsid w:val="7A991981"/>
    <w:rsid w:val="7AA117CE"/>
    <w:rsid w:val="7AA46B9B"/>
    <w:rsid w:val="7AB21E46"/>
    <w:rsid w:val="7AB3674F"/>
    <w:rsid w:val="7AB45BBF"/>
    <w:rsid w:val="7ABE6A3D"/>
    <w:rsid w:val="7AC236E0"/>
    <w:rsid w:val="7AC42C98"/>
    <w:rsid w:val="7AD973D3"/>
    <w:rsid w:val="7B1B3E90"/>
    <w:rsid w:val="7B230C06"/>
    <w:rsid w:val="7B250039"/>
    <w:rsid w:val="7B2965AD"/>
    <w:rsid w:val="7B2B7A96"/>
    <w:rsid w:val="7B2E6F40"/>
    <w:rsid w:val="7B2F0DB9"/>
    <w:rsid w:val="7B492AB4"/>
    <w:rsid w:val="7B5812E9"/>
    <w:rsid w:val="7B5A3037"/>
    <w:rsid w:val="7B6E6D8B"/>
    <w:rsid w:val="7B8201B5"/>
    <w:rsid w:val="7B891830"/>
    <w:rsid w:val="7B8D0C64"/>
    <w:rsid w:val="7B8E01BE"/>
    <w:rsid w:val="7BBB4D5C"/>
    <w:rsid w:val="7BBC3CAF"/>
    <w:rsid w:val="7BC05E80"/>
    <w:rsid w:val="7BD02F3A"/>
    <w:rsid w:val="7BF17C99"/>
    <w:rsid w:val="7C236804"/>
    <w:rsid w:val="7C252D2F"/>
    <w:rsid w:val="7C324623"/>
    <w:rsid w:val="7C4554B8"/>
    <w:rsid w:val="7C4A60FE"/>
    <w:rsid w:val="7C4B60AF"/>
    <w:rsid w:val="7C54428D"/>
    <w:rsid w:val="7C574E84"/>
    <w:rsid w:val="7C5A2796"/>
    <w:rsid w:val="7C5E4792"/>
    <w:rsid w:val="7C7A1A6C"/>
    <w:rsid w:val="7C870C47"/>
    <w:rsid w:val="7C896BD7"/>
    <w:rsid w:val="7C933B4E"/>
    <w:rsid w:val="7C957AE6"/>
    <w:rsid w:val="7C985EF6"/>
    <w:rsid w:val="7CB92C74"/>
    <w:rsid w:val="7CC04CEF"/>
    <w:rsid w:val="7CC256FE"/>
    <w:rsid w:val="7CCA3477"/>
    <w:rsid w:val="7CE50166"/>
    <w:rsid w:val="7CF20C20"/>
    <w:rsid w:val="7D05679C"/>
    <w:rsid w:val="7D0C3A90"/>
    <w:rsid w:val="7D146A83"/>
    <w:rsid w:val="7D166C03"/>
    <w:rsid w:val="7D2860D5"/>
    <w:rsid w:val="7D2F5464"/>
    <w:rsid w:val="7D3F4371"/>
    <w:rsid w:val="7D557358"/>
    <w:rsid w:val="7D5A16B6"/>
    <w:rsid w:val="7D5E106C"/>
    <w:rsid w:val="7D681D42"/>
    <w:rsid w:val="7D6A0715"/>
    <w:rsid w:val="7D6E2CAE"/>
    <w:rsid w:val="7D740E3A"/>
    <w:rsid w:val="7DBB06BD"/>
    <w:rsid w:val="7DE33BE3"/>
    <w:rsid w:val="7DF02664"/>
    <w:rsid w:val="7E2E6C4B"/>
    <w:rsid w:val="7E2E7A36"/>
    <w:rsid w:val="7E3169CE"/>
    <w:rsid w:val="7E482B8F"/>
    <w:rsid w:val="7E484F9C"/>
    <w:rsid w:val="7E4C322D"/>
    <w:rsid w:val="7E555B36"/>
    <w:rsid w:val="7E5619C9"/>
    <w:rsid w:val="7E6671D0"/>
    <w:rsid w:val="7E7334C1"/>
    <w:rsid w:val="7E7447B8"/>
    <w:rsid w:val="7E7464EF"/>
    <w:rsid w:val="7E7E58CD"/>
    <w:rsid w:val="7E7F2B5A"/>
    <w:rsid w:val="7E7F3309"/>
    <w:rsid w:val="7E930641"/>
    <w:rsid w:val="7E977723"/>
    <w:rsid w:val="7EA82160"/>
    <w:rsid w:val="7EAA7A04"/>
    <w:rsid w:val="7EAF442B"/>
    <w:rsid w:val="7EB21453"/>
    <w:rsid w:val="7EB54F9B"/>
    <w:rsid w:val="7EC22060"/>
    <w:rsid w:val="7ED37B9C"/>
    <w:rsid w:val="7EDF0DD5"/>
    <w:rsid w:val="7EE73E6A"/>
    <w:rsid w:val="7EEF620E"/>
    <w:rsid w:val="7EF50624"/>
    <w:rsid w:val="7EF82649"/>
    <w:rsid w:val="7F014D8C"/>
    <w:rsid w:val="7F0162FB"/>
    <w:rsid w:val="7F0B0B8C"/>
    <w:rsid w:val="7F130FD6"/>
    <w:rsid w:val="7F1608BC"/>
    <w:rsid w:val="7F2444A4"/>
    <w:rsid w:val="7F3353BE"/>
    <w:rsid w:val="7F3533FA"/>
    <w:rsid w:val="7F533C32"/>
    <w:rsid w:val="7F5A1722"/>
    <w:rsid w:val="7F5E4D31"/>
    <w:rsid w:val="7F6E0F56"/>
    <w:rsid w:val="7F730C03"/>
    <w:rsid w:val="7F7973D7"/>
    <w:rsid w:val="7F7A6DA0"/>
    <w:rsid w:val="7F840255"/>
    <w:rsid w:val="7F8E75FB"/>
    <w:rsid w:val="7F9A3C9C"/>
    <w:rsid w:val="7FBC5C32"/>
    <w:rsid w:val="7FCD0FB5"/>
    <w:rsid w:val="7FCD35D5"/>
    <w:rsid w:val="7FDB5684"/>
    <w:rsid w:val="7FE221ED"/>
    <w:rsid w:val="7FF2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71B8006-6832-4D44-9A39-F93E441A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link w:val="22"/>
    <w:uiPriority w:val="39"/>
    <w:unhideWhenUsed/>
    <w:qFormat/>
    <w:pPr>
      <w:ind w:leftChars="200" w:left="420"/>
    </w:p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800080"/>
      <w:u w:val="none"/>
    </w:rPr>
  </w:style>
  <w:style w:type="character" w:styleId="af2">
    <w:name w:val="Emphasis"/>
    <w:basedOn w:val="a0"/>
    <w:qFormat/>
    <w:rPr>
      <w:i/>
    </w:rPr>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qFormat/>
    <w:rPr>
      <w:sz w:val="21"/>
      <w:szCs w:val="21"/>
    </w:rPr>
  </w:style>
  <w:style w:type="paragraph" w:customStyle="1" w:styleId="11111">
    <w:name w:val="11111"/>
    <w:basedOn w:val="21"/>
    <w:link w:val="11111Char"/>
    <w:qFormat/>
    <w:pPr>
      <w:spacing w:line="500" w:lineRule="exact"/>
      <w:ind w:leftChars="0" w:left="0" w:firstLineChars="200" w:firstLine="420"/>
      <w:jc w:val="left"/>
      <w:outlineLvl w:val="1"/>
    </w:pPr>
    <w:rPr>
      <w:rFonts w:ascii="Arial" w:eastAsia="宋体" w:hAnsi="Arial" w:cs="Times New Roman" w:hint="eastAsia"/>
      <w:b/>
      <w:color w:val="000000" w:themeColor="text1"/>
      <w:sz w:val="32"/>
      <w:szCs w:val="32"/>
    </w:rPr>
  </w:style>
  <w:style w:type="paragraph" w:customStyle="1" w:styleId="22222">
    <w:name w:val="22222"/>
    <w:basedOn w:val="a"/>
    <w:qFormat/>
    <w:pPr>
      <w:spacing w:line="500" w:lineRule="exact"/>
      <w:ind w:firstLineChars="200" w:firstLine="560"/>
    </w:pPr>
    <w:rPr>
      <w:rFonts w:ascii="Calibri" w:eastAsia="宋体" w:hAnsi="Calibri" w:cs="Times New Roman"/>
      <w:sz w:val="28"/>
    </w:rPr>
  </w:style>
  <w:style w:type="character" w:customStyle="1" w:styleId="11111Char">
    <w:name w:val="11111 Char"/>
    <w:link w:val="11111"/>
    <w:qFormat/>
    <w:rPr>
      <w:rFonts w:ascii="Arial" w:eastAsia="宋体" w:hAnsi="Arial" w:cs="Times New Roman" w:hint="eastAsia"/>
      <w:b/>
      <w:color w:val="000000" w:themeColor="text1"/>
      <w:kern w:val="0"/>
      <w:sz w:val="32"/>
      <w:szCs w:val="32"/>
      <w:lang w:bidi="ar"/>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5">
    <w:name w:val="高参二"/>
    <w:basedOn w:val="2"/>
    <w:next w:val="a"/>
    <w:qFormat/>
    <w:pPr>
      <w:spacing w:line="500" w:lineRule="exact"/>
      <w:ind w:firstLineChars="200" w:firstLine="643"/>
    </w:pPr>
    <w:rPr>
      <w:rFonts w:ascii="Arial" w:eastAsia="宋体" w:hAnsi="Arial"/>
      <w:szCs w:val="22"/>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a8">
    <w:name w:val="批注框文本 字符"/>
    <w:basedOn w:val="a0"/>
    <w:link w:val="a7"/>
    <w:uiPriority w:val="99"/>
    <w:semiHidden/>
    <w:qFormat/>
    <w:rPr>
      <w:sz w:val="18"/>
      <w:szCs w:val="1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qFormat/>
    <w:rPr>
      <w:b/>
      <w:bCs/>
      <w:sz w:val="32"/>
      <w:szCs w:val="32"/>
    </w:rPr>
  </w:style>
  <w:style w:type="paragraph" w:customStyle="1" w:styleId="Style2">
    <w:name w:val="_Style 2"/>
    <w:basedOn w:val="a"/>
    <w:next w:val="a"/>
    <w:qFormat/>
    <w:pPr>
      <w:pBdr>
        <w:bottom w:val="single" w:sz="6" w:space="1" w:color="auto"/>
      </w:pBdr>
      <w:jc w:val="center"/>
    </w:pPr>
    <w:rPr>
      <w:rFonts w:ascii="Arial" w:eastAsia="宋体"/>
      <w:vanish/>
      <w:sz w:val="16"/>
    </w:rPr>
  </w:style>
  <w:style w:type="paragraph" w:customStyle="1" w:styleId="Style3">
    <w:name w:val="_Style 3"/>
    <w:basedOn w:val="a"/>
    <w:next w:val="a"/>
    <w:qFormat/>
    <w:pPr>
      <w:pBdr>
        <w:top w:val="single" w:sz="6" w:space="1" w:color="auto"/>
      </w:pBdr>
      <w:jc w:val="center"/>
    </w:pPr>
    <w:rPr>
      <w:rFonts w:ascii="Arial" w:eastAsia="宋体"/>
      <w:vanish/>
      <w:sz w:val="16"/>
    </w:rPr>
  </w:style>
  <w:style w:type="character" w:customStyle="1" w:styleId="hover20">
    <w:name w:val="hover20"/>
    <w:basedOn w:val="a0"/>
    <w:qFormat/>
    <w:rPr>
      <w:color w:val="557EE7"/>
    </w:rPr>
  </w:style>
  <w:style w:type="character" w:customStyle="1" w:styleId="22">
    <w:name w:val="目录 2 字符"/>
    <w:link w:val="21"/>
    <w:uiPriority w:val="39"/>
    <w:qFormat/>
  </w:style>
  <w:style w:type="paragraph" w:customStyle="1" w:styleId="af6">
    <w:name w:val="高参二级"/>
    <w:basedOn w:val="a"/>
    <w:link w:val="Char"/>
    <w:qFormat/>
    <w:pPr>
      <w:ind w:firstLineChars="200" w:firstLine="640"/>
    </w:pPr>
    <w:rPr>
      <w:rFonts w:ascii="宋体" w:eastAsia="宋体" w:hAnsi="宋体"/>
      <w:b/>
      <w:sz w:val="32"/>
      <w:szCs w:val="32"/>
    </w:rPr>
  </w:style>
  <w:style w:type="character" w:customStyle="1" w:styleId="Char">
    <w:name w:val="高参二级 Char"/>
    <w:basedOn w:val="a0"/>
    <w:link w:val="af6"/>
    <w:qFormat/>
    <w:rPr>
      <w:rFonts w:ascii="宋体" w:hAnsi="宋体" w:cstheme="minorBidi"/>
      <w:b/>
      <w:kern w:val="2"/>
      <w:sz w:val="32"/>
      <w:szCs w:val="32"/>
    </w:rPr>
  </w:style>
  <w:style w:type="paragraph" w:customStyle="1" w:styleId="af7">
    <w:name w:val="高参一级"/>
    <w:basedOn w:val="a"/>
    <w:link w:val="Char0"/>
    <w:qFormat/>
    <w:pPr>
      <w:spacing w:line="500" w:lineRule="exact"/>
      <w:jc w:val="center"/>
      <w:outlineLvl w:val="0"/>
    </w:pPr>
    <w:rPr>
      <w:rFonts w:ascii="宋体" w:eastAsia="宋体" w:hAnsi="宋体"/>
      <w:b/>
      <w:sz w:val="44"/>
      <w:szCs w:val="44"/>
    </w:rPr>
  </w:style>
  <w:style w:type="paragraph" w:customStyle="1" w:styleId="af8">
    <w:name w:val="高参正文"/>
    <w:basedOn w:val="a"/>
    <w:link w:val="Char1"/>
    <w:qFormat/>
    <w:pPr>
      <w:widowControl/>
      <w:spacing w:line="500" w:lineRule="exact"/>
      <w:ind w:firstLine="556"/>
      <w:jc w:val="left"/>
    </w:pPr>
    <w:rPr>
      <w:rFonts w:ascii="宋体" w:eastAsia="宋体" w:hAnsi="宋体" w:cs="Times New Roman"/>
      <w:kern w:val="0"/>
      <w:sz w:val="28"/>
      <w:szCs w:val="28"/>
    </w:rPr>
  </w:style>
  <w:style w:type="character" w:customStyle="1" w:styleId="Char0">
    <w:name w:val="高参一级 Char"/>
    <w:basedOn w:val="a0"/>
    <w:link w:val="af7"/>
    <w:qFormat/>
    <w:rPr>
      <w:rFonts w:ascii="宋体" w:hAnsi="宋体" w:cstheme="minorBidi"/>
      <w:b/>
      <w:kern w:val="2"/>
      <w:sz w:val="44"/>
      <w:szCs w:val="44"/>
    </w:rPr>
  </w:style>
  <w:style w:type="character" w:customStyle="1" w:styleId="Char1">
    <w:name w:val="高参正文 Char"/>
    <w:basedOn w:val="a0"/>
    <w:link w:val="af8"/>
    <w:qFormat/>
    <w:rPr>
      <w:rFonts w:ascii="宋体" w:hAnsi="宋体"/>
      <w:sz w:val="28"/>
      <w:szCs w:val="2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f">
    <w:name w:val="批注主题 字符"/>
    <w:basedOn w:val="a4"/>
    <w:link w:val="ae"/>
    <w:uiPriority w:val="99"/>
    <w:semiHidden/>
    <w:qFormat/>
    <w:rPr>
      <w:rFonts w:asciiTheme="minorHAnsi" w:eastAsiaTheme="minorEastAsia" w:hAnsiTheme="minorHAnsi" w:cstheme="minorBidi"/>
      <w:b/>
      <w:bCs/>
      <w:kern w:val="2"/>
      <w:sz w:val="21"/>
      <w:szCs w:val="22"/>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3">
    <w:name w:val="未处理的提及2"/>
    <w:basedOn w:val="a0"/>
    <w:uiPriority w:val="99"/>
    <w:semiHidden/>
    <w:unhideWhenUsed/>
    <w:qFormat/>
    <w:rPr>
      <w:color w:val="605E5C"/>
      <w:shd w:val="clear" w:color="auto" w:fill="E1DFDD"/>
    </w:rPr>
  </w:style>
  <w:style w:type="character" w:customStyle="1" w:styleId="a6">
    <w:name w:val="日期 字符"/>
    <w:basedOn w:val="a0"/>
    <w:link w:val="a5"/>
    <w:uiPriority w:val="99"/>
    <w:semiHidden/>
    <w:qFormat/>
    <w:rPr>
      <w:rFonts w:asciiTheme="minorHAnsi" w:eastAsiaTheme="minorEastAsia" w:hAnsiTheme="minorHAnsi" w:cstheme="minorBidi"/>
      <w:kern w:val="2"/>
      <w:sz w:val="21"/>
      <w:szCs w:val="22"/>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71633-EE56-47A2-A568-88C1E958A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28</Pages>
  <Words>2867</Words>
  <Characters>16342</Characters>
  <Application>Microsoft Office Word</Application>
  <DocSecurity>0</DocSecurity>
  <Lines>136</Lines>
  <Paragraphs>38</Paragraphs>
  <ScaleCrop>false</ScaleCrop>
  <Company>Microsoft</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hrb</cp:lastModifiedBy>
  <cp:revision>19</cp:revision>
  <cp:lastPrinted>2026-06-29T15:38:00Z</cp:lastPrinted>
  <dcterms:created xsi:type="dcterms:W3CDTF">2026-06-26T08:29:00Z</dcterms:created>
  <dcterms:modified xsi:type="dcterms:W3CDTF">2026-06-29T15:38:00Z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E7A195D439EE40ED936E1A7111283B48</vt:lpwstr>
  </property>
  <property fmtid="{D5CDD505-2E9C-101B-9397-08002B2CF9AE}" pid="4" name="KSOTemplateDocerSaveRecord">
    <vt:lpwstr>eyJoZGlkIjoiMDg5ZTk0ODM5Y2NhNmFmNzg3ZDNhMmY4YTk2OTM4MGEifQ==</vt:lpwstr>
  </property>
</Properties>
</file>