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000" w:rsidRPr="00617FC4" w:rsidRDefault="00472000" w:rsidP="00617FC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西昌学院政府</w:t>
      </w:r>
      <w:r w:rsidRPr="00617FC4">
        <w:rPr>
          <w:rFonts w:hint="eastAsia"/>
          <w:sz w:val="32"/>
          <w:szCs w:val="32"/>
        </w:rPr>
        <w:t>采购</w:t>
      </w:r>
      <w:r>
        <w:rPr>
          <w:rFonts w:hint="eastAsia"/>
          <w:sz w:val="32"/>
          <w:szCs w:val="32"/>
        </w:rPr>
        <w:t>流程</w:t>
      </w:r>
      <w:r w:rsidRPr="00617FC4">
        <w:rPr>
          <w:rFonts w:hint="eastAsia"/>
          <w:sz w:val="32"/>
          <w:szCs w:val="32"/>
        </w:rPr>
        <w:t>规范要求</w:t>
      </w:r>
    </w:p>
    <w:p w:rsidR="00472000" w:rsidRPr="00A513BB" w:rsidRDefault="00472000" w:rsidP="00BE4459">
      <w:pPr>
        <w:ind w:firstLineChars="200" w:firstLine="560"/>
        <w:rPr>
          <w:sz w:val="28"/>
          <w:szCs w:val="28"/>
        </w:rPr>
      </w:pPr>
      <w:r w:rsidRPr="00617FC4">
        <w:rPr>
          <w:rFonts w:hint="eastAsia"/>
          <w:sz w:val="28"/>
          <w:szCs w:val="28"/>
        </w:rPr>
        <w:t>根据</w:t>
      </w:r>
      <w:r>
        <w:rPr>
          <w:rFonts w:hint="eastAsia"/>
          <w:sz w:val="28"/>
          <w:szCs w:val="28"/>
        </w:rPr>
        <w:t>《西昌学院政府采购内部控制管理办法》</w:t>
      </w:r>
      <w:r w:rsidRPr="00617FC4">
        <w:rPr>
          <w:rFonts w:hint="eastAsia"/>
          <w:sz w:val="28"/>
          <w:szCs w:val="28"/>
        </w:rPr>
        <w:t>的相关要求，</w:t>
      </w:r>
      <w:r>
        <w:rPr>
          <w:rFonts w:hint="eastAsia"/>
          <w:sz w:val="28"/>
          <w:szCs w:val="28"/>
        </w:rPr>
        <w:t>为进一步规范采购流程，</w:t>
      </w:r>
      <w:r w:rsidRPr="00617FC4">
        <w:rPr>
          <w:rFonts w:hint="eastAsia"/>
          <w:sz w:val="28"/>
          <w:szCs w:val="28"/>
        </w:rPr>
        <w:t>从立项，采购，履约验收，支付各个环节进行相对</w:t>
      </w:r>
      <w:r>
        <w:rPr>
          <w:rFonts w:hint="eastAsia"/>
          <w:sz w:val="28"/>
          <w:szCs w:val="28"/>
        </w:rPr>
        <w:t>独立，相互配合，职责分明，落实责任，确保政府采购项目的顺利实施，提出以下相</w:t>
      </w:r>
      <w:r w:rsidRPr="00A513BB">
        <w:rPr>
          <w:rFonts w:hint="eastAsia"/>
          <w:sz w:val="28"/>
          <w:szCs w:val="28"/>
        </w:rPr>
        <w:t>关要求。</w:t>
      </w:r>
    </w:p>
    <w:p w:rsidR="00472000" w:rsidRDefault="00472000" w:rsidP="00617FC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一、完善备案资料</w:t>
      </w:r>
    </w:p>
    <w:p w:rsidR="00472000" w:rsidRDefault="00472000" w:rsidP="008B5DD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项目经学校规定程序批准后，</w:t>
      </w:r>
      <w:r w:rsidRPr="00617FC4">
        <w:rPr>
          <w:rFonts w:hint="eastAsia"/>
          <w:sz w:val="28"/>
          <w:szCs w:val="28"/>
        </w:rPr>
        <w:t>由使用部门或主管部门完成</w:t>
      </w:r>
      <w:r>
        <w:rPr>
          <w:rFonts w:hint="eastAsia"/>
          <w:sz w:val="28"/>
          <w:szCs w:val="28"/>
        </w:rPr>
        <w:t>备案所需要的货物（设备）品目的规范名称、详细技术参数、服务要求等；确定项目负责人，负责在项目实施中备案、技术参数修改，合同签定，合同履行等具体工作。按照政府采购目录的要求，凡涉及政府采购目录内的采购品目，由主管部门进行汇总，并确定项目负责人。</w:t>
      </w:r>
    </w:p>
    <w:p w:rsidR="00472000" w:rsidRDefault="00472000" w:rsidP="008B5DD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确保项目采购既能满足项目的需求，又符合政府采购法律法规的要求，项目立项论证中，应在进行行业调研和市场调查的基础上，做到技术参数和服务要求明细，价格合理，充分体现采购环节中的公平性、竞争性和较高的性价比。</w:t>
      </w:r>
    </w:p>
    <w:p w:rsidR="00472000" w:rsidRDefault="00472000" w:rsidP="008B5DD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为提高项目备案金额的准确性，涉及</w:t>
      </w:r>
      <w:r>
        <w:rPr>
          <w:sz w:val="28"/>
          <w:szCs w:val="28"/>
        </w:rPr>
        <w:t>200</w:t>
      </w:r>
      <w:r>
        <w:rPr>
          <w:rFonts w:hint="eastAsia"/>
          <w:sz w:val="28"/>
          <w:szCs w:val="28"/>
        </w:rPr>
        <w:t>万元（大型修缮项目</w:t>
      </w:r>
      <w:r>
        <w:rPr>
          <w:sz w:val="28"/>
          <w:szCs w:val="28"/>
        </w:rPr>
        <w:t>100</w:t>
      </w:r>
      <w:r>
        <w:rPr>
          <w:rFonts w:hint="eastAsia"/>
          <w:sz w:val="28"/>
          <w:szCs w:val="28"/>
        </w:rPr>
        <w:t>万元）需提交审计处审计。</w:t>
      </w:r>
    </w:p>
    <w:p w:rsidR="00472000" w:rsidRDefault="00472000" w:rsidP="00617FC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二、备案</w:t>
      </w:r>
    </w:p>
    <w:p w:rsidR="00472000" w:rsidRDefault="00472000" w:rsidP="00617FC4">
      <w:pPr>
        <w:ind w:firstLineChars="200" w:firstLine="560"/>
        <w:rPr>
          <w:sz w:val="28"/>
          <w:szCs w:val="28"/>
        </w:rPr>
      </w:pPr>
      <w:r w:rsidRPr="00617FC4">
        <w:rPr>
          <w:rFonts w:hint="eastAsia"/>
          <w:sz w:val="28"/>
          <w:szCs w:val="28"/>
        </w:rPr>
        <w:t>年初预算下达后，使用部门或主管部门根据</w:t>
      </w:r>
      <w:r>
        <w:rPr>
          <w:rFonts w:hint="eastAsia"/>
          <w:sz w:val="28"/>
          <w:szCs w:val="28"/>
        </w:rPr>
        <w:t>下达的预算</w:t>
      </w:r>
      <w:r w:rsidRPr="00617FC4">
        <w:rPr>
          <w:rFonts w:hint="eastAsia"/>
          <w:sz w:val="28"/>
          <w:szCs w:val="28"/>
        </w:rPr>
        <w:t>项目</w:t>
      </w:r>
      <w:r>
        <w:rPr>
          <w:rFonts w:hint="eastAsia"/>
          <w:sz w:val="28"/>
          <w:szCs w:val="28"/>
        </w:rPr>
        <w:t>（含结转项目）提供书面和电子的备案清单和</w:t>
      </w:r>
      <w:r w:rsidRPr="00617FC4">
        <w:rPr>
          <w:rFonts w:hint="eastAsia"/>
          <w:sz w:val="28"/>
          <w:szCs w:val="28"/>
        </w:rPr>
        <w:t>具体执行时间</w:t>
      </w:r>
      <w:r>
        <w:rPr>
          <w:rFonts w:hint="eastAsia"/>
          <w:sz w:val="28"/>
          <w:szCs w:val="28"/>
        </w:rPr>
        <w:t>（使用部门或主管部门经济责任人签字，加盖部门公章）</w:t>
      </w:r>
      <w:r w:rsidRPr="00617FC4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到采购中心共同完成备案</w:t>
      </w:r>
      <w:r w:rsidRPr="00617FC4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备案时间在省财政厅规定的截止时间提前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个工作日完成。</w:t>
      </w:r>
    </w:p>
    <w:p w:rsidR="00472000" w:rsidRDefault="00472000" w:rsidP="00617FC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三、执行</w:t>
      </w:r>
    </w:p>
    <w:p w:rsidR="00472000" w:rsidRPr="00617FC4" w:rsidRDefault="00472000" w:rsidP="00617FC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备案审核通过后，</w:t>
      </w:r>
      <w:r w:rsidRPr="00617FC4">
        <w:rPr>
          <w:rFonts w:hint="eastAsia"/>
          <w:sz w:val="28"/>
          <w:szCs w:val="28"/>
        </w:rPr>
        <w:t>按照</w:t>
      </w:r>
      <w:r>
        <w:rPr>
          <w:rFonts w:hint="eastAsia"/>
          <w:sz w:val="28"/>
          <w:szCs w:val="28"/>
        </w:rPr>
        <w:t>备案</w:t>
      </w:r>
      <w:r w:rsidRPr="00617FC4">
        <w:rPr>
          <w:rFonts w:hint="eastAsia"/>
          <w:sz w:val="28"/>
          <w:szCs w:val="28"/>
        </w:rPr>
        <w:t>执行时间提前</w:t>
      </w:r>
      <w:r w:rsidRPr="00617FC4">
        <w:rPr>
          <w:sz w:val="28"/>
          <w:szCs w:val="28"/>
        </w:rPr>
        <w:t>30</w:t>
      </w:r>
      <w:r w:rsidRPr="00617FC4">
        <w:rPr>
          <w:rFonts w:hint="eastAsia"/>
          <w:sz w:val="28"/>
          <w:szCs w:val="28"/>
        </w:rPr>
        <w:t>天将合格的执行申报书交采购中心执行。原则上年初预算的</w:t>
      </w:r>
      <w:r>
        <w:rPr>
          <w:rFonts w:hint="eastAsia"/>
          <w:sz w:val="28"/>
          <w:szCs w:val="28"/>
        </w:rPr>
        <w:t>项目必须在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日前提交申报材料，</w:t>
      </w:r>
      <w:r w:rsidRPr="00617FC4">
        <w:rPr>
          <w:rFonts w:hint="eastAsia"/>
          <w:sz w:val="28"/>
          <w:szCs w:val="28"/>
        </w:rPr>
        <w:t>执行时间必须安排在</w:t>
      </w:r>
      <w:r>
        <w:rPr>
          <w:sz w:val="28"/>
          <w:szCs w:val="28"/>
        </w:rPr>
        <w:t>6</w:t>
      </w:r>
      <w:r w:rsidRPr="00617FC4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30</w:t>
      </w:r>
      <w:r w:rsidRPr="00617FC4">
        <w:rPr>
          <w:rFonts w:hint="eastAsia"/>
          <w:sz w:val="28"/>
          <w:szCs w:val="28"/>
        </w:rPr>
        <w:t>之前完成挂网</w:t>
      </w:r>
      <w:r>
        <w:rPr>
          <w:rFonts w:hint="eastAsia"/>
          <w:sz w:val="28"/>
          <w:szCs w:val="28"/>
        </w:rPr>
        <w:t>，网上竞价和直购项目必须在执行时间当月内执行。</w:t>
      </w:r>
      <w:r w:rsidRPr="00F24B28">
        <w:rPr>
          <w:rFonts w:hint="eastAsia"/>
          <w:sz w:val="28"/>
          <w:szCs w:val="28"/>
        </w:rPr>
        <w:t>使用部门和主管部门要加大立项管理力度，按时提交合格的申报材料，确保在预期时间内执行。年中追加预算下达后按财政厅追加预算的要求执行。</w:t>
      </w:r>
      <w:r w:rsidRPr="00617FC4">
        <w:rPr>
          <w:rFonts w:hint="eastAsia"/>
          <w:sz w:val="28"/>
          <w:szCs w:val="28"/>
        </w:rPr>
        <w:t>临时经校长办公会</w:t>
      </w:r>
      <w:r>
        <w:rPr>
          <w:rFonts w:hint="eastAsia"/>
          <w:sz w:val="28"/>
          <w:szCs w:val="28"/>
        </w:rPr>
        <w:t>或</w:t>
      </w:r>
      <w:r w:rsidRPr="00617FC4">
        <w:rPr>
          <w:rFonts w:hint="eastAsia"/>
          <w:sz w:val="28"/>
          <w:szCs w:val="28"/>
        </w:rPr>
        <w:t>党委</w:t>
      </w:r>
      <w:r>
        <w:rPr>
          <w:rFonts w:hint="eastAsia"/>
          <w:sz w:val="28"/>
          <w:szCs w:val="28"/>
        </w:rPr>
        <w:t>常委会</w:t>
      </w:r>
      <w:r w:rsidRPr="00617FC4">
        <w:rPr>
          <w:rFonts w:hint="eastAsia"/>
          <w:sz w:val="28"/>
          <w:szCs w:val="28"/>
        </w:rPr>
        <w:t>调整</w:t>
      </w:r>
      <w:r>
        <w:rPr>
          <w:rFonts w:hint="eastAsia"/>
          <w:sz w:val="28"/>
          <w:szCs w:val="28"/>
        </w:rPr>
        <w:t>批准的</w:t>
      </w:r>
      <w:r w:rsidRPr="00617FC4">
        <w:rPr>
          <w:rFonts w:hint="eastAsia"/>
          <w:sz w:val="28"/>
          <w:szCs w:val="28"/>
        </w:rPr>
        <w:t>未纳入政府采购</w:t>
      </w:r>
      <w:r>
        <w:rPr>
          <w:rFonts w:hint="eastAsia"/>
          <w:sz w:val="28"/>
          <w:szCs w:val="28"/>
        </w:rPr>
        <w:t>预算</w:t>
      </w:r>
      <w:r w:rsidRPr="00617FC4">
        <w:rPr>
          <w:rFonts w:hint="eastAsia"/>
          <w:sz w:val="28"/>
          <w:szCs w:val="28"/>
        </w:rPr>
        <w:t>的项目，在接到合格申报材料</w:t>
      </w:r>
      <w:r w:rsidRPr="00617FC4">
        <w:rPr>
          <w:sz w:val="28"/>
          <w:szCs w:val="28"/>
        </w:rPr>
        <w:t>7</w:t>
      </w:r>
      <w:r w:rsidRPr="00617FC4">
        <w:rPr>
          <w:rFonts w:hint="eastAsia"/>
          <w:sz w:val="28"/>
          <w:szCs w:val="28"/>
        </w:rPr>
        <w:t>天内挂网执行。</w:t>
      </w:r>
    </w:p>
    <w:p w:rsidR="00472000" w:rsidRDefault="00472000" w:rsidP="00617FC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四、委派监督代表</w:t>
      </w:r>
    </w:p>
    <w:p w:rsidR="00472000" w:rsidRPr="00617FC4" w:rsidRDefault="00472000" w:rsidP="00617FC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由国资处</w:t>
      </w:r>
      <w:r w:rsidRPr="00617FC4">
        <w:rPr>
          <w:rFonts w:hint="eastAsia"/>
          <w:sz w:val="28"/>
          <w:szCs w:val="28"/>
        </w:rPr>
        <w:t>建立监督代表库，</w:t>
      </w:r>
      <w:r>
        <w:rPr>
          <w:rFonts w:hint="eastAsia"/>
          <w:sz w:val="28"/>
          <w:szCs w:val="28"/>
        </w:rPr>
        <w:t>在审计处的监督下</w:t>
      </w:r>
      <w:r w:rsidRPr="00617FC4">
        <w:rPr>
          <w:rFonts w:hint="eastAsia"/>
          <w:sz w:val="28"/>
          <w:szCs w:val="28"/>
        </w:rPr>
        <w:t>根据</w:t>
      </w:r>
      <w:r>
        <w:rPr>
          <w:rFonts w:hint="eastAsia"/>
          <w:sz w:val="28"/>
          <w:szCs w:val="28"/>
        </w:rPr>
        <w:t>项目需求抽取</w:t>
      </w:r>
      <w:r w:rsidRPr="00617FC4">
        <w:rPr>
          <w:rFonts w:hint="eastAsia"/>
          <w:sz w:val="28"/>
          <w:szCs w:val="28"/>
        </w:rPr>
        <w:t>监督代表</w:t>
      </w:r>
      <w:r>
        <w:rPr>
          <w:rFonts w:hint="eastAsia"/>
          <w:sz w:val="28"/>
          <w:szCs w:val="28"/>
        </w:rPr>
        <w:t>并委派参加监督</w:t>
      </w:r>
      <w:r w:rsidRPr="00617FC4">
        <w:rPr>
          <w:rFonts w:hint="eastAsia"/>
          <w:sz w:val="28"/>
          <w:szCs w:val="28"/>
        </w:rPr>
        <w:t>。</w:t>
      </w:r>
    </w:p>
    <w:p w:rsidR="00472000" w:rsidRDefault="00472000" w:rsidP="0073711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五、委派业主代表</w:t>
      </w:r>
    </w:p>
    <w:p w:rsidR="00472000" w:rsidRDefault="00472000" w:rsidP="0073711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业主代表</w:t>
      </w:r>
      <w:r w:rsidRPr="00D6381B">
        <w:rPr>
          <w:rFonts w:hint="eastAsia"/>
          <w:sz w:val="28"/>
          <w:szCs w:val="28"/>
        </w:rPr>
        <w:t>由国资处</w:t>
      </w:r>
      <w:r>
        <w:rPr>
          <w:rFonts w:hint="eastAsia"/>
          <w:sz w:val="28"/>
          <w:szCs w:val="28"/>
        </w:rPr>
        <w:t>提出候选人，在审计处的监督下</w:t>
      </w:r>
      <w:r w:rsidRPr="00617FC4">
        <w:rPr>
          <w:rFonts w:hint="eastAsia"/>
          <w:sz w:val="28"/>
          <w:szCs w:val="28"/>
        </w:rPr>
        <w:t>根据</w:t>
      </w:r>
      <w:r>
        <w:rPr>
          <w:rFonts w:hint="eastAsia"/>
          <w:sz w:val="28"/>
          <w:szCs w:val="28"/>
        </w:rPr>
        <w:t>项目需求抽取业主代表参加评审</w:t>
      </w:r>
      <w:r w:rsidRPr="00D6381B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参与做方案的使用部门和主管部门</w:t>
      </w:r>
      <w:r w:rsidRPr="00617FC4">
        <w:rPr>
          <w:rFonts w:hint="eastAsia"/>
          <w:sz w:val="28"/>
          <w:szCs w:val="28"/>
        </w:rPr>
        <w:t>不</w:t>
      </w:r>
      <w:r>
        <w:rPr>
          <w:rFonts w:hint="eastAsia"/>
          <w:sz w:val="28"/>
          <w:szCs w:val="28"/>
        </w:rPr>
        <w:t>得作为</w:t>
      </w:r>
      <w:r w:rsidRPr="00617FC4">
        <w:rPr>
          <w:rFonts w:hint="eastAsia"/>
          <w:sz w:val="28"/>
          <w:szCs w:val="28"/>
        </w:rPr>
        <w:t>业主代表进行评审</w:t>
      </w:r>
      <w:r>
        <w:rPr>
          <w:rFonts w:hint="eastAsia"/>
          <w:sz w:val="28"/>
          <w:szCs w:val="28"/>
        </w:rPr>
        <w:t>。</w:t>
      </w:r>
    </w:p>
    <w:p w:rsidR="00472000" w:rsidRDefault="00472000" w:rsidP="0073711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六、质疑和投诉的受理</w:t>
      </w:r>
    </w:p>
    <w:p w:rsidR="00472000" w:rsidRPr="0046796B" w:rsidRDefault="00472000" w:rsidP="00737114">
      <w:pPr>
        <w:ind w:firstLineChars="200" w:firstLine="560"/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在执行过程中，受到商家质疑和投诉时，由采购中心统一受理，统一回复；审计处、国资处监督；涉及项目技术参数、服务要求等由立项部门提出书面回复意见；涉及评审因素由采购中心直接回复；涉及评审过程由代理机构作出回复。涉及违规违纪的移交相关部门查处。</w:t>
      </w:r>
    </w:p>
    <w:p w:rsidR="00472000" w:rsidRDefault="00472000" w:rsidP="0073711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七、合同签订</w:t>
      </w:r>
    </w:p>
    <w:p w:rsidR="00472000" w:rsidRDefault="00472000" w:rsidP="0073711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按《西昌学院同管理办法》执行。合同在校内审签中由项目部门经办人送签，不得由商家送签。合同签章后必须在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个工作日内到采购中心公示备案。</w:t>
      </w:r>
    </w:p>
    <w:p w:rsidR="00472000" w:rsidRDefault="00472000" w:rsidP="0073711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八、合同执行与履约验收</w:t>
      </w:r>
    </w:p>
    <w:p w:rsidR="00472000" w:rsidRDefault="00472000" w:rsidP="0073711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使用部门是合同执行的主体。合同签订后，使用部门按照合同要求加强与商家联系，及时履行合同，履约验收严格按合同和《西昌学院需求论证和履约验收管理办法》执行。</w:t>
      </w:r>
    </w:p>
    <w:p w:rsidR="00472000" w:rsidRDefault="00472000" w:rsidP="0073711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九、资金支付</w:t>
      </w:r>
    </w:p>
    <w:p w:rsidR="00472000" w:rsidRDefault="00472000" w:rsidP="0073711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履约验收完成后，使用部门应及时办理采购资金支付。资金支付的审批按西昌学院经费支出审批办法的规定执行。</w:t>
      </w:r>
    </w:p>
    <w:p w:rsidR="00472000" w:rsidRDefault="00472000" w:rsidP="0073711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十、未纳入政府采购的参照执行。</w:t>
      </w:r>
    </w:p>
    <w:p w:rsidR="00472000" w:rsidRDefault="00472000" w:rsidP="00737114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</w:rPr>
        <w:t>采购中心</w:t>
      </w:r>
    </w:p>
    <w:p w:rsidR="00472000" w:rsidRPr="00617FC4" w:rsidRDefault="00472000" w:rsidP="00737114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2018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日</w:t>
      </w:r>
    </w:p>
    <w:sectPr w:rsidR="00472000" w:rsidRPr="00617FC4" w:rsidSect="00C329A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230E"/>
    <w:rsid w:val="0001664F"/>
    <w:rsid w:val="000202DD"/>
    <w:rsid w:val="00106829"/>
    <w:rsid w:val="00107FBC"/>
    <w:rsid w:val="00133E48"/>
    <w:rsid w:val="00135FE1"/>
    <w:rsid w:val="00172076"/>
    <w:rsid w:val="00173ADF"/>
    <w:rsid w:val="00183C00"/>
    <w:rsid w:val="001912AF"/>
    <w:rsid w:val="001C6584"/>
    <w:rsid w:val="001E21F7"/>
    <w:rsid w:val="00203493"/>
    <w:rsid w:val="0021714F"/>
    <w:rsid w:val="0023147E"/>
    <w:rsid w:val="00260D57"/>
    <w:rsid w:val="00264A7C"/>
    <w:rsid w:val="002B07A7"/>
    <w:rsid w:val="002C0AB6"/>
    <w:rsid w:val="002C1B2E"/>
    <w:rsid w:val="002E18A9"/>
    <w:rsid w:val="002E3FCF"/>
    <w:rsid w:val="002E57E5"/>
    <w:rsid w:val="00314FE7"/>
    <w:rsid w:val="00340332"/>
    <w:rsid w:val="003553F3"/>
    <w:rsid w:val="004206FC"/>
    <w:rsid w:val="0046796B"/>
    <w:rsid w:val="00472000"/>
    <w:rsid w:val="004A4794"/>
    <w:rsid w:val="004B560F"/>
    <w:rsid w:val="00517043"/>
    <w:rsid w:val="00561417"/>
    <w:rsid w:val="005712A0"/>
    <w:rsid w:val="00574C9B"/>
    <w:rsid w:val="00617FC4"/>
    <w:rsid w:val="00687516"/>
    <w:rsid w:val="006A2A82"/>
    <w:rsid w:val="006B01AE"/>
    <w:rsid w:val="006D4324"/>
    <w:rsid w:val="0071012E"/>
    <w:rsid w:val="0071417A"/>
    <w:rsid w:val="0073686A"/>
    <w:rsid w:val="00737114"/>
    <w:rsid w:val="00791DEB"/>
    <w:rsid w:val="007E5133"/>
    <w:rsid w:val="0083367C"/>
    <w:rsid w:val="0087430A"/>
    <w:rsid w:val="0088562B"/>
    <w:rsid w:val="008A6CAE"/>
    <w:rsid w:val="008B456F"/>
    <w:rsid w:val="008B5DDB"/>
    <w:rsid w:val="008E0C12"/>
    <w:rsid w:val="008E7722"/>
    <w:rsid w:val="008F5D3B"/>
    <w:rsid w:val="009908AF"/>
    <w:rsid w:val="00994912"/>
    <w:rsid w:val="009E4A0E"/>
    <w:rsid w:val="009F6270"/>
    <w:rsid w:val="009F7BE1"/>
    <w:rsid w:val="00A02420"/>
    <w:rsid w:val="00A513BB"/>
    <w:rsid w:val="00A5230E"/>
    <w:rsid w:val="00AB0A42"/>
    <w:rsid w:val="00AB2062"/>
    <w:rsid w:val="00AB27BC"/>
    <w:rsid w:val="00BA34D0"/>
    <w:rsid w:val="00BC56FA"/>
    <w:rsid w:val="00BE4459"/>
    <w:rsid w:val="00C102DB"/>
    <w:rsid w:val="00C26042"/>
    <w:rsid w:val="00C329A5"/>
    <w:rsid w:val="00C4142E"/>
    <w:rsid w:val="00CA326E"/>
    <w:rsid w:val="00CE2591"/>
    <w:rsid w:val="00CE3AD6"/>
    <w:rsid w:val="00D32FEE"/>
    <w:rsid w:val="00D502EB"/>
    <w:rsid w:val="00D543B7"/>
    <w:rsid w:val="00D57AA0"/>
    <w:rsid w:val="00D6381B"/>
    <w:rsid w:val="00D765D2"/>
    <w:rsid w:val="00D90EE9"/>
    <w:rsid w:val="00DC4E46"/>
    <w:rsid w:val="00DF1D01"/>
    <w:rsid w:val="00E44952"/>
    <w:rsid w:val="00E52A5E"/>
    <w:rsid w:val="00EB05CF"/>
    <w:rsid w:val="00EC185F"/>
    <w:rsid w:val="00EE0427"/>
    <w:rsid w:val="00EE5960"/>
    <w:rsid w:val="00EF6086"/>
    <w:rsid w:val="00F019BA"/>
    <w:rsid w:val="00F163FE"/>
    <w:rsid w:val="00F24B28"/>
    <w:rsid w:val="00FA0E59"/>
    <w:rsid w:val="00FB2847"/>
    <w:rsid w:val="00FD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C1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1118</TotalTime>
  <Pages>3</Pages>
  <Words>201</Words>
  <Characters>1148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采购流程规范要求</dc:title>
  <dc:subject/>
  <dc:creator>王福明</dc:creator>
  <cp:keywords/>
  <dc:description/>
  <cp:lastModifiedBy>Sky123.Org</cp:lastModifiedBy>
  <cp:revision>28</cp:revision>
  <cp:lastPrinted>2018-11-14T08:35:00Z</cp:lastPrinted>
  <dcterms:created xsi:type="dcterms:W3CDTF">2018-11-13T07:32:00Z</dcterms:created>
  <dcterms:modified xsi:type="dcterms:W3CDTF">2018-12-04T03:15:00Z</dcterms:modified>
</cp:coreProperties>
</file>