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1" w:firstLineChars="196"/>
        <w:jc w:val="center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 w:hAnsi="宋体" w:cs="宋体"/>
          <w:b/>
          <w:bCs/>
          <w:color w:val="auto"/>
          <w:sz w:val="28"/>
          <w:szCs w:val="28"/>
          <w:highlight w:val="none"/>
        </w:rPr>
        <w:t>西昌学院202</w:t>
      </w:r>
      <w:r>
        <w:rPr>
          <w:rFonts w:hint="eastAsia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hAnsi="宋体" w:cs="宋体"/>
          <w:b/>
          <w:bCs/>
          <w:color w:val="auto"/>
          <w:sz w:val="28"/>
          <w:szCs w:val="28"/>
          <w:highlight w:val="none"/>
        </w:rPr>
        <w:t>年物资搬运劳务服务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项目概述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本项目为</w:t>
      </w:r>
      <w:r>
        <w:rPr>
          <w:rFonts w:hint="eastAsia" w:ascii="宋体" w:hAnsi="宋体" w:eastAsia="宋体" w:cs="宋体"/>
          <w:sz w:val="24"/>
          <w:szCs w:val="24"/>
          <w:u w:val="none"/>
        </w:rPr>
        <w:t>批量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及</w:t>
      </w:r>
      <w:r>
        <w:rPr>
          <w:rFonts w:hint="eastAsia" w:ascii="宋体" w:hAnsi="宋体" w:eastAsia="宋体" w:cs="宋体"/>
          <w:sz w:val="24"/>
          <w:szCs w:val="24"/>
          <w:u w:val="none"/>
        </w:rPr>
        <w:t>零星物资搬运服务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服务内容主要为采购人提供各类物资常态化、规范化的批量集中搬运与零星零散搬运服务，满足采购人多元化、及时性的物资搬运服务需求。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预算金额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全年费用总额不超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万元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按季度按实结算支付。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费用标准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1、人工费：每个工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>不高于200元人民币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含税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校内转运</w:t>
      </w:r>
      <w:r>
        <w:rPr>
          <w:rFonts w:hint="eastAsia" w:ascii="宋体" w:hAnsi="宋体" w:eastAsia="宋体" w:cs="宋体"/>
          <w:sz w:val="24"/>
          <w:szCs w:val="24"/>
        </w:rPr>
        <w:t>：拖拉机每车次不高于50元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含税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，电动三轮车每车次不高于30元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含税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四、服务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商资格证明材料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 w:firstLineChars="1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服务商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营业执照和法人身份证复印件；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 w:firstLineChars="1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服务商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出具具有良好的商业信誉和健全的财务会计制度的承诺函；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 w:firstLineChars="1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服务商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出具具有履行合同所必需的设备和专业技术能力的承诺函；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 w:firstLineChars="1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服务商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出具具有依法缴纳税收和社会保障资金的良好记录的承诺函；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 w:firstLineChars="1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服务商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出具参加本次采购活动前三年内，在经营活动中没有重大违法记录的承诺函；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40" w:firstLineChars="1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6.自然人提供本人身份证复印件及无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犯罪记录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承诺函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履约保证金收取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本项目收取中标金额的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%，收取方式：银行转账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交款时间及方式：中标、成交通知书发放后7个工作日内将履约保证金通过银行转账至西昌学院。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收款单位：西昌学院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开户行：中国农业银行西昌西城支行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银行账号：22631301040005893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退款时间：履约保证金在合同约定各项义务履约完成且无违约、无质量问题后无息退还。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服务要求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1.服务时间：2026年5月1日至2027年4月30日。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2.服务内容：批量搬运及零星搬运。（1）批量搬运，采购人提前一天告知服务方，服务方应在采购人规定时间内完成搬运；（2）零星搬运，服务方应在接到采购人通知后1小时内相应，原则上应于当天完成搬运。所有搬运服务均不区分工作日和节假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3.服务方应自行配备搬运服务所需的运输工具。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4.搬运时服务方保证物品的安全完整，无配件丢失。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5.服务方自行购买商业保险，搬运服务过程中一切安全责任均由服务方自行负责。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6.服务验收：服务方完成采购人委托的搬运服务后，应以书面形式向采购人授权人员确认工作完成情况，并作为费用结算的依据。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7.支付方式及付款进度安排：每季度结算一次，根据工作量安排可适当予以调整。服务期内费用总额不超过合同总额。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8.违约责任：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1）采购人违约责任：采购人应及时按约定进行服务费结算，否则视为违约，应按全年服务总金额费用的5%赔付给供应商；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2）供应商违约责任：1.合同签订后，供应商不得无故取消或拒绝提供服务，否则视为违约，应按全年服务总金额费用的5%赔付给采购人；2.双方应当遵守合同约定，若任何一方违反合同内容的，违约方需向守约方支付合同总金额10%的违约金，违约金不足以弥补损失的，还应向守约方承担损失赔偿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9.争议解决办法：合同履行期间,若双方发生争议，可协商或由有关部门调解解决，协商或调解不成的，由当事人依法向采购人住所地人民法院提起诉讼以维护其合法权益。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七、其他要求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1.评分表</w:t>
      </w:r>
    </w:p>
    <w:tbl>
      <w:tblPr>
        <w:tblStyle w:val="4"/>
        <w:tblW w:w="8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2693"/>
        <w:gridCol w:w="283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人工费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60%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转运费（拖拉机）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10%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转运费（三轮车）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30%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2.评分细则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（1）人工费：投标报价得分=(评标基准价／投标报价)* 60分*100%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（2）转运费（拖拉机）：投标报价得分=(评标基准价／投标报价)* 10分*100%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（3）转运费（三轮车）：投标报价得分=(评标基准价／投标报价)* 30分*100%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3.评标人将按投标人的报价综合评分，得分最高为本项目的中标服务商。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YzY4NDYyYjA1MjM5MjEzZWNkMzFiMWNjN2VjM2IifQ=="/>
    <w:docVar w:name="KSO_WPS_MARK_KEY" w:val="f40361db-dd6f-4e8a-bc56-0823e51baaeb"/>
  </w:docVars>
  <w:rsids>
    <w:rsidRoot w:val="00000000"/>
    <w:rsid w:val="197F76ED"/>
    <w:rsid w:val="20232434"/>
    <w:rsid w:val="36F1095D"/>
    <w:rsid w:val="5E140E51"/>
    <w:rsid w:val="6ABD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435</Characters>
  <Lines>0</Lines>
  <Paragraphs>0</Paragraphs>
  <TotalTime>0</TotalTime>
  <ScaleCrop>false</ScaleCrop>
  <LinksUpToDate>false</LinksUpToDate>
  <CharactersWithSpaces>441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2024-04-02T02:50:00Z</dcterms:created>
  <dc:creator>GMS</dc:creator>
  <cp:lastModifiedBy>GMS</cp:lastModifiedBy>
  <dcterms:modified xsi:type="dcterms:W3CDTF">2026-04-22T02:21:32Z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C3C24769BB574B6FBBE666CD2AF72CB2</vt:lpwstr>
  </property>
</Properties>
</file>