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ind w:firstLine="723" w:firstLineChars="200"/>
        <w:jc w:val="center"/>
        <w:rPr>
          <w:rFonts w:hint="default" w:hAnsi="宋体" w:eastAsia="宋体" w:cs="宋体"/>
          <w:b/>
          <w:bCs/>
          <w:sz w:val="36"/>
          <w:szCs w:val="36"/>
          <w:lang w:val="en-US" w:eastAsia="zh-CN"/>
        </w:rPr>
      </w:pPr>
      <w:r>
        <w:rPr>
          <w:rFonts w:hint="eastAsia" w:hAnsi="宋体" w:cs="宋体"/>
          <w:b/>
          <w:bCs/>
          <w:sz w:val="36"/>
          <w:szCs w:val="36"/>
          <w:lang w:val="en-US" w:eastAsia="zh-CN"/>
        </w:rPr>
        <w:t>采购需求</w:t>
      </w:r>
    </w:p>
    <w:p>
      <w:pPr>
        <w:pStyle w:val="3"/>
        <w:spacing w:line="400" w:lineRule="exact"/>
        <w:ind w:firstLine="560" w:firstLineChars="200"/>
        <w:rPr>
          <w:rFonts w:hint="eastAsia" w:hAnsi="宋体" w:cs="宋体"/>
          <w:sz w:val="28"/>
          <w:szCs w:val="28"/>
        </w:rPr>
      </w:pPr>
      <w:r>
        <w:rPr>
          <w:rFonts w:hint="eastAsia" w:hAnsi="宋体" w:cs="宋体"/>
          <w:sz w:val="28"/>
          <w:szCs w:val="28"/>
        </w:rPr>
        <w:t>一、采购项目名称：</w:t>
      </w:r>
      <w:r>
        <w:rPr>
          <w:rFonts w:hint="eastAsia" w:hAnsi="宋体" w:cs="宋体"/>
          <w:sz w:val="28"/>
          <w:szCs w:val="28"/>
          <w:lang w:eastAsia="zh-CN"/>
        </w:rPr>
        <w:t>《</w:t>
      </w:r>
      <w:r>
        <w:rPr>
          <w:rFonts w:hint="eastAsia" w:hAnsi="宋体" w:cs="宋体"/>
          <w:sz w:val="28"/>
          <w:szCs w:val="28"/>
          <w:lang w:val="en-US" w:eastAsia="zh-CN"/>
        </w:rPr>
        <w:t>申论》精品在线开放课程建设</w:t>
      </w:r>
    </w:p>
    <w:p>
      <w:pPr>
        <w:pStyle w:val="3"/>
        <w:spacing w:line="400" w:lineRule="exact"/>
        <w:ind w:firstLine="560" w:firstLineChars="200"/>
        <w:rPr>
          <w:rFonts w:hint="eastAsia" w:hAnsi="宋体" w:cs="宋体"/>
          <w:sz w:val="28"/>
          <w:szCs w:val="28"/>
        </w:rPr>
      </w:pPr>
      <w:r>
        <w:rPr>
          <w:rFonts w:hint="eastAsia" w:hAnsi="宋体" w:cs="宋体"/>
          <w:sz w:val="28"/>
          <w:szCs w:val="28"/>
        </w:rPr>
        <w:t>二、资金来源及金额：（</w:t>
      </w:r>
      <w:r>
        <w:rPr>
          <w:rFonts w:hint="eastAsia" w:hAnsi="宋体" w:cs="宋体"/>
          <w:color w:val="000000"/>
          <w:kern w:val="0"/>
          <w:sz w:val="28"/>
          <w:szCs w:val="28"/>
        </w:rPr>
        <w:t>非支出性项目不需要说明预算）</w:t>
      </w:r>
    </w:p>
    <w:p>
      <w:pPr>
        <w:ind w:firstLine="560"/>
        <w:rPr>
          <w:rFonts w:hint="eastAsia" w:hAnsi="宋体" w:cs="宋体"/>
          <w:sz w:val="28"/>
          <w:szCs w:val="28"/>
        </w:rPr>
      </w:pPr>
      <w:r>
        <w:rPr>
          <w:rFonts w:hint="eastAsia" w:hAnsi="宋体" w:cs="宋体"/>
          <w:sz w:val="28"/>
          <w:szCs w:val="28"/>
        </w:rPr>
        <w:t>本项目总预算金额：</w:t>
      </w:r>
      <w:r>
        <w:rPr>
          <w:rFonts w:hint="eastAsia" w:hAnsi="宋体" w:cs="宋体"/>
          <w:sz w:val="28"/>
          <w:szCs w:val="28"/>
          <w:lang w:val="en-US" w:eastAsia="zh-CN"/>
        </w:rPr>
        <w:t>7万</w:t>
      </w:r>
      <w:r>
        <w:rPr>
          <w:rFonts w:hint="eastAsia" w:hAnsi="宋体" w:cs="宋体"/>
          <w:sz w:val="28"/>
          <w:szCs w:val="28"/>
        </w:rPr>
        <w:t xml:space="preserve"> ； 本项目最高控制价</w:t>
      </w:r>
      <w:r>
        <w:rPr>
          <w:rFonts w:hint="eastAsia" w:hAnsi="宋体" w:cs="宋体"/>
          <w:sz w:val="28"/>
          <w:szCs w:val="28"/>
          <w:lang w:eastAsia="zh-CN"/>
        </w:rPr>
        <w:t>：</w:t>
      </w:r>
      <w:r>
        <w:rPr>
          <w:rFonts w:hint="eastAsia" w:hAnsi="宋体" w:cs="宋体"/>
          <w:sz w:val="28"/>
          <w:szCs w:val="28"/>
          <w:lang w:val="en-US" w:eastAsia="zh-CN"/>
        </w:rPr>
        <w:t>7万</w:t>
      </w:r>
      <w:r>
        <w:rPr>
          <w:rFonts w:hint="eastAsia" w:hAnsi="宋体" w:cs="宋体"/>
          <w:sz w:val="28"/>
          <w:szCs w:val="28"/>
        </w:rPr>
        <w:t>　</w:t>
      </w:r>
    </w:p>
    <w:p>
      <w:pPr>
        <w:pStyle w:val="3"/>
        <w:spacing w:line="400" w:lineRule="exact"/>
        <w:ind w:firstLine="420" w:firstLineChars="200"/>
        <w:rPr>
          <w:rFonts w:hint="eastAsia" w:hAnsi="宋体" w:cs="宋体"/>
          <w:sz w:val="28"/>
          <w:szCs w:val="28"/>
        </w:rPr>
      </w:pPr>
      <w:r>
        <w:rPr>
          <w:rFonts w:hint="eastAsia"/>
          <w:lang w:val="en-US" w:eastAsia="zh-CN"/>
        </w:rPr>
        <w:t>三、</w:t>
      </w:r>
      <w:r>
        <w:rPr>
          <w:rFonts w:hint="eastAsia" w:hAnsi="宋体" w:cs="宋体"/>
          <w:sz w:val="28"/>
          <w:szCs w:val="28"/>
        </w:rPr>
        <w:t>项目情况（如分包不一致则按包件号逐包填写）</w:t>
      </w:r>
    </w:p>
    <w:p>
      <w:pPr>
        <w:pStyle w:val="3"/>
        <w:spacing w:line="400" w:lineRule="exact"/>
        <w:ind w:firstLine="560" w:firstLineChars="200"/>
        <w:rPr>
          <w:rFonts w:hint="eastAsia" w:hAnsi="宋体" w:cs="宋体"/>
          <w:sz w:val="28"/>
          <w:szCs w:val="28"/>
        </w:rPr>
      </w:pPr>
      <w:r>
        <w:rPr>
          <w:rFonts w:hint="eastAsia" w:hAnsi="宋体" w:cs="宋体"/>
          <w:sz w:val="28"/>
          <w:szCs w:val="28"/>
        </w:rPr>
        <w:t>（一) 项目概述</w:t>
      </w:r>
    </w:p>
    <w:p>
      <w:pPr>
        <w:pStyle w:val="3"/>
        <w:spacing w:line="400" w:lineRule="exact"/>
        <w:ind w:firstLine="560" w:firstLineChars="200"/>
        <w:rPr>
          <w:rFonts w:hint="eastAsia" w:hAnsi="宋体" w:cs="宋体"/>
          <w:b/>
          <w:bCs/>
          <w:sz w:val="28"/>
          <w:szCs w:val="28"/>
          <w:lang w:eastAsia="zh-CN"/>
        </w:rPr>
      </w:pPr>
      <w:r>
        <w:rPr>
          <w:rFonts w:hint="eastAsia" w:hAnsi="宋体" w:cs="宋体"/>
          <w:sz w:val="28"/>
          <w:szCs w:val="28"/>
        </w:rPr>
        <w:t>为落实《教育部关于加强高等学校在线开放课程建设应用与管理的意见》（教高[2015]3号），加大混合式在线开放课程建设力度，推进翻转课堂、混合式教学模式改革，体现泛在教学与混合式教学思想，拓展教学时空，增强教学吸引力，激发学习者的学习积极性和自主性，扩大优质教育资源受益面。同时，加强混合式在线开放课程建设应用与管理，是深化高等教育教学改革，主动适应学习者个性化发展和多样化终身学习需求，是推动信息技术与教育教学深度融合，促进优质教育资源应用与共享，全面提高人才培养质量的重要举措。西昌学院</w:t>
      </w:r>
      <w:r>
        <w:rPr>
          <w:rFonts w:hint="eastAsia" w:hAnsi="宋体" w:cs="宋体"/>
          <w:sz w:val="28"/>
          <w:szCs w:val="28"/>
          <w:lang w:val="en-US" w:eastAsia="zh-CN"/>
        </w:rPr>
        <w:t>旅游与城乡规划</w:t>
      </w:r>
      <w:r>
        <w:rPr>
          <w:rFonts w:hint="eastAsia" w:hAnsi="宋体" w:cs="宋体"/>
          <w:sz w:val="28"/>
          <w:szCs w:val="28"/>
        </w:rPr>
        <w:t>学院拟建设</w:t>
      </w:r>
      <w:r>
        <w:rPr>
          <w:rFonts w:hint="eastAsia" w:hAnsi="宋体" w:cs="宋体"/>
          <w:sz w:val="28"/>
          <w:szCs w:val="28"/>
          <w:lang w:val="en-US" w:eastAsia="zh-CN"/>
        </w:rPr>
        <w:t>1</w:t>
      </w:r>
      <w:r>
        <w:rPr>
          <w:rFonts w:hint="eastAsia" w:hAnsi="宋体" w:cs="宋体"/>
          <w:sz w:val="28"/>
          <w:szCs w:val="28"/>
        </w:rPr>
        <w:t>门</w:t>
      </w:r>
      <w:r>
        <w:rPr>
          <w:rFonts w:hint="eastAsia" w:hAnsi="宋体" w:cs="宋体"/>
          <w:b/>
          <w:bCs/>
          <w:sz w:val="28"/>
          <w:szCs w:val="28"/>
          <w:lang w:val="en-US" w:eastAsia="zh-CN"/>
        </w:rPr>
        <w:t>符合国家级</w:t>
      </w:r>
      <w:r>
        <w:rPr>
          <w:rFonts w:hint="eastAsia" w:hAnsi="宋体" w:cs="宋体"/>
          <w:b/>
          <w:bCs/>
          <w:sz w:val="28"/>
          <w:szCs w:val="28"/>
        </w:rPr>
        <w:t>在线开放课程</w:t>
      </w:r>
      <w:r>
        <w:rPr>
          <w:rFonts w:hint="eastAsia" w:hAnsi="宋体" w:cs="宋体"/>
          <w:b/>
          <w:bCs/>
          <w:sz w:val="28"/>
          <w:szCs w:val="28"/>
          <w:lang w:val="en-US" w:eastAsia="zh-CN"/>
        </w:rPr>
        <w:t>平台建设标准的在线开放课程</w:t>
      </w:r>
      <w:r>
        <w:rPr>
          <w:rFonts w:hint="eastAsia" w:hAnsi="宋体" w:cs="宋体"/>
          <w:b/>
          <w:bCs/>
          <w:sz w:val="28"/>
          <w:szCs w:val="28"/>
        </w:rPr>
        <w:t>：《</w:t>
      </w:r>
      <w:r>
        <w:rPr>
          <w:rFonts w:hint="eastAsia" w:hAnsi="宋体" w:cs="宋体"/>
          <w:b/>
          <w:bCs/>
          <w:sz w:val="28"/>
          <w:szCs w:val="28"/>
          <w:lang w:val="en-US" w:eastAsia="zh-CN"/>
        </w:rPr>
        <w:t>申论</w:t>
      </w:r>
      <w:r>
        <w:rPr>
          <w:rFonts w:hint="eastAsia" w:hAnsi="宋体" w:cs="宋体"/>
          <w:b/>
          <w:bCs/>
          <w:sz w:val="28"/>
          <w:szCs w:val="28"/>
        </w:rPr>
        <w:t>》</w:t>
      </w:r>
      <w:r>
        <w:rPr>
          <w:rFonts w:hint="eastAsia" w:hAnsi="宋体" w:cs="宋体"/>
          <w:b/>
          <w:bCs/>
          <w:sz w:val="28"/>
          <w:szCs w:val="28"/>
          <w:lang w:eastAsia="zh-CN"/>
        </w:rPr>
        <w:t>。</w:t>
      </w:r>
    </w:p>
    <w:p>
      <w:pPr>
        <w:pStyle w:val="3"/>
        <w:numPr>
          <w:ilvl w:val="0"/>
          <w:numId w:val="1"/>
        </w:numPr>
        <w:spacing w:line="400" w:lineRule="exact"/>
        <w:ind w:firstLine="562" w:firstLineChars="200"/>
        <w:rPr>
          <w:rFonts w:hint="eastAsia" w:hAnsi="宋体" w:cs="宋体"/>
          <w:b/>
          <w:bCs/>
          <w:sz w:val="28"/>
          <w:szCs w:val="28"/>
          <w:lang w:val="en-US" w:eastAsia="zh-CN"/>
        </w:rPr>
      </w:pPr>
      <w:r>
        <w:rPr>
          <w:rFonts w:hint="eastAsia" w:hAnsi="宋体" w:cs="宋体"/>
          <w:b/>
          <w:bCs/>
          <w:sz w:val="28"/>
          <w:szCs w:val="28"/>
          <w:lang w:eastAsia="zh-CN"/>
        </w:rPr>
        <w:t>、</w:t>
      </w:r>
      <w:r>
        <w:rPr>
          <w:rFonts w:hint="eastAsia" w:hAnsi="宋体" w:cs="宋体"/>
          <w:b/>
          <w:bCs/>
          <w:sz w:val="28"/>
          <w:szCs w:val="28"/>
          <w:lang w:val="en-US" w:eastAsia="zh-CN"/>
        </w:rPr>
        <w:t>主要技术参数</w:t>
      </w:r>
    </w:p>
    <w:p>
      <w:pPr>
        <w:pStyle w:val="3"/>
        <w:numPr>
          <w:ilvl w:val="0"/>
          <w:numId w:val="0"/>
        </w:numPr>
        <w:spacing w:line="400" w:lineRule="exact"/>
        <w:rPr>
          <w:rFonts w:hint="default" w:hAnsi="宋体" w:cs="宋体"/>
          <w:b/>
          <w:bCs/>
          <w:sz w:val="28"/>
          <w:szCs w:val="28"/>
          <w:lang w:val="en-US" w:eastAsia="zh-CN"/>
        </w:rPr>
      </w:pPr>
    </w:p>
    <w:tbl>
      <w:tblPr>
        <w:tblStyle w:val="4"/>
        <w:tblW w:w="7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175"/>
        <w:gridCol w:w="241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实施内容</w:t>
            </w:r>
          </w:p>
        </w:tc>
        <w:tc>
          <w:tcPr>
            <w:tcW w:w="2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9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21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教学课件PPT制作</w:t>
            </w:r>
          </w:p>
        </w:tc>
        <w:tc>
          <w:tcPr>
            <w:tcW w:w="24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教学视频及后期制作</w:t>
            </w:r>
            <w:bookmarkStart w:id="0" w:name="_GoBack"/>
            <w:bookmarkEnd w:id="0"/>
          </w:p>
        </w:tc>
        <w:tc>
          <w:tcPr>
            <w:tcW w:w="2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分钟</w:t>
            </w:r>
          </w:p>
        </w:tc>
        <w:tc>
          <w:tcPr>
            <w:tcW w:w="19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w:t>
            </w:r>
          </w:p>
        </w:tc>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课程宣传片</w:t>
            </w:r>
          </w:p>
        </w:tc>
        <w:tc>
          <w:tcPr>
            <w:tcW w:w="2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9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4</w:t>
            </w:r>
          </w:p>
        </w:tc>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精品在线开放课程运行平台</w:t>
            </w:r>
          </w:p>
        </w:tc>
        <w:tc>
          <w:tcPr>
            <w:tcW w:w="2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w:t>
            </w:r>
          </w:p>
        </w:tc>
        <w:tc>
          <w:tcPr>
            <w:tcW w:w="19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0" w:type="dxa"/>
            <w:gridSpan w:val="3"/>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注1：投标公司应能够按照课程团队课程建设需求进行PPT设计制作、教学视频及宣传片拍摄及后期制作。</w:t>
            </w:r>
            <w:r>
              <w:rPr>
                <w:rFonts w:hint="eastAsia" w:ascii="微软雅黑" w:hAnsi="微软雅黑" w:eastAsia="微软雅黑" w:cs="微软雅黑"/>
                <w:b/>
                <w:bCs/>
                <w:i w:val="0"/>
                <w:iCs w:val="0"/>
                <w:color w:val="000000"/>
                <w:kern w:val="0"/>
                <w:sz w:val="24"/>
                <w:szCs w:val="24"/>
                <w:u w:val="none"/>
                <w:lang w:val="en-US" w:eastAsia="zh-CN" w:bidi="ar"/>
              </w:rPr>
              <w:br w:type="textWrapping"/>
            </w:r>
            <w:r>
              <w:rPr>
                <w:rFonts w:hint="eastAsia" w:ascii="微软雅黑" w:hAnsi="微软雅黑" w:eastAsia="微软雅黑" w:cs="微软雅黑"/>
                <w:b/>
                <w:bCs/>
                <w:i w:val="0"/>
                <w:iCs w:val="0"/>
                <w:color w:val="000000"/>
                <w:kern w:val="0"/>
                <w:sz w:val="24"/>
                <w:szCs w:val="24"/>
                <w:u w:val="none"/>
                <w:lang w:val="en-US" w:eastAsia="zh-CN" w:bidi="ar"/>
              </w:rPr>
              <w:t>注2：供应商中标后需在2025年12月10日前完成整个课程建设并上线运行。</w:t>
            </w:r>
          </w:p>
        </w:tc>
      </w:tr>
    </w:tbl>
    <w:p>
      <w:pPr>
        <w:pStyle w:val="3"/>
        <w:numPr>
          <w:ilvl w:val="0"/>
          <w:numId w:val="0"/>
        </w:numPr>
        <w:spacing w:line="400" w:lineRule="exact"/>
        <w:rPr>
          <w:rFonts w:hint="default" w:hAnsi="宋体" w:cs="宋体"/>
          <w:b/>
          <w:bCs/>
          <w:sz w:val="28"/>
          <w:szCs w:val="28"/>
          <w:lang w:val="en-US" w:eastAsia="zh-CN"/>
        </w:rPr>
      </w:pPr>
    </w:p>
    <w:p>
      <w:pPr>
        <w:pStyle w:val="3"/>
        <w:numPr>
          <w:ilvl w:val="0"/>
          <w:numId w:val="0"/>
        </w:numPr>
        <w:spacing w:line="400" w:lineRule="exact"/>
        <w:rPr>
          <w:rFonts w:hint="default" w:hAnsi="宋体" w:cs="宋体"/>
          <w:b/>
          <w:bCs/>
          <w:sz w:val="28"/>
          <w:szCs w:val="28"/>
          <w:lang w:val="en-US" w:eastAsia="zh-CN"/>
        </w:rPr>
      </w:pPr>
    </w:p>
    <w:tbl>
      <w:tblPr>
        <w:tblStyle w:val="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6" w:type="dxa"/>
            <w:noWrap w:val="0"/>
            <w:vAlign w:val="top"/>
          </w:tcPr>
          <w:p>
            <w:pPr>
              <w:spacing w:line="360" w:lineRule="auto"/>
              <w:rPr>
                <w:rFonts w:ascii="宋体" w:hAnsi="宋体"/>
                <w:sz w:val="24"/>
              </w:rPr>
            </w:pPr>
            <w:r>
              <w:rPr>
                <w:rFonts w:hint="eastAsia" w:ascii="宋体" w:hAnsi="宋体"/>
                <w:sz w:val="24"/>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6" w:type="dxa"/>
            <w:noWrap w:val="0"/>
            <w:vAlign w:val="top"/>
          </w:tcPr>
          <w:p>
            <w:pPr>
              <w:spacing w:line="360" w:lineRule="auto"/>
              <w:ind w:firstLine="480" w:firstLineChars="200"/>
              <w:jc w:val="left"/>
              <w:rPr>
                <w:rFonts w:ascii="宋体" w:hAnsi="宋体"/>
                <w:sz w:val="24"/>
              </w:rPr>
            </w:pPr>
            <w:r>
              <w:rPr>
                <w:rFonts w:hint="eastAsia" w:ascii="宋体" w:hAnsi="宋体"/>
                <w:sz w:val="24"/>
              </w:rPr>
              <w:t>（一）服务要求</w:t>
            </w:r>
          </w:p>
          <w:p>
            <w:pPr>
              <w:spacing w:line="360" w:lineRule="auto"/>
              <w:ind w:firstLine="480" w:firstLineChars="200"/>
              <w:jc w:val="left"/>
              <w:rPr>
                <w:rFonts w:ascii="宋体" w:hAnsi="宋体" w:cs="宋体"/>
                <w:sz w:val="24"/>
                <w:lang w:val="zh-CN"/>
              </w:rPr>
            </w:pPr>
            <w:r>
              <w:rPr>
                <w:rFonts w:hint="eastAsia" w:ascii="宋体" w:hAnsi="宋体"/>
                <w:sz w:val="24"/>
              </w:rPr>
              <w:t>1.</w:t>
            </w:r>
            <w:r>
              <w:rPr>
                <w:rFonts w:ascii="宋体" w:hAnsi="宋体" w:cs="宋体"/>
                <w:sz w:val="24"/>
                <w:lang w:val="zh-CN"/>
              </w:rPr>
              <w:t>每单个知识点为一个教学视频单元，每个视频单元讲授时间为</w:t>
            </w:r>
            <w:r>
              <w:rPr>
                <w:rFonts w:hint="eastAsia" w:ascii="宋体" w:hAnsi="宋体" w:cs="宋体"/>
                <w:sz w:val="24"/>
                <w:lang w:val="zh-CN"/>
              </w:rPr>
              <w:t>3</w:t>
            </w:r>
            <w:r>
              <w:rPr>
                <w:rFonts w:ascii="宋体" w:hAnsi="宋体" w:cs="宋体"/>
                <w:sz w:val="24"/>
                <w:lang w:val="zh-CN"/>
              </w:rPr>
              <w:t>-25分</w:t>
            </w:r>
            <w:r>
              <w:rPr>
                <w:rFonts w:ascii="宋体" w:hAnsi="宋体" w:cs="宋体"/>
                <w:color w:val="000000"/>
                <w:sz w:val="24"/>
                <w:lang w:val="zh-CN"/>
              </w:rPr>
              <w:t>钟</w:t>
            </w:r>
            <w:r>
              <w:rPr>
                <w:rFonts w:hint="eastAsia" w:ascii="宋体" w:hAnsi="宋体" w:cs="宋体"/>
                <w:color w:val="000000"/>
                <w:sz w:val="24"/>
                <w:lang w:val="zh-CN"/>
              </w:rPr>
              <w:t>，总时长</w:t>
            </w:r>
            <w:r>
              <w:rPr>
                <w:rFonts w:hint="eastAsia" w:ascii="宋体" w:hAnsi="宋体" w:cs="宋体"/>
                <w:color w:val="000000"/>
                <w:sz w:val="24"/>
                <w:lang w:val="en-US" w:eastAsia="zh-CN"/>
              </w:rPr>
              <w:t>不少于420</w:t>
            </w:r>
            <w:r>
              <w:rPr>
                <w:rFonts w:hint="eastAsia" w:ascii="宋体" w:hAnsi="宋体" w:cs="宋体"/>
                <w:color w:val="000000"/>
                <w:sz w:val="24"/>
                <w:lang w:val="zh-CN"/>
              </w:rPr>
              <w:t>分钟（</w:t>
            </w:r>
            <w:r>
              <w:rPr>
                <w:rFonts w:hint="eastAsia" w:ascii="宋体" w:hAnsi="宋体" w:cs="宋体"/>
                <w:color w:val="000000"/>
                <w:sz w:val="24"/>
                <w:lang w:val="en-US" w:eastAsia="zh-CN"/>
              </w:rPr>
              <w:t>不少于35个教学视频）</w:t>
            </w:r>
            <w:r>
              <w:rPr>
                <w:rFonts w:hint="eastAsia" w:ascii="宋体" w:hAnsi="宋体" w:cs="宋体"/>
                <w:color w:val="0000FF"/>
                <w:sz w:val="24"/>
                <w:lang w:val="zh-CN"/>
              </w:rPr>
              <w:t>。</w:t>
            </w:r>
          </w:p>
          <w:p>
            <w:pPr>
              <w:spacing w:line="360" w:lineRule="auto"/>
              <w:ind w:firstLine="480" w:firstLineChars="200"/>
              <w:jc w:val="left"/>
              <w:rPr>
                <w:rFonts w:ascii="宋体" w:hAnsi="宋体" w:cs="宋体"/>
                <w:sz w:val="24"/>
              </w:rPr>
            </w:pPr>
            <w:r>
              <w:rPr>
                <w:rFonts w:ascii="宋体" w:hAnsi="宋体" w:cs="宋体"/>
                <w:sz w:val="24"/>
              </w:rPr>
              <w:t>2.服务供应商应擅长视频拍摄制作，且具有教育行业服务经验，了解教学规律、理解MOOC内涵、熟悉互联网教学应用。本项目负责人具有丰富的课程体系建设理念和经验，且具有类似课程建设项目经历。</w:t>
            </w:r>
          </w:p>
          <w:p>
            <w:pPr>
              <w:spacing w:line="360" w:lineRule="auto"/>
              <w:ind w:firstLine="480" w:firstLineChars="200"/>
              <w:jc w:val="left"/>
              <w:rPr>
                <w:rFonts w:ascii="宋体" w:hAnsi="宋体" w:cs="宋体"/>
                <w:sz w:val="24"/>
              </w:rPr>
            </w:pPr>
            <w:r>
              <w:rPr>
                <w:rFonts w:ascii="宋体" w:hAnsi="宋体" w:cs="宋体"/>
                <w:sz w:val="24"/>
              </w:rPr>
              <w:t>3.能够为采购人配备人数规模合适、稳定、高效的专业化团队，包括课程设计咨询服务、视频拍摄制作及课程运行等各环节的团队。团队人员配置应保证满足课程建设过程中的各项要求。</w:t>
            </w:r>
          </w:p>
          <w:p>
            <w:pPr>
              <w:spacing w:line="360" w:lineRule="auto"/>
              <w:ind w:firstLine="480" w:firstLineChars="200"/>
              <w:jc w:val="left"/>
              <w:rPr>
                <w:rFonts w:ascii="宋体" w:hAnsi="宋体" w:cs="宋体"/>
                <w:sz w:val="24"/>
              </w:rPr>
            </w:pPr>
            <w:r>
              <w:rPr>
                <w:rFonts w:ascii="宋体" w:hAnsi="宋体" w:cs="宋体"/>
                <w:sz w:val="24"/>
              </w:rPr>
              <w:t>4.团队成员综合素质高，具有独到的艺术理念，能够满足精品在线开放课程的制作要求和视听美感。</w:t>
            </w:r>
          </w:p>
          <w:p>
            <w:pPr>
              <w:spacing w:line="360" w:lineRule="auto"/>
              <w:ind w:firstLine="480" w:firstLineChars="200"/>
              <w:jc w:val="left"/>
              <w:rPr>
                <w:rFonts w:ascii="宋体" w:hAnsi="宋体" w:cs="宋体"/>
                <w:sz w:val="24"/>
              </w:rPr>
            </w:pPr>
            <w:r>
              <w:rPr>
                <w:rFonts w:ascii="宋体" w:hAnsi="宋体" w:cs="宋体"/>
                <w:sz w:val="24"/>
              </w:rPr>
              <w:t>5.为增强本地化服务能力，中标人须能提供以下任意一种拍摄基地方案供采购人选择：</w:t>
            </w:r>
          </w:p>
          <w:p>
            <w:pPr>
              <w:spacing w:line="360" w:lineRule="auto"/>
              <w:ind w:firstLine="480" w:firstLineChars="200"/>
              <w:jc w:val="left"/>
              <w:rPr>
                <w:rFonts w:ascii="宋体" w:hAnsi="宋体" w:cs="宋体"/>
                <w:sz w:val="24"/>
              </w:rPr>
            </w:pPr>
            <w:r>
              <w:rPr>
                <w:rFonts w:hint="eastAsia" w:ascii="宋体" w:hAnsi="宋体" w:cs="宋体"/>
                <w:sz w:val="24"/>
              </w:rPr>
              <w:t>（</w:t>
            </w:r>
            <w:r>
              <w:rPr>
                <w:rFonts w:ascii="宋体" w:hAnsi="宋体" w:cs="宋体"/>
                <w:sz w:val="24"/>
              </w:rPr>
              <w:t>1）在采购人（即本校）指定场地设立拍摄基地服务，场地和设备由</w:t>
            </w:r>
            <w:r>
              <w:rPr>
                <w:rFonts w:hint="eastAsia" w:ascii="宋体" w:hAnsi="宋体" w:cs="宋体"/>
                <w:sz w:val="24"/>
              </w:rPr>
              <w:t>供应商</w:t>
            </w:r>
            <w:r>
              <w:rPr>
                <w:rFonts w:ascii="宋体" w:hAnsi="宋体" w:cs="宋体"/>
                <w:sz w:val="24"/>
              </w:rPr>
              <w:t>方自行筹备，需提供建设方案，如后期不建设或者不按照基地建设方案描述建设，依法承担合同违约责任。</w:t>
            </w:r>
          </w:p>
          <w:p>
            <w:pPr>
              <w:spacing w:line="360" w:lineRule="auto"/>
              <w:ind w:firstLine="480" w:firstLineChars="200"/>
              <w:jc w:val="left"/>
              <w:rPr>
                <w:rFonts w:ascii="宋体" w:hAnsi="宋体" w:cs="宋体"/>
                <w:sz w:val="24"/>
              </w:rPr>
            </w:pPr>
            <w:r>
              <w:rPr>
                <w:rFonts w:hint="eastAsia" w:ascii="宋体" w:hAnsi="宋体" w:cs="宋体"/>
                <w:sz w:val="24"/>
              </w:rPr>
              <w:t>（</w:t>
            </w:r>
            <w:r>
              <w:rPr>
                <w:rFonts w:ascii="宋体" w:hAnsi="宋体" w:cs="宋体"/>
                <w:sz w:val="24"/>
              </w:rPr>
              <w:t>2）根据课程建设需要，视频拍摄须提供多种拍摄场地，在成都市主城区内具备2个以上专业拍摄摄影棚。录制现场要求光线充足，必要情况下要求补光，需根据课程特色进行教学场景的设计及布景。</w:t>
            </w:r>
          </w:p>
          <w:p>
            <w:pPr>
              <w:spacing w:line="360" w:lineRule="auto"/>
              <w:ind w:firstLine="480" w:firstLineChars="200"/>
              <w:jc w:val="left"/>
              <w:rPr>
                <w:rFonts w:ascii="宋体" w:hAnsi="宋体" w:cs="宋体"/>
                <w:sz w:val="24"/>
              </w:rPr>
            </w:pPr>
            <w:r>
              <w:rPr>
                <w:rFonts w:ascii="宋体" w:hAnsi="宋体" w:cs="宋体"/>
                <w:sz w:val="24"/>
              </w:rPr>
              <w:t>6.课程运行要求</w:t>
            </w:r>
          </w:p>
          <w:p>
            <w:pPr>
              <w:spacing w:line="360" w:lineRule="auto"/>
              <w:ind w:firstLine="480" w:firstLineChars="200"/>
              <w:jc w:val="left"/>
              <w:rPr>
                <w:rFonts w:ascii="宋体" w:hAnsi="宋体" w:cs="宋体"/>
                <w:sz w:val="24"/>
              </w:rPr>
            </w:pPr>
            <w:r>
              <w:rPr>
                <w:rFonts w:hint="eastAsia" w:ascii="宋体" w:hAnsi="宋体" w:cs="宋体"/>
                <w:sz w:val="24"/>
              </w:rPr>
              <w:t>（</w:t>
            </w:r>
            <w:r>
              <w:rPr>
                <w:rFonts w:ascii="宋体" w:hAnsi="宋体" w:cs="宋体"/>
                <w:sz w:val="24"/>
              </w:rPr>
              <w:t>1）具有跨校共享课程或者校内翻转课堂的运行经验，是国家级在线开放课程申报平台之一，具有全国学分课程共享能力。</w:t>
            </w:r>
          </w:p>
          <w:p>
            <w:pPr>
              <w:spacing w:line="360" w:lineRule="auto"/>
              <w:ind w:firstLine="480" w:firstLineChars="200"/>
              <w:jc w:val="left"/>
              <w:rPr>
                <w:rFonts w:ascii="宋体" w:hAnsi="宋体" w:cs="宋体"/>
                <w:sz w:val="24"/>
              </w:rPr>
            </w:pPr>
            <w:r>
              <w:rPr>
                <w:rFonts w:hint="eastAsia" w:ascii="宋体" w:hAnsi="宋体" w:cs="宋体"/>
                <w:sz w:val="24"/>
              </w:rPr>
              <w:t>（</w:t>
            </w:r>
            <w:r>
              <w:rPr>
                <w:rFonts w:ascii="宋体" w:hAnsi="宋体" w:cs="宋体"/>
                <w:sz w:val="24"/>
              </w:rPr>
              <w:t>2）课程建设完毕后，建课老师可以在运行平台进行课程管理，运行平台应提供：学习进度、作业考试、见面课、课程论坛、成绩管理、课程事务、学籍管理、我的题库、课程资料、招生管理、教学计划、教学运行、学情分析等基本功能模块。</w:t>
            </w:r>
          </w:p>
          <w:p>
            <w:pPr>
              <w:spacing w:line="360" w:lineRule="auto"/>
              <w:ind w:firstLine="480" w:firstLineChars="200"/>
              <w:jc w:val="left"/>
              <w:rPr>
                <w:rFonts w:ascii="宋体" w:hAnsi="宋体" w:cs="宋体"/>
                <w:sz w:val="24"/>
              </w:rPr>
            </w:pPr>
            <w:r>
              <w:rPr>
                <w:rFonts w:hint="eastAsia" w:ascii="宋体" w:hAnsi="宋体" w:cs="宋体"/>
                <w:sz w:val="24"/>
              </w:rPr>
              <w:t>（</w:t>
            </w:r>
            <w:r>
              <w:rPr>
                <w:rFonts w:ascii="宋体" w:hAnsi="宋体" w:cs="宋体"/>
                <w:sz w:val="24"/>
              </w:rPr>
              <w:t>3）课程平台须按照《中国互联网管理条例》等规定，完成有关的备案和审批手续，至少获得国家信息安全等级保护二级认证。平台运行安全稳定畅通，课程在线教学支持服务高效。同时，须制定相应的管理制度和工作流程，配有专业人员进行审查管理，确保上线课程的内容规范及技术水平。</w:t>
            </w:r>
          </w:p>
          <w:p>
            <w:pPr>
              <w:spacing w:line="360" w:lineRule="auto"/>
              <w:ind w:firstLine="480" w:firstLineChars="200"/>
              <w:jc w:val="left"/>
              <w:rPr>
                <w:rFonts w:ascii="宋体" w:hAnsi="宋体" w:cs="宋体"/>
                <w:sz w:val="24"/>
              </w:rPr>
            </w:pPr>
            <w:r>
              <w:rPr>
                <w:rFonts w:hint="eastAsia" w:ascii="宋体" w:hAnsi="宋体" w:cs="宋体"/>
                <w:sz w:val="24"/>
              </w:rPr>
              <w:t>（</w:t>
            </w:r>
            <w:r>
              <w:rPr>
                <w:rFonts w:ascii="宋体" w:hAnsi="宋体" w:cs="宋体"/>
                <w:sz w:val="24"/>
              </w:rPr>
              <w:t>4）提供移动端学生APP和教师APP和管理者APP，支持基于IOS的iPhone手机和基于Android的手机应用。学生APP能帮助学生通过手机快速的访问所选课程，并随时随地在线移动学习，参与共享课程的教学业务；也同步支持见面课的实时收视和互动、弹幕、回放功能；管理者APP能帮助领导进行共享课程优选，监督教学过程管理，提升管理效率，个人成长社区，文化沙龙直播等服务。</w:t>
            </w:r>
          </w:p>
          <w:p>
            <w:pPr>
              <w:spacing w:line="360" w:lineRule="auto"/>
              <w:ind w:firstLine="480" w:firstLineChars="200"/>
              <w:jc w:val="left"/>
              <w:rPr>
                <w:rFonts w:ascii="宋体" w:hAnsi="宋体" w:cs="宋体"/>
                <w:sz w:val="24"/>
              </w:rPr>
            </w:pPr>
            <w:r>
              <w:rPr>
                <w:rFonts w:ascii="宋体" w:hAnsi="宋体" w:cs="宋体"/>
                <w:sz w:val="24"/>
              </w:rPr>
              <w:t>7.直播见面课保障服务：</w:t>
            </w:r>
          </w:p>
          <w:p>
            <w:pPr>
              <w:spacing w:line="360" w:lineRule="auto"/>
              <w:ind w:firstLine="480" w:firstLineChars="200"/>
              <w:jc w:val="left"/>
              <w:rPr>
                <w:rFonts w:ascii="宋体" w:hAnsi="宋体" w:cs="宋体"/>
                <w:sz w:val="24"/>
              </w:rPr>
            </w:pPr>
            <w:r>
              <w:rPr>
                <w:rFonts w:hint="eastAsia" w:ascii="宋体" w:hAnsi="宋体" w:cs="宋体"/>
                <w:sz w:val="24"/>
              </w:rPr>
              <w:t>（</w:t>
            </w:r>
            <w:r>
              <w:rPr>
                <w:rFonts w:ascii="宋体" w:hAnsi="宋体" w:cs="宋体"/>
                <w:sz w:val="24"/>
              </w:rPr>
              <w:t>1）运行平台必须能够适应混合式教学方式的开展，帮助学校打破传统教学，采用混合式教学模式，提供在线学习、见面课学习，并对教学效果进行实时跟踪。在线教学：采用进阶式教学，碎片化学习，进度随时掌控；同时能提供场地开展直播见面课：直播互动教学，适应跨校区、跨校课堂共享，支持见面课的多校区互动以及网上直播，支持学生在线观看直播、教师进行教学观摩。</w:t>
            </w:r>
          </w:p>
          <w:p>
            <w:pPr>
              <w:spacing w:line="360" w:lineRule="auto"/>
              <w:ind w:firstLine="480" w:firstLineChars="200"/>
              <w:jc w:val="left"/>
              <w:rPr>
                <w:rFonts w:ascii="宋体" w:hAnsi="宋体" w:cs="宋体"/>
                <w:sz w:val="24"/>
              </w:rPr>
            </w:pPr>
            <w:r>
              <w:rPr>
                <w:rFonts w:hint="eastAsia" w:ascii="宋体" w:hAnsi="宋体" w:cs="宋体"/>
                <w:sz w:val="24"/>
              </w:rPr>
              <w:t>（</w:t>
            </w:r>
            <w:r>
              <w:rPr>
                <w:rFonts w:ascii="宋体" w:hAnsi="宋体" w:cs="宋体"/>
                <w:sz w:val="24"/>
              </w:rPr>
              <w:t>2）对于直播见面课程，可以提供完整的直播见面课程运行分析数据</w:t>
            </w:r>
          </w:p>
          <w:p>
            <w:pPr>
              <w:spacing w:line="360" w:lineRule="auto"/>
              <w:ind w:firstLine="480" w:firstLineChars="200"/>
              <w:jc w:val="left"/>
              <w:rPr>
                <w:rFonts w:ascii="宋体" w:hAnsi="宋体" w:cs="宋体"/>
                <w:sz w:val="24"/>
              </w:rPr>
            </w:pPr>
            <w:r>
              <w:rPr>
                <w:rFonts w:hint="eastAsia" w:ascii="宋体" w:hAnsi="宋体" w:cs="宋体"/>
                <w:sz w:val="24"/>
              </w:rPr>
              <w:t>（</w:t>
            </w:r>
            <w:r>
              <w:rPr>
                <w:rFonts w:ascii="宋体" w:hAnsi="宋体" w:cs="宋体"/>
                <w:sz w:val="24"/>
              </w:rPr>
              <w:t>3）提供见面课咨询服务，后期运行阶段免费提供不少于两次见面课支持服务，见面课设计内容模块应包含：见面课主讲内容、主讲人、主讲人学校、要求进度、预计开始时间、教学要求等基本课程信息。</w:t>
            </w:r>
          </w:p>
          <w:p>
            <w:pPr>
              <w:spacing w:line="360" w:lineRule="auto"/>
              <w:ind w:firstLine="480" w:firstLineChars="200"/>
              <w:jc w:val="left"/>
              <w:rPr>
                <w:rFonts w:ascii="宋体" w:hAnsi="宋体" w:cs="宋体"/>
                <w:sz w:val="24"/>
              </w:rPr>
            </w:pPr>
            <w:r>
              <w:rPr>
                <w:rFonts w:ascii="宋体" w:hAnsi="宋体" w:cs="宋体"/>
                <w:sz w:val="24"/>
              </w:rPr>
              <w:t>8.</w:t>
            </w:r>
            <w:r>
              <w:rPr>
                <w:rFonts w:hint="eastAsia" w:ascii="宋体" w:hAnsi="宋体" w:cs="宋体"/>
                <w:sz w:val="24"/>
              </w:rPr>
              <w:t>供应商</w:t>
            </w:r>
            <w:r>
              <w:rPr>
                <w:rFonts w:ascii="宋体" w:hAnsi="宋体" w:cs="宋体"/>
                <w:sz w:val="24"/>
              </w:rPr>
              <w:t>能够提供课程建设各环节相应的专业培训、技术支持等服务，协助采购人、课程教师团队有序、有效完成本项目各门课程的建设工作。针对采购方问题，提供7×24小时技术支持响应，2小时内电话响应，8小时内到达现场，24小时内解决问题。</w:t>
            </w:r>
          </w:p>
          <w:p>
            <w:pPr>
              <w:spacing w:line="360" w:lineRule="auto"/>
              <w:ind w:firstLine="480" w:firstLineChars="200"/>
              <w:jc w:val="left"/>
              <w:rPr>
                <w:rFonts w:ascii="宋体" w:hAnsi="宋体" w:cs="宋体"/>
                <w:sz w:val="24"/>
              </w:rPr>
            </w:pPr>
            <w:r>
              <w:rPr>
                <w:rFonts w:hint="eastAsia" w:ascii="宋体" w:hAnsi="宋体"/>
                <w:sz w:val="24"/>
              </w:rPr>
              <w:t>（二）课程设计咨询服务要求</w:t>
            </w:r>
          </w:p>
          <w:p>
            <w:pPr>
              <w:spacing w:line="360" w:lineRule="auto"/>
              <w:ind w:firstLine="480" w:firstLineChars="200"/>
              <w:jc w:val="left"/>
              <w:rPr>
                <w:rFonts w:ascii="宋体" w:hAnsi="宋体"/>
                <w:sz w:val="24"/>
              </w:rPr>
            </w:pPr>
            <w:r>
              <w:rPr>
                <w:rFonts w:hint="eastAsia" w:ascii="宋体" w:hAnsi="宋体"/>
                <w:sz w:val="24"/>
              </w:rPr>
              <w:t>配备专业课程顾问，协助课程教师根据课程的教学目标和学科特点，合理、有序的设计知识单元和拆分、配置知识点及技能点，进行课程拍摄规划等。具体如下：</w:t>
            </w:r>
          </w:p>
          <w:p>
            <w:pPr>
              <w:spacing w:line="360" w:lineRule="auto"/>
              <w:ind w:firstLine="480" w:firstLineChars="200"/>
              <w:jc w:val="left"/>
              <w:rPr>
                <w:rFonts w:ascii="宋体" w:hAnsi="宋体"/>
                <w:sz w:val="24"/>
              </w:rPr>
            </w:pPr>
            <w:r>
              <w:rPr>
                <w:rFonts w:ascii="宋体" w:hAnsi="宋体"/>
                <w:sz w:val="24"/>
              </w:rPr>
              <w:t>1.协助教师团队分析课程，完成课程标准、课程设计及实施方案。</w:t>
            </w:r>
          </w:p>
          <w:p>
            <w:pPr>
              <w:spacing w:line="360" w:lineRule="auto"/>
              <w:ind w:firstLine="480" w:firstLineChars="200"/>
              <w:jc w:val="left"/>
              <w:rPr>
                <w:rFonts w:ascii="宋体" w:hAnsi="宋体"/>
                <w:sz w:val="24"/>
              </w:rPr>
            </w:pPr>
            <w:r>
              <w:rPr>
                <w:rFonts w:ascii="宋体" w:hAnsi="宋体"/>
                <w:sz w:val="24"/>
              </w:rPr>
              <w:t>2.协助教师团队对课程知识点进行设计。各知识点采用微课视频形式，协助教师团队进行视频脚本设计。</w:t>
            </w:r>
          </w:p>
          <w:p>
            <w:pPr>
              <w:spacing w:line="360" w:lineRule="auto"/>
              <w:ind w:firstLine="480" w:firstLineChars="200"/>
              <w:jc w:val="left"/>
              <w:rPr>
                <w:rFonts w:ascii="宋体" w:hAnsi="宋体"/>
                <w:sz w:val="24"/>
              </w:rPr>
            </w:pPr>
            <w:r>
              <w:rPr>
                <w:rFonts w:ascii="宋体" w:hAnsi="宋体"/>
                <w:sz w:val="24"/>
              </w:rPr>
              <w:t>3.协助教师团队完成课程的框架设计、资源的组织与运用。</w:t>
            </w:r>
          </w:p>
          <w:p>
            <w:pPr>
              <w:spacing w:line="360" w:lineRule="auto"/>
              <w:ind w:firstLine="480" w:firstLineChars="200"/>
              <w:jc w:val="left"/>
              <w:rPr>
                <w:rFonts w:ascii="宋体" w:hAnsi="宋体"/>
                <w:sz w:val="24"/>
              </w:rPr>
            </w:pPr>
            <w:r>
              <w:rPr>
                <w:rFonts w:hint="eastAsia" w:ascii="宋体" w:hAnsi="宋体"/>
                <w:sz w:val="24"/>
              </w:rPr>
              <w:t>（三）课程拍摄要求</w:t>
            </w:r>
          </w:p>
          <w:p>
            <w:pPr>
              <w:spacing w:line="360" w:lineRule="auto"/>
              <w:ind w:firstLine="480" w:firstLineChars="200"/>
              <w:jc w:val="left"/>
              <w:rPr>
                <w:rFonts w:ascii="宋体" w:hAnsi="宋体"/>
                <w:sz w:val="24"/>
              </w:rPr>
            </w:pPr>
            <w:r>
              <w:rPr>
                <w:rFonts w:ascii="宋体" w:hAnsi="宋体"/>
                <w:sz w:val="24"/>
              </w:rPr>
              <w:t>1.拍摄准备</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1）为满足实际课程拍摄的需要，投标人需至少提供以下8种拍摄模式供课程负责老师选择：</w:t>
            </w:r>
          </w:p>
          <w:p>
            <w:pPr>
              <w:spacing w:line="360" w:lineRule="auto"/>
              <w:ind w:firstLine="480" w:firstLineChars="200"/>
              <w:jc w:val="left"/>
              <w:rPr>
                <w:rFonts w:ascii="宋体" w:hAnsi="宋体"/>
                <w:sz w:val="24"/>
              </w:rPr>
            </w:pPr>
            <w:r>
              <w:rPr>
                <w:rFonts w:hint="eastAsia" w:ascii="宋体" w:hAnsi="宋体"/>
                <w:sz w:val="24"/>
              </w:rPr>
              <w:t>①大屏</w:t>
            </w:r>
            <w:r>
              <w:rPr>
                <w:rFonts w:ascii="宋体" w:hAnsi="宋体"/>
                <w:sz w:val="24"/>
              </w:rPr>
              <w:t>PPT模式：在摄影棚内拍摄，全程PPT演示可展示教学素材；</w:t>
            </w:r>
          </w:p>
          <w:p>
            <w:pPr>
              <w:spacing w:line="360" w:lineRule="auto"/>
              <w:ind w:firstLine="480" w:firstLineChars="200"/>
              <w:jc w:val="left"/>
              <w:rPr>
                <w:rFonts w:ascii="宋体" w:hAnsi="宋体"/>
                <w:sz w:val="24"/>
              </w:rPr>
            </w:pPr>
            <w:r>
              <w:rPr>
                <w:rFonts w:hint="eastAsia" w:ascii="宋体" w:hAnsi="宋体"/>
                <w:sz w:val="24"/>
              </w:rPr>
              <w:t>②实景访谈模式：在摄影棚内摆拍根据访谈人数，设定机位数</w:t>
            </w:r>
            <w:r>
              <w:rPr>
                <w:rFonts w:ascii="宋体" w:hAnsi="宋体"/>
                <w:sz w:val="24"/>
              </w:rPr>
              <w:t xml:space="preserve"> 一般2-3机位，教学过程由多位老师交流讨论完成。适合启发性的、思维拓展和发散的学科课程；</w:t>
            </w:r>
          </w:p>
          <w:p>
            <w:pPr>
              <w:spacing w:line="360" w:lineRule="auto"/>
              <w:ind w:firstLine="480" w:firstLineChars="200"/>
              <w:jc w:val="left"/>
              <w:rPr>
                <w:rFonts w:ascii="宋体" w:hAnsi="宋体"/>
                <w:sz w:val="24"/>
              </w:rPr>
            </w:pPr>
            <w:r>
              <w:rPr>
                <w:rFonts w:hint="eastAsia" w:ascii="宋体" w:hAnsi="宋体"/>
                <w:sz w:val="24"/>
              </w:rPr>
              <w:t>③实景演示模式：在摄影棚内多机位拍摄通过实际操作演示完成教学过程；</w:t>
            </w:r>
          </w:p>
          <w:p>
            <w:pPr>
              <w:spacing w:line="360" w:lineRule="auto"/>
              <w:ind w:firstLine="480" w:firstLineChars="200"/>
              <w:jc w:val="left"/>
              <w:rPr>
                <w:rFonts w:ascii="宋体" w:hAnsi="宋体"/>
                <w:sz w:val="24"/>
              </w:rPr>
            </w:pPr>
            <w:r>
              <w:rPr>
                <w:rFonts w:hint="eastAsia" w:ascii="宋体" w:hAnsi="宋体"/>
                <w:sz w:val="24"/>
              </w:rPr>
              <w:t>④黑白背模式：在摄影棚内按照脚本设计完成课程拍摄，后期配动态背景可以根据老师讲课风格特点增加课程趣味性；</w:t>
            </w:r>
          </w:p>
          <w:p>
            <w:pPr>
              <w:spacing w:line="360" w:lineRule="auto"/>
              <w:ind w:firstLine="480" w:firstLineChars="200"/>
              <w:jc w:val="left"/>
              <w:rPr>
                <w:rFonts w:ascii="宋体" w:hAnsi="宋体"/>
                <w:sz w:val="24"/>
              </w:rPr>
            </w:pPr>
            <w:r>
              <w:rPr>
                <w:rFonts w:hint="eastAsia" w:ascii="宋体" w:hAnsi="宋体"/>
                <w:sz w:val="24"/>
              </w:rPr>
              <w:t>⑤虚拟抠像模式：老师在基地摄影棚内完成虚拟背景拍摄，后期用抠像模式展现课程，可根据课程特点加入各种风格的背景等；</w:t>
            </w:r>
          </w:p>
          <w:p>
            <w:pPr>
              <w:spacing w:line="360" w:lineRule="auto"/>
              <w:ind w:firstLine="480" w:firstLineChars="200"/>
              <w:jc w:val="left"/>
              <w:rPr>
                <w:rFonts w:ascii="宋体" w:hAnsi="宋体"/>
                <w:sz w:val="24"/>
              </w:rPr>
            </w:pPr>
            <w:r>
              <w:rPr>
                <w:rFonts w:hint="eastAsia" w:ascii="宋体" w:hAnsi="宋体"/>
                <w:sz w:val="24"/>
              </w:rPr>
              <w:t>⑥真人动画模式：在摄影棚内按照脚本设</w:t>
            </w:r>
            <w:r>
              <w:rPr>
                <w:rFonts w:ascii="宋体" w:hAnsi="宋体"/>
                <w:sz w:val="24"/>
              </w:rPr>
              <w:t xml:space="preserve"> 计完成课程拍摄，后期配动画可以根据老师讲课风格特点增加课程趣味性；</w:t>
            </w:r>
          </w:p>
          <w:p>
            <w:pPr>
              <w:spacing w:line="360" w:lineRule="auto"/>
              <w:ind w:firstLine="480" w:firstLineChars="200"/>
              <w:jc w:val="left"/>
              <w:rPr>
                <w:rFonts w:ascii="宋体" w:hAnsi="宋体"/>
                <w:sz w:val="24"/>
              </w:rPr>
            </w:pPr>
            <w:r>
              <w:rPr>
                <w:rFonts w:hint="eastAsia" w:ascii="宋体" w:hAnsi="宋体"/>
                <w:sz w:val="24"/>
              </w:rPr>
              <w:t>⑦完全动画模式：老师根据讲稿在基地摄影棚内完成高音质录音，后期用动画模式展现课程，可根据课程特点加入诙谐幽默等风格的配音动画等；</w:t>
            </w:r>
          </w:p>
          <w:p>
            <w:pPr>
              <w:spacing w:line="360" w:lineRule="auto"/>
              <w:ind w:firstLine="480" w:firstLineChars="200"/>
              <w:jc w:val="left"/>
              <w:rPr>
                <w:rFonts w:ascii="宋体" w:hAnsi="宋体"/>
                <w:sz w:val="24"/>
              </w:rPr>
            </w:pPr>
            <w:r>
              <w:rPr>
                <w:rFonts w:hint="eastAsia" w:ascii="宋体" w:hAnsi="宋体"/>
                <w:sz w:val="24"/>
              </w:rPr>
              <w:t>⑧外景模式：选择特定的拍摄场地，高品质音效、画面同步录制。教学过程由一位老师讲解或多位老师和学生互动、交流讨论完成，适合启发性的、思维拓展和发散的学科课程。</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2）根据拍摄技术标准和课程内容，设计贴合教师授课特点的拍摄形式，与教师沟通说明拍摄要求，并为教师提供专业的妆容、着装意见。</w:t>
            </w:r>
          </w:p>
          <w:p>
            <w:pPr>
              <w:spacing w:line="360" w:lineRule="auto"/>
              <w:ind w:firstLine="480" w:firstLineChars="200"/>
              <w:jc w:val="left"/>
              <w:rPr>
                <w:rFonts w:ascii="宋体" w:hAnsi="宋体"/>
                <w:sz w:val="24"/>
              </w:rPr>
            </w:pPr>
            <w:r>
              <w:rPr>
                <w:rFonts w:ascii="宋体" w:hAnsi="宋体"/>
                <w:sz w:val="24"/>
              </w:rPr>
              <w:t>2.拍摄实施</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1）配备专业拍摄人员，具备丰富的课程视频拍摄经验，能够灵活处理拍摄过程中的各类问题。</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2）根据商定的拍摄方式，布置拍摄环境，及时联系教师，确定拍摄场地和时间。能够调动教师情绪，以确保教师在录制过程中保持最佳精神状态。</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3）设备要求：</w:t>
            </w:r>
          </w:p>
          <w:p>
            <w:pPr>
              <w:spacing w:line="360" w:lineRule="auto"/>
              <w:ind w:firstLine="480" w:firstLineChars="200"/>
              <w:jc w:val="left"/>
              <w:rPr>
                <w:rFonts w:ascii="宋体" w:hAnsi="宋体"/>
                <w:sz w:val="24"/>
              </w:rPr>
            </w:pPr>
            <w:r>
              <w:rPr>
                <w:rFonts w:hint="eastAsia" w:ascii="宋体" w:hAnsi="宋体"/>
                <w:sz w:val="24"/>
              </w:rPr>
              <w:t>录像设备：使用</w:t>
            </w:r>
            <w:r>
              <w:rPr>
                <w:rFonts w:ascii="宋体" w:hAnsi="宋体"/>
                <w:sz w:val="24"/>
              </w:rPr>
              <w:t>2台以上专业级高清数字设备，保证设备能正常完成拍摄任务。所用摄像机分辨率不低于1920×1080，录制视频宽高比16:9，视频帧率为25帧/秒。画面清晰、通透，曝光正确、适度，色彩还原准确。节目图像连续、无缺失，没有与课程内容无关的跳动、闪烁或马赛克等异常现象，图像的明暗、色彩和层次应与节目内容相对应。在同一门课程中标清和高清格式不得混用。</w:t>
            </w:r>
          </w:p>
          <w:p>
            <w:pPr>
              <w:spacing w:line="360" w:lineRule="auto"/>
              <w:ind w:firstLine="480" w:firstLineChars="200"/>
              <w:jc w:val="left"/>
              <w:rPr>
                <w:rFonts w:ascii="宋体" w:hAnsi="宋体"/>
                <w:sz w:val="24"/>
              </w:rPr>
            </w:pPr>
            <w:r>
              <w:rPr>
                <w:rFonts w:hint="eastAsia" w:ascii="宋体" w:hAnsi="宋体"/>
                <w:sz w:val="24"/>
              </w:rPr>
              <w:t>收音设备：使用</w:t>
            </w:r>
            <w:r>
              <w:rPr>
                <w:rFonts w:ascii="宋体" w:hAnsi="宋体"/>
                <w:sz w:val="24"/>
              </w:rPr>
              <w:t>3个专业领夹收声设备，保证教师和学生发言的录音质量。</w:t>
            </w:r>
          </w:p>
          <w:p>
            <w:pPr>
              <w:spacing w:line="360" w:lineRule="auto"/>
              <w:ind w:firstLine="480" w:firstLineChars="200"/>
              <w:jc w:val="left"/>
              <w:rPr>
                <w:rFonts w:ascii="宋体" w:hAnsi="宋体"/>
                <w:sz w:val="24"/>
              </w:rPr>
            </w:pPr>
            <w:r>
              <w:rPr>
                <w:rFonts w:hint="eastAsia" w:ascii="宋体" w:hAnsi="宋体"/>
                <w:sz w:val="24"/>
              </w:rPr>
              <w:t>监听设备：监听耳机</w:t>
            </w:r>
            <w:r>
              <w:rPr>
                <w:rFonts w:ascii="宋体" w:hAnsi="宋体"/>
                <w:sz w:val="24"/>
              </w:rPr>
              <w:t>3副。</w:t>
            </w:r>
          </w:p>
          <w:p>
            <w:pPr>
              <w:spacing w:line="360" w:lineRule="auto"/>
              <w:ind w:firstLine="480" w:firstLineChars="200"/>
              <w:jc w:val="left"/>
              <w:rPr>
                <w:rFonts w:ascii="宋体" w:hAnsi="宋体"/>
                <w:sz w:val="24"/>
              </w:rPr>
            </w:pPr>
            <w:r>
              <w:rPr>
                <w:rFonts w:hint="eastAsia" w:ascii="宋体" w:hAnsi="宋体"/>
                <w:sz w:val="24"/>
              </w:rPr>
              <w:t>录音设备：根据课程内容要求，使用专业级话筒，保证主讲教师及与课程相关人员声音清晰。</w:t>
            </w:r>
          </w:p>
          <w:p>
            <w:pPr>
              <w:spacing w:line="360" w:lineRule="auto"/>
              <w:ind w:firstLine="480" w:firstLineChars="200"/>
              <w:jc w:val="left"/>
              <w:rPr>
                <w:rFonts w:ascii="宋体" w:hAnsi="宋体"/>
                <w:sz w:val="24"/>
              </w:rPr>
            </w:pPr>
            <w:r>
              <w:rPr>
                <w:rFonts w:hint="eastAsia" w:ascii="宋体" w:hAnsi="宋体"/>
                <w:sz w:val="24"/>
              </w:rPr>
              <w:t>存储设备：专业储存设备及有效容量应能保证正常完成拍摄任务。</w:t>
            </w:r>
          </w:p>
          <w:p>
            <w:pPr>
              <w:spacing w:line="360" w:lineRule="auto"/>
              <w:ind w:firstLine="480" w:firstLineChars="200"/>
              <w:jc w:val="left"/>
              <w:rPr>
                <w:rFonts w:ascii="宋体" w:hAnsi="宋体"/>
                <w:sz w:val="24"/>
              </w:rPr>
            </w:pPr>
            <w:r>
              <w:rPr>
                <w:rFonts w:ascii="宋体" w:hAnsi="宋体"/>
                <w:sz w:val="24"/>
              </w:rPr>
              <w:t>（4）场记：安排课程专员或者老师根据现场录制实际情况记录场记。</w:t>
            </w:r>
          </w:p>
          <w:p>
            <w:pPr>
              <w:spacing w:line="360" w:lineRule="auto"/>
              <w:ind w:firstLine="480" w:firstLineChars="200"/>
              <w:jc w:val="left"/>
              <w:rPr>
                <w:rFonts w:ascii="宋体" w:hAnsi="宋体"/>
                <w:sz w:val="24"/>
              </w:rPr>
            </w:pPr>
            <w:r>
              <w:rPr>
                <w:rFonts w:hint="eastAsia" w:ascii="宋体" w:hAnsi="宋体"/>
                <w:sz w:val="24"/>
              </w:rPr>
              <w:t>（四）课程制作要求</w:t>
            </w:r>
          </w:p>
          <w:p>
            <w:pPr>
              <w:spacing w:line="360" w:lineRule="auto"/>
              <w:ind w:firstLine="480" w:firstLineChars="200"/>
              <w:jc w:val="left"/>
              <w:rPr>
                <w:rFonts w:ascii="宋体" w:hAnsi="宋体"/>
                <w:sz w:val="24"/>
              </w:rPr>
            </w:pPr>
            <w:r>
              <w:rPr>
                <w:rFonts w:ascii="宋体" w:hAnsi="宋体"/>
                <w:sz w:val="24"/>
              </w:rPr>
              <w:t>1.使用专业的非线性编辑系统对源视频进行最基本的处理（如抠像、颜色校正、双声道处理）。使用专业的视频编辑系统进行视频降噪、音频降噪。</w:t>
            </w:r>
          </w:p>
          <w:p>
            <w:pPr>
              <w:spacing w:line="360" w:lineRule="auto"/>
              <w:ind w:firstLine="480" w:firstLineChars="200"/>
              <w:jc w:val="left"/>
              <w:rPr>
                <w:rFonts w:ascii="宋体" w:hAnsi="宋体"/>
                <w:sz w:val="24"/>
              </w:rPr>
            </w:pPr>
            <w:r>
              <w:rPr>
                <w:rFonts w:ascii="宋体" w:hAnsi="宋体"/>
                <w:sz w:val="24"/>
              </w:rPr>
              <w:t>2.按照拍摄方案，不同的拍摄方式采用不同的制作方式。（如PPT模式需分章节剪辑，基地访谈模式按照老师讲解的内容变换机位，真人动画模式设计平面以及动画，完全动画模式按照详细的制作脚本完成动画设计制作等。）</w:t>
            </w:r>
          </w:p>
          <w:p>
            <w:pPr>
              <w:spacing w:line="360" w:lineRule="auto"/>
              <w:ind w:firstLine="480" w:firstLineChars="200"/>
              <w:jc w:val="left"/>
              <w:rPr>
                <w:rFonts w:ascii="宋体" w:hAnsi="宋体"/>
                <w:sz w:val="24"/>
              </w:rPr>
            </w:pPr>
            <w:r>
              <w:rPr>
                <w:rFonts w:ascii="宋体" w:hAnsi="宋体"/>
                <w:sz w:val="24"/>
              </w:rPr>
              <w:t>3.片头：使用专业的后期合成软件进行片头设计：用平面设计+后期合成+3D渲染，根据每个课题的内容设计出相关联的内容元素，片头不超过10秒，包括:学院LOGO、课程名称、讲次、主讲教师姓名、专业技术职务、单位等信息。</w:t>
            </w:r>
          </w:p>
          <w:p>
            <w:pPr>
              <w:spacing w:line="360" w:lineRule="auto"/>
              <w:ind w:firstLine="480" w:firstLineChars="200"/>
              <w:jc w:val="left"/>
              <w:rPr>
                <w:rFonts w:ascii="宋体" w:hAnsi="宋体"/>
                <w:sz w:val="24"/>
              </w:rPr>
            </w:pPr>
            <w:r>
              <w:rPr>
                <w:rFonts w:ascii="宋体" w:hAnsi="宋体"/>
                <w:sz w:val="24"/>
              </w:rPr>
              <w:t>4.片尾：根据学校的版权所有，制定相关的片尾名单，包括版权单位、制作单位、录制时间等信息。</w:t>
            </w:r>
          </w:p>
          <w:p>
            <w:pPr>
              <w:spacing w:line="360" w:lineRule="auto"/>
              <w:ind w:firstLine="480" w:firstLineChars="200"/>
              <w:jc w:val="left"/>
              <w:rPr>
                <w:rFonts w:ascii="宋体" w:hAnsi="宋体"/>
                <w:sz w:val="24"/>
              </w:rPr>
            </w:pPr>
            <w:r>
              <w:rPr>
                <w:rFonts w:ascii="宋体" w:hAnsi="宋体"/>
                <w:sz w:val="24"/>
              </w:rPr>
              <w:t>5.宣传片：中标人能够为每门课程制作宣传片。具体要求：制作3～5分钟的课程介绍，要求能够较充分的反映课程的主要内容概况，集形、声、色、动态于一体，生动直观、易于接受、感染力强、形式新颖、生动有趣、富有新意。</w:t>
            </w:r>
          </w:p>
          <w:p>
            <w:pPr>
              <w:spacing w:line="360" w:lineRule="auto"/>
              <w:ind w:firstLine="480" w:firstLineChars="200"/>
              <w:jc w:val="left"/>
              <w:rPr>
                <w:rFonts w:ascii="宋体" w:hAnsi="宋体"/>
                <w:sz w:val="24"/>
              </w:rPr>
            </w:pPr>
            <w:r>
              <w:rPr>
                <w:rFonts w:ascii="宋体" w:hAnsi="宋体"/>
                <w:sz w:val="24"/>
              </w:rPr>
              <w:t>6.课程内容剪辑：技术工程师通篇观看视频，按照章节框架、以及现场场记情况，分章节剪辑老师状态不佳、口误、出境、停顿等片段。实操部分添加必要的背景音乐，保证制作的片花无错误、无硬伤，画面美观，排版规范、逻辑完整。</w:t>
            </w:r>
          </w:p>
          <w:p>
            <w:pPr>
              <w:spacing w:line="360" w:lineRule="auto"/>
              <w:ind w:firstLine="480" w:firstLineChars="200"/>
              <w:jc w:val="left"/>
              <w:rPr>
                <w:rFonts w:ascii="宋体" w:hAnsi="宋体"/>
                <w:sz w:val="24"/>
              </w:rPr>
            </w:pPr>
            <w:r>
              <w:rPr>
                <w:rFonts w:ascii="宋体" w:hAnsi="宋体"/>
                <w:sz w:val="24"/>
              </w:rPr>
              <w:t>7.使用专业非线性编辑系统渲染成片：所有内容编辑结束之后，生成成片，成品为高清制式。</w:t>
            </w:r>
          </w:p>
          <w:p>
            <w:pPr>
              <w:spacing w:line="360" w:lineRule="auto"/>
              <w:ind w:firstLine="480" w:firstLineChars="200"/>
              <w:jc w:val="left"/>
              <w:rPr>
                <w:rFonts w:ascii="宋体" w:hAnsi="宋体"/>
                <w:sz w:val="24"/>
              </w:rPr>
            </w:pPr>
            <w:r>
              <w:rPr>
                <w:rFonts w:hint="eastAsia" w:ascii="宋体" w:hAnsi="宋体"/>
                <w:sz w:val="24"/>
              </w:rPr>
              <w:t>（五）技术指标要求</w:t>
            </w:r>
          </w:p>
          <w:p>
            <w:pPr>
              <w:spacing w:line="360" w:lineRule="auto"/>
              <w:ind w:firstLine="480" w:firstLineChars="200"/>
              <w:jc w:val="left"/>
              <w:rPr>
                <w:rFonts w:ascii="宋体" w:hAnsi="宋体"/>
                <w:sz w:val="24"/>
              </w:rPr>
            </w:pPr>
            <w:r>
              <w:rPr>
                <w:rFonts w:ascii="宋体" w:hAnsi="宋体"/>
                <w:sz w:val="24"/>
              </w:rPr>
              <w:t>1.视频信号源：</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1）稳定性：全片图像同步性能稳定，无失步现象，CTL同步控制信号必须连续；图像无抖动跳跃，色彩无突变，编辑点处图像稳定。</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2）信噪比：图像信噪比不低于55dB，无明显杂波。</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3）色调：白平衡正确，无明显偏色，多机拍摄的镜头衔接处无明显色差。</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4）视频电平：视频全讯号幅度为1Ⅴp-p，最大不超过1.1Ⅴ p-p。其中，消隐电平为0V时，白电平幅度0.7Ⅴp-p，同步信号-0.3V，色同步信号幅度0.3V p-p (以消隐线上下对称)，全片一致。</w:t>
            </w:r>
          </w:p>
          <w:p>
            <w:pPr>
              <w:spacing w:line="360" w:lineRule="auto"/>
              <w:ind w:firstLine="480" w:firstLineChars="200"/>
              <w:jc w:val="left"/>
              <w:rPr>
                <w:rFonts w:ascii="宋体" w:hAnsi="宋体"/>
                <w:sz w:val="24"/>
              </w:rPr>
            </w:pPr>
            <w:r>
              <w:rPr>
                <w:rFonts w:ascii="宋体" w:hAnsi="宋体"/>
                <w:sz w:val="24"/>
              </w:rPr>
              <w:t>2.音频信号源:</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1）声道：中文内容音频信号记录于第1声道，音乐、音效、同期声记录于第2声道，若有其他文字解说记录于第3声道（如录音设备无第3声道，则录于第2声道）。</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2）电平指标：-2db — -8db声音应无明显失真、放音过冲、过弱。</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3）音频信噪比不低于48db。</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4）声音和画面要求同步，无交流声或其他杂音等缺陷。</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5）伴音清晰、饱满、圆润，无失真、噪声杂音干扰、音量忽大忽小现象。解说声与现场声无明显比例失调，解说声与背景音乐无明显比例失调。</w:t>
            </w:r>
          </w:p>
          <w:p>
            <w:pPr>
              <w:spacing w:line="360" w:lineRule="auto"/>
              <w:ind w:firstLine="480" w:firstLineChars="200"/>
              <w:jc w:val="left"/>
              <w:rPr>
                <w:rFonts w:ascii="宋体" w:hAnsi="宋体"/>
                <w:sz w:val="24"/>
              </w:rPr>
            </w:pPr>
            <w:r>
              <w:rPr>
                <w:rFonts w:ascii="宋体" w:hAnsi="宋体"/>
                <w:sz w:val="24"/>
              </w:rPr>
              <w:t>3.视、音频交付文件：</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1）所有视频文件及相应的SRT字幕文件应提交两种格式，一是按压缩和封装要求的格式，另一种是未压缩处理生成的原始文件，分别存于硬盘不同文件夹一并提交。</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每门课程的全部素材（包括动画）及非编工程文件应按原始格式需要保留备份，并按拍摄制作时间顺序编号提交硬盘，便于再次编辑。并在盘面上注明该盘所含课程信息（讲次、标题及主讲教师、时长等信息）。</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3）素材硬盘：不低于以下配置：2T 台式机2000G 64M SATA3硬盘；成片硬盘：2T/2000G 64MB SATA3。</w:t>
            </w:r>
          </w:p>
          <w:p>
            <w:pPr>
              <w:spacing w:line="360" w:lineRule="auto"/>
              <w:ind w:firstLine="480" w:firstLineChars="200"/>
              <w:jc w:val="left"/>
              <w:rPr>
                <w:rFonts w:ascii="宋体" w:hAnsi="宋体"/>
                <w:sz w:val="24"/>
              </w:rPr>
            </w:pPr>
            <w:r>
              <w:rPr>
                <w:rFonts w:ascii="宋体" w:hAnsi="宋体"/>
                <w:sz w:val="24"/>
              </w:rPr>
              <w:t>4.视频压缩格式及技术参数：</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1）视频压缩采用H.264/AVC (MPEG-4 Part10)编码、使用二次编码、不包含字幕的MP4格式。</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2）视频码流率：在保证单个知识点视频文件不大于200M的前提下，动态码流的最高码率不高于2500Kbps，最低码率不得低于1024Kbps。</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3）视频分辨率为1080p：采用高清16:9拍摄，设定为 1920×1080。</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4）视频画幅宽高比：分辨率设定为 1920×1080，选定 16:9。</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5）视频帧率为25帧/秒。</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6）扫描方式采用逐行扫描。</w:t>
            </w:r>
          </w:p>
          <w:p>
            <w:pPr>
              <w:spacing w:line="360" w:lineRule="auto"/>
              <w:ind w:firstLine="480" w:firstLineChars="200"/>
              <w:jc w:val="left"/>
              <w:rPr>
                <w:rFonts w:ascii="宋体" w:hAnsi="宋体"/>
                <w:sz w:val="24"/>
              </w:rPr>
            </w:pPr>
            <w:r>
              <w:rPr>
                <w:rFonts w:ascii="宋体" w:hAnsi="宋体"/>
                <w:sz w:val="24"/>
              </w:rPr>
              <w:t>5.音频压缩格式及技术参数：</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1）音频压缩采用AAC(MPEG4 Part3)格式</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 xml:space="preserve">2）采样率48KHz </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3）音频码流率128Kbps (恒定)</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4）必须是双声道，必须做混音、压限等优化音频的处理。</w:t>
            </w:r>
          </w:p>
          <w:p>
            <w:pPr>
              <w:spacing w:line="360" w:lineRule="auto"/>
              <w:ind w:firstLine="480" w:firstLineChars="200"/>
              <w:jc w:val="left"/>
              <w:rPr>
                <w:rFonts w:ascii="宋体" w:hAnsi="宋体"/>
                <w:sz w:val="24"/>
              </w:rPr>
            </w:pPr>
            <w:r>
              <w:rPr>
                <w:rFonts w:ascii="宋体" w:hAnsi="宋体"/>
                <w:sz w:val="24"/>
              </w:rPr>
              <w:t>6.封装：采用MP4封装</w:t>
            </w:r>
          </w:p>
          <w:p>
            <w:pPr>
              <w:spacing w:line="360" w:lineRule="auto"/>
              <w:ind w:firstLine="480" w:firstLineChars="200"/>
              <w:jc w:val="left"/>
              <w:rPr>
                <w:rFonts w:ascii="宋体" w:hAnsi="宋体"/>
                <w:sz w:val="24"/>
              </w:rPr>
            </w:pPr>
            <w:r>
              <w:rPr>
                <w:rFonts w:ascii="宋体" w:hAnsi="宋体"/>
                <w:sz w:val="24"/>
              </w:rPr>
              <w:t>7.外挂字幕文件：</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1）字幕文件格式：独立的SRT格式的唱词文件。</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2）唱词的行数要求：每屏只有一行唱词。采用非中文教学的课程须配置外挂双语唱词，一版为中文唱词，一版为外文唱词。</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3）唱词的字数要求：每行不超过20个字。</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4）唱词的位置：确保每屏唱词出现位置一致。</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5）唱词中的标点符号：只有书名号及书名号中的标点、间隔号、连接号、具有特殊含意的词语的引号可以出现在唱词中，在每屏唱词中用空格代替标点表示语气停顿，所有标点及空格均使用全角。</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6）唱词的断句：不简单按照字数断句，以内容为断句依据。</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7）唱词中的数学公式、化学分子式、物理量和单位，尽量以文本文字呈现；不宜用文本文字呈现的、且在视频画面中已经通过PPT、板书等方式显示清楚的，可以不加该行唱词。</w:t>
            </w:r>
          </w:p>
          <w:p>
            <w:pPr>
              <w:spacing w:line="360" w:lineRule="auto"/>
              <w:ind w:firstLine="480" w:firstLineChars="200"/>
              <w:jc w:val="left"/>
              <w:rPr>
                <w:rFonts w:ascii="宋体" w:hAnsi="宋体"/>
                <w:sz w:val="24"/>
              </w:rPr>
            </w:pPr>
            <w:r>
              <w:rPr>
                <w:rFonts w:hint="eastAsia" w:ascii="宋体" w:hAnsi="宋体"/>
                <w:sz w:val="24"/>
              </w:rPr>
              <w:t>（六）课程运行推广要求</w:t>
            </w:r>
          </w:p>
          <w:p>
            <w:pPr>
              <w:spacing w:line="360" w:lineRule="auto"/>
              <w:ind w:firstLine="480" w:firstLineChars="200"/>
              <w:jc w:val="left"/>
              <w:rPr>
                <w:rFonts w:ascii="宋体" w:hAnsi="宋体"/>
                <w:sz w:val="24"/>
              </w:rPr>
            </w:pPr>
            <w:r>
              <w:rPr>
                <w:rFonts w:ascii="宋体" w:hAnsi="宋体"/>
                <w:sz w:val="24"/>
              </w:rPr>
              <w:t>1.课程建设完毕后，根据采购人课程建设运行需要，供应商协助教师完善并上传课程所需要的课程简介、教学大纲、教学资料等资源到国家级在线开放课程申报平台，供高校学生和社会人员选修学习。</w:t>
            </w:r>
          </w:p>
          <w:p>
            <w:pPr>
              <w:spacing w:line="360" w:lineRule="auto"/>
              <w:ind w:firstLine="480" w:firstLineChars="200"/>
              <w:jc w:val="left"/>
              <w:rPr>
                <w:rFonts w:ascii="宋体" w:hAnsi="宋体"/>
                <w:sz w:val="24"/>
              </w:rPr>
            </w:pPr>
            <w:r>
              <w:rPr>
                <w:rFonts w:ascii="宋体" w:hAnsi="宋体"/>
                <w:sz w:val="24"/>
              </w:rPr>
              <w:t>2.协助教师完成上线运行后的材料更新及答疑互动。</w:t>
            </w:r>
          </w:p>
          <w:p>
            <w:pPr>
              <w:spacing w:line="360" w:lineRule="auto"/>
              <w:ind w:firstLine="480" w:firstLineChars="200"/>
              <w:jc w:val="left"/>
              <w:rPr>
                <w:rFonts w:ascii="宋体" w:hAnsi="宋体"/>
                <w:sz w:val="24"/>
              </w:rPr>
            </w:pPr>
            <w:r>
              <w:rPr>
                <w:rFonts w:ascii="宋体" w:hAnsi="宋体"/>
                <w:sz w:val="24"/>
              </w:rPr>
              <w:t>3.必要时能够提供课程运行报告，包含课程教学运行报告，其中包括mooc课程开课情况数据：课程建设、课程运行、在线学习、见面课出勤、课程成绩；学生调查数据：课程整体满意度、教学运行测评、网络情况；学生反馈及运行过程展示：学生评价及期望、课程运行过程展示、新闻报道；单节视频观看时长数据分析等。</w:t>
            </w:r>
          </w:p>
        </w:tc>
      </w:tr>
    </w:tbl>
    <w:p>
      <w:pPr>
        <w:pStyle w:val="3"/>
        <w:numPr>
          <w:ilvl w:val="0"/>
          <w:numId w:val="2"/>
        </w:numPr>
        <w:spacing w:line="400" w:lineRule="exact"/>
        <w:rPr>
          <w:rFonts w:hint="eastAsia" w:hAnsi="宋体" w:cs="宋体"/>
          <w:b/>
          <w:bCs/>
          <w:sz w:val="28"/>
          <w:szCs w:val="28"/>
          <w:lang w:val="en-US" w:eastAsia="zh-CN"/>
        </w:rPr>
      </w:pPr>
      <w:r>
        <w:rPr>
          <w:rFonts w:hint="eastAsia" w:hAnsi="宋体" w:cs="宋体"/>
          <w:b/>
          <w:bCs/>
          <w:sz w:val="28"/>
          <w:szCs w:val="28"/>
          <w:lang w:val="en-US" w:eastAsia="zh-CN"/>
        </w:rPr>
        <w:t>服务要求</w:t>
      </w:r>
    </w:p>
    <w:p>
      <w:pPr>
        <w:pStyle w:val="3"/>
        <w:spacing w:line="400" w:lineRule="exact"/>
        <w:ind w:firstLine="560" w:firstLineChars="200"/>
        <w:rPr>
          <w:rFonts w:hint="eastAsia" w:hAnsi="宋体" w:cs="宋体"/>
          <w:sz w:val="28"/>
          <w:szCs w:val="28"/>
        </w:rPr>
      </w:pPr>
      <w:r>
        <w:rPr>
          <w:rFonts w:hint="eastAsia" w:hAnsi="宋体" w:cs="宋体"/>
          <w:sz w:val="28"/>
          <w:szCs w:val="28"/>
        </w:rPr>
        <w:t>（三）服务要求</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1.服务团队</w:t>
      </w:r>
    </w:p>
    <w:p>
      <w:pPr>
        <w:pStyle w:val="3"/>
        <w:spacing w:line="400" w:lineRule="exact"/>
        <w:ind w:firstLine="560" w:firstLineChars="200"/>
        <w:rPr>
          <w:rFonts w:hint="eastAsia" w:hAnsi="宋体" w:cs="宋体"/>
          <w:sz w:val="28"/>
          <w:szCs w:val="28"/>
        </w:rPr>
      </w:pPr>
      <w:r>
        <w:rPr>
          <w:rFonts w:hint="eastAsia" w:hAnsi="宋体" w:cs="宋体"/>
          <w:sz w:val="28"/>
          <w:szCs w:val="28"/>
        </w:rPr>
        <w:t>（1） 服务公司应具有专业化的团队，包括制作和推广高校一流课程的经验及成功案例；</w:t>
      </w:r>
    </w:p>
    <w:p>
      <w:pPr>
        <w:pStyle w:val="3"/>
        <w:spacing w:line="400" w:lineRule="exact"/>
        <w:ind w:firstLine="560" w:firstLineChars="200"/>
        <w:rPr>
          <w:rFonts w:hint="eastAsia" w:hAnsi="宋体" w:cs="宋体"/>
          <w:sz w:val="28"/>
          <w:szCs w:val="28"/>
        </w:rPr>
      </w:pPr>
      <w:r>
        <w:rPr>
          <w:rFonts w:hint="eastAsia" w:hAnsi="宋体" w:cs="宋体"/>
          <w:sz w:val="28"/>
          <w:szCs w:val="28"/>
        </w:rPr>
        <w:t>（2） 供应商具有相关专业背景的教学设计专家作为每门课程的教学设计指导和制作团队一起协助课程团队进行课程资源建设和运行推广；</w:t>
      </w:r>
    </w:p>
    <w:p>
      <w:pPr>
        <w:pStyle w:val="3"/>
        <w:spacing w:line="400" w:lineRule="exact"/>
        <w:ind w:firstLine="560" w:firstLineChars="200"/>
        <w:rPr>
          <w:rFonts w:hint="eastAsia" w:hAnsi="宋体" w:cs="宋体"/>
          <w:sz w:val="28"/>
          <w:szCs w:val="28"/>
        </w:rPr>
      </w:pPr>
      <w:r>
        <w:rPr>
          <w:rFonts w:hint="eastAsia" w:hAnsi="宋体" w:cs="宋体"/>
          <w:sz w:val="28"/>
          <w:szCs w:val="28"/>
        </w:rPr>
        <w:t>（3） 教学设计指导应了解所拍摄课程的基本知识，提前了解课程内容、授课教师的讲课风格等，和授课教师共同涉及教学内容由镜头语言的呈现；</w:t>
      </w:r>
    </w:p>
    <w:p>
      <w:pPr>
        <w:pStyle w:val="3"/>
        <w:spacing w:line="400" w:lineRule="exact"/>
        <w:ind w:firstLine="560" w:firstLineChars="200"/>
        <w:rPr>
          <w:rFonts w:hint="eastAsia" w:hAnsi="宋体" w:cs="宋体"/>
          <w:sz w:val="28"/>
          <w:szCs w:val="28"/>
        </w:rPr>
      </w:pPr>
      <w:r>
        <w:rPr>
          <w:rFonts w:hint="eastAsia" w:hAnsi="宋体" w:cs="宋体"/>
          <w:sz w:val="28"/>
          <w:szCs w:val="28"/>
        </w:rPr>
        <w:t>（4） 制作团队应该至少包括如下人员：PPT和视频制作人、摄影师、化妆师、灯光师、后期制作人员。需要时还可能包括动画设计师、配音演员、演示演员等； 制作人应能用合适的镜头语言展示课程内容，指挥摄制团队进行视频拍摄及制作。场记员，实时的记录拍摄进度、景别、时间点，拍摄内容等。</w:t>
      </w:r>
    </w:p>
    <w:p>
      <w:pPr>
        <w:pStyle w:val="3"/>
        <w:spacing w:line="400" w:lineRule="exact"/>
        <w:ind w:firstLine="560" w:firstLineChars="200"/>
        <w:rPr>
          <w:rFonts w:hint="eastAsia" w:hAnsi="宋体" w:cs="宋体"/>
          <w:sz w:val="28"/>
          <w:szCs w:val="28"/>
        </w:rPr>
      </w:pPr>
      <w:r>
        <w:rPr>
          <w:rFonts w:hint="eastAsia" w:hAnsi="宋体" w:cs="宋体"/>
          <w:sz w:val="28"/>
          <w:szCs w:val="28"/>
        </w:rPr>
        <w:t>（5） 为在线课程制作提供咨询服务。制作方要具备丰富的课程设计经验以及教学设计能力，能够辅助教师进行课程架构设计和内容重构，达到同类课程领先水平。</w:t>
      </w:r>
    </w:p>
    <w:p>
      <w:pPr>
        <w:pStyle w:val="3"/>
        <w:spacing w:line="400" w:lineRule="exact"/>
        <w:ind w:firstLine="560" w:firstLineChars="200"/>
        <w:rPr>
          <w:rFonts w:hint="eastAsia" w:hAnsi="宋体" w:cs="宋体"/>
          <w:sz w:val="28"/>
          <w:szCs w:val="28"/>
        </w:rPr>
      </w:pPr>
      <w:r>
        <w:rPr>
          <w:rFonts w:hint="eastAsia" w:hAnsi="宋体" w:cs="宋体"/>
          <w:sz w:val="28"/>
          <w:szCs w:val="28"/>
        </w:rPr>
        <w:t>（6） 内容审核。中标方制作团队须协助校方授课老师严格审核视频内容，包括知识内容和思政元素的审核。审核通过后，生成最终视频成片。</w:t>
      </w:r>
    </w:p>
    <w:p>
      <w:pPr>
        <w:pStyle w:val="3"/>
        <w:spacing w:line="400" w:lineRule="exact"/>
        <w:ind w:firstLine="560" w:firstLineChars="200"/>
        <w:rPr>
          <w:rFonts w:hint="eastAsia" w:hAnsi="宋体" w:cs="宋体"/>
          <w:sz w:val="28"/>
          <w:szCs w:val="28"/>
        </w:rPr>
      </w:pPr>
      <w:r>
        <w:rPr>
          <w:rFonts w:hint="eastAsia" w:hAnsi="宋体" w:cs="宋体"/>
          <w:sz w:val="28"/>
          <w:szCs w:val="28"/>
        </w:rPr>
        <w:t>（7）课程运行推广团队应该至少包括如下人员：网页制作与美化人员、线下推广人员、网页维护人员。</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2.课程设计</w:t>
      </w:r>
    </w:p>
    <w:p>
      <w:pPr>
        <w:pStyle w:val="3"/>
        <w:spacing w:line="400" w:lineRule="exact"/>
        <w:ind w:firstLine="560" w:firstLineChars="200"/>
        <w:rPr>
          <w:rFonts w:hint="eastAsia" w:hAnsi="宋体" w:cs="宋体"/>
          <w:sz w:val="28"/>
          <w:szCs w:val="28"/>
        </w:rPr>
      </w:pPr>
      <w:r>
        <w:rPr>
          <w:rFonts w:hint="eastAsia" w:hAnsi="宋体" w:cs="宋体"/>
          <w:sz w:val="28"/>
          <w:szCs w:val="28"/>
        </w:rPr>
        <w:t>（1） 教学设计要求：教学设计指导同课程主要负责人根据教学大纲制定整体教学设计方案。与教师、学校沟通收集课程资料并根据课程量身定做创意方案、片花脚本、解说词以及故事板。要求知识点或技能点教学策略得当，教学目标明确，突出教学中的重难点， 教学逻辑合理，能够有效的提升教学效果及教学效率，能够支撑教师的课堂教学、实训  教学、学生的自主学习，典型知识点或技能点运用信息数字化手段合理且恰当。</w:t>
      </w:r>
    </w:p>
    <w:p>
      <w:pPr>
        <w:pStyle w:val="3"/>
        <w:spacing w:line="400" w:lineRule="exact"/>
        <w:ind w:firstLine="560" w:firstLineChars="200"/>
        <w:rPr>
          <w:rFonts w:hint="eastAsia" w:hAnsi="宋体" w:cs="宋体"/>
          <w:sz w:val="28"/>
          <w:szCs w:val="28"/>
        </w:rPr>
      </w:pPr>
      <w:r>
        <w:rPr>
          <w:rFonts w:hint="eastAsia" w:hAnsi="宋体" w:cs="宋体"/>
          <w:sz w:val="28"/>
          <w:szCs w:val="28"/>
        </w:rPr>
        <w:t>（2） 信息数字化要求： 课程涉及信息数字化手段包含但不限于微视频、动画。对课程视频进行精准剪辑，每个知识点制作成一个慕课视频，每个慕课视频 7-15 分钟。</w:t>
      </w:r>
    </w:p>
    <w:p>
      <w:pPr>
        <w:pStyle w:val="3"/>
        <w:spacing w:line="400" w:lineRule="exact"/>
        <w:ind w:firstLine="560" w:firstLineChars="200"/>
        <w:rPr>
          <w:rFonts w:hint="eastAsia" w:hAnsi="宋体" w:cs="宋体"/>
          <w:sz w:val="28"/>
          <w:szCs w:val="28"/>
        </w:rPr>
      </w:pPr>
      <w:r>
        <w:rPr>
          <w:rFonts w:hint="eastAsia" w:hAnsi="宋体" w:cs="宋体"/>
          <w:sz w:val="28"/>
          <w:szCs w:val="28"/>
        </w:rPr>
        <w:t>（3） 在课程的主讲教师明确教学目标的情况下，要求制作方根据教师提供的大纲文本、音频、视频、PPT 等课程参考素材细分知识点，与课程教师按课程章节和知识点，对有关课程资料进行美化和包装，包括但不限于课程 PPT、教案、拓展文档等资料。</w:t>
      </w:r>
    </w:p>
    <w:p>
      <w:pPr>
        <w:pStyle w:val="3"/>
        <w:spacing w:line="400" w:lineRule="exact"/>
        <w:ind w:firstLine="560" w:firstLineChars="200"/>
        <w:rPr>
          <w:rFonts w:hint="eastAsia" w:hAnsi="宋体" w:cs="宋体"/>
          <w:sz w:val="28"/>
          <w:szCs w:val="28"/>
        </w:rPr>
      </w:pPr>
      <w:r>
        <w:rPr>
          <w:rFonts w:hint="eastAsia" w:hAnsi="宋体" w:cs="宋体"/>
          <w:sz w:val="28"/>
          <w:szCs w:val="28"/>
        </w:rPr>
        <w:t>（4） 提前针对老师的讲课风格设计出一套适合老师讲课的拍摄方式和拍摄场景，并进行脚本设计与后期制作统筹策划。</w:t>
      </w:r>
    </w:p>
    <w:p>
      <w:pPr>
        <w:pStyle w:val="3"/>
        <w:spacing w:line="400" w:lineRule="exact"/>
        <w:ind w:firstLine="560" w:firstLineChars="200"/>
        <w:rPr>
          <w:rFonts w:hint="eastAsia" w:hAnsi="宋体" w:cs="宋体"/>
          <w:sz w:val="28"/>
          <w:szCs w:val="28"/>
        </w:rPr>
      </w:pPr>
      <w:r>
        <w:rPr>
          <w:rFonts w:hint="eastAsia" w:hAnsi="宋体" w:cs="宋体"/>
          <w:sz w:val="28"/>
          <w:szCs w:val="28"/>
        </w:rPr>
        <w:t>（5） 教学设计指导、制作人与课程教师确定拍摄章节和知识点，根据课程内容进行策划制作效果，选择场地、服装搭配，协调拍摄注意事项等问题。</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3.拍摄准备</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（1）拍摄前对老师进行培训，包括拍摄时的发声、角度、表情、化妆等。要求拍摄前对老师培训不少于 2 学时，让老师可以根据课程内容梳理课程知识点及对应拍摄风格，能够让老师熟悉拍摄流程，尽快融入课程拍摄中。拍摄要与老师深度沟通，收集材料，协助起草课程脚本、拟定分组镜头大纲。配备专业拍摄人员，具备丰富的课程视频拍摄经验，能够灵活处理拍摄过程中的各类问题。。 </w:t>
      </w:r>
    </w:p>
    <w:p>
      <w:pPr>
        <w:pStyle w:val="3"/>
        <w:spacing w:line="400" w:lineRule="exact"/>
        <w:ind w:firstLine="560" w:firstLineChars="200"/>
        <w:rPr>
          <w:rFonts w:hint="eastAsia" w:hAnsi="宋体" w:cs="宋体"/>
          <w:sz w:val="28"/>
          <w:szCs w:val="28"/>
        </w:rPr>
      </w:pPr>
      <w:r>
        <w:rPr>
          <w:rFonts w:hint="eastAsia" w:hAnsi="宋体" w:cs="宋体"/>
          <w:sz w:val="28"/>
          <w:szCs w:val="28"/>
        </w:rPr>
        <w:t>（2）录制场所及拍摄方式，为课程拍摄提供专业的摄影棚和相关配套设备。布置拍摄环境，及时联系教师，确定拍摄场地 和时间。能够调动教师情绪，以确保教师在录制过程中保持最佳精神状态。</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为满足实际课程拍摄的需要，供应商需至少提供以下 8 种拍摄模式供课程负责老师选择。 </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①大屏PPT 模式：在摄影棚内拍摄，全程PPT演示可展示教学素材。 </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②实景访谈模式：在摄影棚内摆拍根据访谈人数，设定机位数一般2-3机位，教学过程由多位老师交流讨论完成。适合启发性的、思维拓展和发散的课程内容。 </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③实景演示模式：在实训基地安排多机位拍摄通过实际操作演示完成教学过程。 </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④黑白背模式：在摄影棚内按照脚本设计完成课程拍摄，后期配动态背景可以根据老师讲课风格特点增加课程趣味性。 </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⑤虚拟抠像模式：老师在基地摄影棚内完成虚拟背景拍摄，后期用抠像模式展现课程，可根据课程特点加入各种风格的背景等。 </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⑥真人动画模式：在摄影棚内按照脚本设计完成课程拍摄，后期配动画可以根据老师讲课风格特点增加课程趣味性。 </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⑦完全动画模式：老师根据讲稿在基地摄影棚内完成高音质录音，后期用动画模式展现课程，可根据课程特点加入诙谐幽默等风格的配音动画等。 </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⑧外景模式：选择特定的拍摄场地，高品质音效、画面同步录制。教学过程由一位老师讲解或多位老师和学生互动、交流讨论完成，适合启发性的、思维拓展和发散的学科课程。 </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⑨根据拍摄技术标准和课程内容，设计贴合教师授课特点的拍摄形式，与教师沟通说明拍摄要求，并为教师提供专业的妆容、着装意见。 </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 xml:space="preserve">4.设备要求 </w:t>
      </w:r>
    </w:p>
    <w:p>
      <w:pPr>
        <w:pStyle w:val="3"/>
        <w:spacing w:line="400" w:lineRule="exact"/>
        <w:ind w:firstLine="560" w:firstLineChars="200"/>
        <w:rPr>
          <w:rFonts w:hint="eastAsia" w:hAnsi="宋体" w:cs="宋体"/>
          <w:sz w:val="28"/>
          <w:szCs w:val="28"/>
        </w:rPr>
      </w:pPr>
      <w:r>
        <w:rPr>
          <w:rFonts w:hint="eastAsia" w:hAnsi="宋体" w:cs="宋体"/>
          <w:sz w:val="28"/>
          <w:szCs w:val="28"/>
        </w:rPr>
        <w:t>（1）制作方提供多场地专业课程录影棚作为拍摄场地，需在拍摄场地专门搭建符合不同课程内容特点的教学场景，以方便用于课程拍摄制作；必要情况下，课程拍摄在录影棚以外的场景进行，拍摄现场的录音、录像等专业设备及器材亦由制作方自行解决。</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（2）录像设备：使用2台或以上专业级高清数字设备，保证设备能正常完成拍摄任务。多机位部署专业广播级4k高清摄像机（至少2机位） ，最大像素不低于 1160 万，摄像机拍摄时采用分辨率为 4096×2160，60fps 的要求，录制视频宽高比 16:9，视频帧率为 25 帧/秒。拍摄设备要同型同款，多台高清摄像机保证录 制效果的一致性；音频设备：收音设备：使用3个专业领夹收声设备，保证教师和学生发言的录音质量。 </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（3）应为拍摄场地配备三基色灯光系统或专业演播室用LED 灯光系统、聚光灯、音响系 统、吊装式麦克风和无线佩戴式麦克风若干等，保证录音、录像质量；监听设备：监听耳机 3 副。录音设备：根据课程内容要求，使用专业级话筒，保证主讲教师及与课程相关人员声音清晰。存储设备：专业储存设备及有效容量应能保证正常完成拍摄任务。 </w:t>
      </w:r>
    </w:p>
    <w:p>
      <w:pPr>
        <w:pStyle w:val="3"/>
        <w:spacing w:line="400" w:lineRule="exact"/>
        <w:ind w:firstLine="560" w:firstLineChars="200"/>
        <w:rPr>
          <w:rFonts w:hint="eastAsia" w:hAnsi="宋体" w:cs="宋体"/>
          <w:sz w:val="28"/>
          <w:szCs w:val="28"/>
        </w:rPr>
      </w:pPr>
      <w:r>
        <w:rPr>
          <w:rFonts w:hint="eastAsia" w:hAnsi="宋体" w:cs="宋体"/>
          <w:sz w:val="28"/>
          <w:szCs w:val="28"/>
        </w:rPr>
        <w:t>（4） 应为拍摄场地配备专业投影题词设备、中控台等设备；辅助记忆设备（提词器）1套。后期制作设备须采用专业非线编辑系统(1920*50M/S)进行（如抠像、颜色校正、双声道处理）。</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5.视频要求</w:t>
      </w:r>
    </w:p>
    <w:p>
      <w:pPr>
        <w:pStyle w:val="3"/>
        <w:spacing w:line="400" w:lineRule="exact"/>
        <w:ind w:firstLine="560" w:firstLineChars="200"/>
        <w:rPr>
          <w:rFonts w:hint="eastAsia" w:hAnsi="宋体" w:cs="宋体"/>
          <w:sz w:val="28"/>
          <w:szCs w:val="28"/>
        </w:rPr>
      </w:pPr>
      <w:r>
        <w:rPr>
          <w:rFonts w:hint="eastAsia" w:hAnsi="宋体" w:cs="宋体"/>
          <w:sz w:val="28"/>
          <w:szCs w:val="28"/>
        </w:rPr>
        <w:t>（1）课程视频效果设计要求。参考国内外课程录制的形式，制作方须按制作经验及实际课程情况选择相应制作模式，并说明设计思想。要求能够较充分的反映课程的主要内容概况，集形、声、色、动态于一体，生动直观、 易于接受、感染力强、形式新颖、生动有趣、富有新意。对课程制作设计说明须制作为演示文稿，对部分内容的设计思想与制作手法以及典型的场景设计进行举例说明。</w:t>
      </w:r>
    </w:p>
    <w:p>
      <w:pPr>
        <w:pStyle w:val="3"/>
        <w:spacing w:line="400" w:lineRule="exact"/>
        <w:ind w:firstLine="560" w:firstLineChars="200"/>
        <w:rPr>
          <w:rFonts w:hint="eastAsia" w:hAnsi="宋体" w:cs="宋体"/>
          <w:sz w:val="28"/>
          <w:szCs w:val="28"/>
        </w:rPr>
      </w:pPr>
      <w:r>
        <w:rPr>
          <w:rFonts w:hint="eastAsia" w:hAnsi="宋体" w:cs="宋体"/>
          <w:sz w:val="28"/>
          <w:szCs w:val="28"/>
        </w:rPr>
        <w:t>（2）画面清晰、通透，曝光正确、适度，色彩还原准确。节目图像连续、无缺失，没有与课程内容无关的跳动、闪烁或马赛克等异常现象，图像的明暗、色彩和层次应与节目内容相对应。在同一门课程中标清和高清格式不得混用。</w:t>
      </w:r>
    </w:p>
    <w:p>
      <w:pPr>
        <w:pStyle w:val="3"/>
        <w:spacing w:line="400" w:lineRule="exact"/>
        <w:ind w:firstLine="560" w:firstLineChars="200"/>
        <w:rPr>
          <w:rFonts w:hint="eastAsia" w:hAnsi="宋体" w:cs="宋体"/>
          <w:sz w:val="28"/>
          <w:szCs w:val="28"/>
        </w:rPr>
      </w:pPr>
      <w:r>
        <w:rPr>
          <w:rFonts w:hint="eastAsia" w:hAnsi="宋体" w:cs="宋体"/>
          <w:sz w:val="28"/>
          <w:szCs w:val="28"/>
        </w:rPr>
        <w:t>（3）片头片尾制作，长度 4~10 秒钟，能够体现课程特色，形式新颖，具有学校元素以及适当的音乐；片头或片尾应使用体现课程所属院校、机构特色的素材；片头或片尾中应出现明显、不失真的 课程所属院校、机构的字样和标志。</w:t>
      </w:r>
    </w:p>
    <w:p>
      <w:pPr>
        <w:pStyle w:val="3"/>
        <w:spacing w:line="400" w:lineRule="exact"/>
        <w:ind w:firstLine="560" w:firstLineChars="200"/>
        <w:rPr>
          <w:rFonts w:hint="eastAsia" w:hAnsi="宋体" w:cs="宋体"/>
          <w:sz w:val="28"/>
          <w:szCs w:val="28"/>
        </w:rPr>
      </w:pPr>
      <w:r>
        <w:rPr>
          <w:rFonts w:hint="eastAsia" w:hAnsi="宋体" w:cs="宋体"/>
          <w:sz w:val="28"/>
          <w:szCs w:val="28"/>
        </w:rPr>
        <w:t>（4）制作有课程特色和学校特色的课程封图：文件格式 jpg 或 gif，图片大小不低于 1024*768，风格清新自然，有吸引力。制作课程资源统一使用的视频 LOGO： 视频的相应位置应加上统一设计的 LOGO 标志，表示 应明显、且不影响正常视频内容。</w:t>
      </w:r>
    </w:p>
    <w:p>
      <w:pPr>
        <w:pStyle w:val="3"/>
        <w:spacing w:line="400" w:lineRule="exact"/>
        <w:ind w:firstLine="560" w:firstLineChars="200"/>
        <w:rPr>
          <w:rFonts w:hint="eastAsia" w:hAnsi="宋体" w:cs="宋体"/>
          <w:sz w:val="28"/>
          <w:szCs w:val="28"/>
        </w:rPr>
      </w:pPr>
      <w:r>
        <w:rPr>
          <w:rFonts w:hint="eastAsia" w:hAnsi="宋体" w:cs="宋体"/>
          <w:sz w:val="28"/>
          <w:szCs w:val="28"/>
        </w:rPr>
        <w:t>（5）对授课内容按照教学过程、知识点等进行切割，并打上标签，便于检索。对于视频可提 供多种全文检索方式：标题检索、主讲人检索、主讲人单位检索、知识节点检索。</w:t>
      </w:r>
    </w:p>
    <w:p>
      <w:pPr>
        <w:pStyle w:val="3"/>
        <w:spacing w:line="400" w:lineRule="exact"/>
        <w:ind w:firstLine="560" w:firstLineChars="200"/>
        <w:rPr>
          <w:rFonts w:hint="eastAsia" w:hAnsi="宋体" w:cs="宋体"/>
          <w:sz w:val="28"/>
          <w:szCs w:val="28"/>
        </w:rPr>
      </w:pPr>
      <w:r>
        <w:rPr>
          <w:rFonts w:hint="eastAsia" w:hAnsi="宋体" w:cs="宋体"/>
          <w:sz w:val="28"/>
          <w:szCs w:val="28"/>
        </w:rPr>
        <w:t>（6）若视频不符合国家精品在线开放课程和精品混合课程要求的，需做出必要的调整，满足评审文件所有要求。</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6.视频拍摄技术指标</w:t>
      </w:r>
    </w:p>
    <w:p>
      <w:pPr>
        <w:pStyle w:val="3"/>
        <w:spacing w:line="400" w:lineRule="exact"/>
        <w:ind w:firstLine="560" w:firstLineChars="200"/>
        <w:rPr>
          <w:rFonts w:hint="eastAsia" w:hAnsi="宋体" w:cs="宋体"/>
          <w:sz w:val="28"/>
          <w:szCs w:val="28"/>
        </w:rPr>
      </w:pPr>
      <w:r>
        <w:rPr>
          <w:rFonts w:hint="eastAsia" w:hAnsi="宋体" w:cs="宋体"/>
          <w:sz w:val="28"/>
          <w:szCs w:val="28"/>
        </w:rPr>
        <w:t>（1） 视频信号源，稳定性： 全片图像同步性能稳定，无失步现象，CTL 同步控制信号必 须连续； 图像无抖动跳跃，色彩无突变，编辑点处图像稳定。信噪比： 图像信噪比不低 于 55dB，无明显杂波。色调： 白平衡正确，无明显偏色，多机拍摄的镜头衔接处无明显色差。视频电平： 视频全讯号幅度为 1Ⅴp-p，最大不超过 1.1Ⅴ p-p。其中，消隐电平 为 0V 时，白电平幅度 0.7Ⅴp-p，同步信号-0.3V，色同步信号幅度 0.3V p-p (以消隐线 上下对称)，全片一致。</w:t>
      </w:r>
    </w:p>
    <w:p>
      <w:pPr>
        <w:pStyle w:val="3"/>
        <w:spacing w:line="400" w:lineRule="exact"/>
        <w:ind w:firstLine="560" w:firstLineChars="200"/>
        <w:rPr>
          <w:rFonts w:hint="eastAsia" w:hAnsi="宋体" w:cs="宋体"/>
          <w:sz w:val="28"/>
          <w:szCs w:val="28"/>
        </w:rPr>
      </w:pPr>
      <w:r>
        <w:rPr>
          <w:rFonts w:hint="eastAsia" w:hAnsi="宋体" w:cs="宋体"/>
          <w:sz w:val="28"/>
          <w:szCs w:val="28"/>
        </w:rPr>
        <w:t>（2） 音频信号源声道： 中文内容音频信号记录于第 1 声道，音乐、音效、同期声记录  于第 2 声道，若有其他文字解说记录于第 3 声道（如录音设备无第 3 声道，则录于第 2 声道） 。电平指标： -2db — -8db 声音应无明显失真、放音过冲、过弱。音频信噪比不 低于 48db。声音和画面要求同步，无交流声或其他杂音等缺陷。伴音清晰、饱满、圆润，无失真、噪声杂音干扰、音量忽大忽小现象。解说声与现场声无明显比例失调，解说声与背景音乐无明显比例失调。</w:t>
      </w:r>
    </w:p>
    <w:p>
      <w:pPr>
        <w:pStyle w:val="3"/>
        <w:spacing w:line="400" w:lineRule="exact"/>
        <w:ind w:firstLine="560" w:firstLineChars="200"/>
        <w:rPr>
          <w:rFonts w:hint="eastAsia" w:hAnsi="宋体" w:cs="宋体"/>
          <w:sz w:val="28"/>
          <w:szCs w:val="28"/>
        </w:rPr>
      </w:pPr>
      <w:r>
        <w:rPr>
          <w:rFonts w:hint="eastAsia" w:hAnsi="宋体" w:cs="宋体"/>
          <w:sz w:val="28"/>
          <w:szCs w:val="28"/>
        </w:rPr>
        <w:t>如果课程无法在制作方提供的摄影棚完成拍摄，则由学校指定录制地点和录制时间，供应商必须服从学校安排，委派专业录制技术人员，供应商自备录制设备，按照学校录制服务的要求，每次录制必须提前十分钟到场，布置录制事宜。</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7.视频图像质量标准</w:t>
      </w:r>
    </w:p>
    <w:p>
      <w:pPr>
        <w:pStyle w:val="3"/>
        <w:spacing w:line="400" w:lineRule="exact"/>
        <w:ind w:firstLine="560" w:firstLineChars="200"/>
        <w:rPr>
          <w:rFonts w:hint="eastAsia" w:hAnsi="宋体" w:cs="宋体"/>
          <w:sz w:val="28"/>
          <w:szCs w:val="28"/>
        </w:rPr>
      </w:pPr>
      <w:r>
        <w:rPr>
          <w:rFonts w:hint="eastAsia" w:hAnsi="宋体" w:cs="宋体"/>
          <w:sz w:val="28"/>
          <w:szCs w:val="28"/>
        </w:rPr>
        <w:t>（1） 视频编码方式 H.264.MP4 (视频压缩采用 H.264 编码方式，封装格式采用 MP4)，视频分辨率提交的高清成片不低于 1920*1080 像素，同时还需分辨率不低于 720*480 像素 的标清文件，视频码率 8Mbps 以上，视频帧率不低于 25fps，提供片头设计和制作；</w:t>
      </w:r>
    </w:p>
    <w:p>
      <w:pPr>
        <w:pStyle w:val="3"/>
        <w:spacing w:line="400" w:lineRule="exact"/>
        <w:ind w:firstLine="560" w:firstLineChars="200"/>
        <w:rPr>
          <w:rFonts w:hint="eastAsia" w:hAnsi="宋体" w:cs="宋体"/>
          <w:sz w:val="28"/>
          <w:szCs w:val="28"/>
        </w:rPr>
      </w:pPr>
      <w:r>
        <w:rPr>
          <w:rFonts w:hint="eastAsia" w:hAnsi="宋体" w:cs="宋体"/>
          <w:sz w:val="28"/>
          <w:szCs w:val="28"/>
        </w:rPr>
        <w:t>（2） 视频画幅宽高比：宽高比为 16:9;在同一课程中，各讲应统一画幅的宽高比，不得混用；</w:t>
      </w:r>
    </w:p>
    <w:p>
      <w:pPr>
        <w:pStyle w:val="3"/>
        <w:spacing w:line="400" w:lineRule="exact"/>
        <w:ind w:firstLine="560" w:firstLineChars="200"/>
        <w:rPr>
          <w:rFonts w:hint="eastAsia" w:hAnsi="宋体" w:cs="宋体"/>
          <w:sz w:val="28"/>
          <w:szCs w:val="28"/>
        </w:rPr>
      </w:pPr>
      <w:r>
        <w:rPr>
          <w:rFonts w:hint="eastAsia" w:hAnsi="宋体" w:cs="宋体"/>
          <w:sz w:val="28"/>
          <w:szCs w:val="28"/>
        </w:rPr>
        <w:t>（3） 视频信噪比：图像信噪比不低于 55dB，无明显杂波；</w:t>
      </w:r>
    </w:p>
    <w:p>
      <w:pPr>
        <w:pStyle w:val="3"/>
        <w:spacing w:line="400" w:lineRule="exact"/>
        <w:ind w:firstLine="560" w:firstLineChars="200"/>
        <w:rPr>
          <w:rFonts w:hint="eastAsia" w:hAnsi="宋体" w:cs="宋体"/>
          <w:sz w:val="28"/>
          <w:szCs w:val="28"/>
        </w:rPr>
      </w:pPr>
      <w:r>
        <w:rPr>
          <w:rFonts w:hint="eastAsia" w:hAnsi="宋体" w:cs="宋体"/>
          <w:sz w:val="28"/>
          <w:szCs w:val="28"/>
        </w:rPr>
        <w:t>（4） 色调： 白平衡正确，无明显偏色，多机拍摄的镜头衔接处无明显色差；</w:t>
      </w:r>
    </w:p>
    <w:p>
      <w:pPr>
        <w:pStyle w:val="3"/>
        <w:spacing w:line="400" w:lineRule="exact"/>
        <w:ind w:firstLine="560" w:firstLineChars="200"/>
        <w:rPr>
          <w:rFonts w:hint="eastAsia" w:hAnsi="宋体" w:cs="宋体"/>
          <w:sz w:val="28"/>
          <w:szCs w:val="28"/>
        </w:rPr>
      </w:pPr>
      <w:r>
        <w:rPr>
          <w:rFonts w:hint="eastAsia" w:hAnsi="宋体" w:cs="宋体"/>
          <w:sz w:val="28"/>
          <w:szCs w:val="28"/>
        </w:rPr>
        <w:t>（5） 稳定性：全片图像同步性能稳定，无失步现象，图像无过亮、过暗，人、物移动时 无拖影、耀光现象，剪辑点处图像稳定，衔接自然，无空白帧，无其他图像质量问题，场景切换自然流畅，色彩无突变，画面无晃动、抖动、模糊聚焦和镜头频繁拉伸等。</w:t>
      </w:r>
    </w:p>
    <w:p>
      <w:pPr>
        <w:pStyle w:val="3"/>
        <w:spacing w:line="400" w:lineRule="exact"/>
        <w:ind w:firstLine="560" w:firstLineChars="200"/>
        <w:rPr>
          <w:rFonts w:hint="eastAsia" w:hAnsi="宋体" w:cs="宋体"/>
          <w:sz w:val="28"/>
          <w:szCs w:val="28"/>
        </w:rPr>
      </w:pPr>
      <w:r>
        <w:rPr>
          <w:rFonts w:hint="eastAsia" w:hAnsi="宋体" w:cs="宋体"/>
          <w:sz w:val="28"/>
          <w:szCs w:val="28"/>
        </w:rPr>
        <w:t>（7） 后期特效保证画面美观、色彩真实，符合摄影构图规则；</w:t>
      </w:r>
    </w:p>
    <w:p>
      <w:pPr>
        <w:pStyle w:val="3"/>
        <w:spacing w:line="400" w:lineRule="exact"/>
        <w:ind w:firstLine="560" w:firstLineChars="200"/>
        <w:rPr>
          <w:rFonts w:hint="eastAsia" w:hAnsi="宋体" w:cs="宋体"/>
          <w:sz w:val="28"/>
          <w:szCs w:val="28"/>
        </w:rPr>
      </w:pPr>
      <w:r>
        <w:rPr>
          <w:rFonts w:hint="eastAsia" w:hAnsi="宋体" w:cs="宋体"/>
          <w:sz w:val="28"/>
          <w:szCs w:val="28"/>
        </w:rPr>
        <w:t>（8）视频编码、视频分辨率、视频画幅宽高比，根据不同的使用需求，可进行必要更换，具体由需求方确定。</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8.音频压缩格式及技术参数</w:t>
      </w:r>
    </w:p>
    <w:p>
      <w:pPr>
        <w:pStyle w:val="3"/>
        <w:spacing w:line="400" w:lineRule="exact"/>
        <w:ind w:firstLine="560" w:firstLineChars="200"/>
        <w:rPr>
          <w:rFonts w:hint="eastAsia" w:hAnsi="宋体" w:cs="宋体"/>
          <w:sz w:val="28"/>
          <w:szCs w:val="28"/>
        </w:rPr>
      </w:pPr>
      <w:r>
        <w:rPr>
          <w:rFonts w:hint="eastAsia" w:hAnsi="宋体" w:cs="宋体"/>
          <w:sz w:val="28"/>
          <w:szCs w:val="28"/>
        </w:rPr>
        <w:t>（1） 音频格式采用线性高级音频编码格式，Linear AAC (Advanced Audio Coding)；</w:t>
      </w:r>
    </w:p>
    <w:p>
      <w:pPr>
        <w:pStyle w:val="3"/>
        <w:spacing w:line="400" w:lineRule="exact"/>
        <w:ind w:firstLine="560" w:firstLineChars="200"/>
        <w:rPr>
          <w:rFonts w:hint="eastAsia" w:hAnsi="宋体" w:cs="宋体"/>
          <w:sz w:val="28"/>
          <w:szCs w:val="28"/>
        </w:rPr>
      </w:pPr>
      <w:r>
        <w:rPr>
          <w:rFonts w:hint="eastAsia" w:hAnsi="宋体" w:cs="宋体"/>
          <w:sz w:val="28"/>
          <w:szCs w:val="28"/>
        </w:rPr>
        <w:t>（2） 音频采样率不低于 48KHz；</w:t>
      </w:r>
    </w:p>
    <w:p>
      <w:pPr>
        <w:pStyle w:val="3"/>
        <w:spacing w:line="400" w:lineRule="exact"/>
        <w:ind w:firstLine="560" w:firstLineChars="200"/>
        <w:rPr>
          <w:rFonts w:hint="eastAsia" w:hAnsi="宋体" w:cs="宋体"/>
          <w:sz w:val="28"/>
          <w:szCs w:val="28"/>
        </w:rPr>
      </w:pPr>
      <w:r>
        <w:rPr>
          <w:rFonts w:hint="eastAsia" w:hAnsi="宋体" w:cs="宋体"/>
          <w:sz w:val="28"/>
          <w:szCs w:val="28"/>
        </w:rPr>
        <w:t>（3） 音频码率不低于 1.4Mbps；</w:t>
      </w:r>
    </w:p>
    <w:p>
      <w:pPr>
        <w:pStyle w:val="3"/>
        <w:spacing w:line="400" w:lineRule="exact"/>
        <w:ind w:firstLine="560" w:firstLineChars="200"/>
        <w:rPr>
          <w:rFonts w:hint="eastAsia" w:hAnsi="宋体" w:cs="宋体"/>
          <w:sz w:val="28"/>
          <w:szCs w:val="28"/>
        </w:rPr>
      </w:pPr>
      <w:r>
        <w:rPr>
          <w:rFonts w:hint="eastAsia" w:hAnsi="宋体" w:cs="宋体"/>
          <w:sz w:val="28"/>
          <w:szCs w:val="28"/>
        </w:rPr>
        <w:t>（4） 音频电平： -6db —— 0db；</w:t>
      </w:r>
    </w:p>
    <w:p>
      <w:pPr>
        <w:pStyle w:val="3"/>
        <w:spacing w:line="400" w:lineRule="exact"/>
        <w:ind w:firstLine="560" w:firstLineChars="200"/>
        <w:rPr>
          <w:rFonts w:hint="eastAsia" w:hAnsi="宋体" w:cs="宋体"/>
          <w:sz w:val="28"/>
          <w:szCs w:val="28"/>
        </w:rPr>
      </w:pPr>
      <w:r>
        <w:rPr>
          <w:rFonts w:hint="eastAsia" w:hAnsi="宋体" w:cs="宋体"/>
          <w:sz w:val="28"/>
          <w:szCs w:val="28"/>
        </w:rPr>
        <w:t>（5） 音频信噪比大于 50db</w:t>
      </w:r>
    </w:p>
    <w:p>
      <w:pPr>
        <w:pStyle w:val="3"/>
        <w:spacing w:line="400" w:lineRule="exact"/>
        <w:ind w:firstLine="560" w:firstLineChars="200"/>
        <w:rPr>
          <w:rFonts w:hint="eastAsia" w:hAnsi="宋体" w:cs="宋体"/>
          <w:sz w:val="28"/>
          <w:szCs w:val="28"/>
        </w:rPr>
      </w:pPr>
      <w:r>
        <w:rPr>
          <w:rFonts w:hint="eastAsia" w:hAnsi="宋体" w:cs="宋体"/>
          <w:sz w:val="28"/>
          <w:szCs w:val="28"/>
        </w:rPr>
        <w:t>（6） 必须是双声道，必须做混音处理；</w:t>
      </w:r>
    </w:p>
    <w:p>
      <w:pPr>
        <w:pStyle w:val="3"/>
        <w:spacing w:line="400" w:lineRule="exact"/>
        <w:ind w:firstLine="560" w:firstLineChars="200"/>
        <w:rPr>
          <w:rFonts w:hint="eastAsia" w:hAnsi="宋体" w:cs="宋体"/>
          <w:sz w:val="28"/>
          <w:szCs w:val="28"/>
        </w:rPr>
      </w:pPr>
      <w:r>
        <w:rPr>
          <w:rFonts w:hint="eastAsia" w:hAnsi="宋体" w:cs="宋体"/>
          <w:sz w:val="28"/>
          <w:szCs w:val="28"/>
        </w:rPr>
        <w:t>（7） 声音效果，声音和画面同步，无明显失真、无明显噪音、回声或其它杂音，无音量 忽大忽小现象；</w:t>
      </w:r>
    </w:p>
    <w:p>
      <w:pPr>
        <w:pStyle w:val="3"/>
        <w:spacing w:line="400" w:lineRule="exact"/>
        <w:ind w:firstLine="560" w:firstLineChars="200"/>
        <w:rPr>
          <w:rFonts w:hint="eastAsia" w:hAnsi="宋体" w:cs="宋体"/>
          <w:sz w:val="28"/>
          <w:szCs w:val="28"/>
        </w:rPr>
      </w:pPr>
      <w:r>
        <w:rPr>
          <w:rFonts w:hint="eastAsia" w:hAnsi="宋体" w:cs="宋体"/>
          <w:sz w:val="28"/>
          <w:szCs w:val="28"/>
        </w:rPr>
        <w:t>（8） 伴音清晰、饱满、圆润，解说声与现场声无明显比例失调，解说声与背景音乐无明 显比例失调，无其他声音质量问题。</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9.拍摄机位场景标准</w:t>
      </w:r>
    </w:p>
    <w:p>
      <w:pPr>
        <w:pStyle w:val="3"/>
        <w:spacing w:line="400" w:lineRule="exact"/>
        <w:ind w:firstLine="560" w:firstLineChars="200"/>
        <w:rPr>
          <w:rFonts w:hint="eastAsia" w:hAnsi="宋体" w:cs="宋体"/>
          <w:sz w:val="28"/>
          <w:szCs w:val="28"/>
        </w:rPr>
      </w:pPr>
      <w:r>
        <w:rPr>
          <w:rFonts w:hint="eastAsia" w:hAnsi="宋体" w:cs="宋体"/>
          <w:sz w:val="28"/>
          <w:szCs w:val="28"/>
        </w:rPr>
        <w:t>（1） 在线课程拍摄，应使用至少 2机位多镜头同时拍摄，其中老师特写、全景机位各一 台；</w:t>
      </w:r>
    </w:p>
    <w:p>
      <w:pPr>
        <w:pStyle w:val="3"/>
        <w:spacing w:line="400" w:lineRule="exact"/>
        <w:ind w:firstLine="560" w:firstLineChars="200"/>
        <w:rPr>
          <w:rFonts w:hint="eastAsia" w:hAnsi="宋体" w:cs="宋体"/>
          <w:sz w:val="28"/>
          <w:szCs w:val="28"/>
        </w:rPr>
      </w:pPr>
      <w:r>
        <w:rPr>
          <w:rFonts w:hint="eastAsia" w:hAnsi="宋体" w:cs="宋体"/>
          <w:sz w:val="28"/>
          <w:szCs w:val="28"/>
        </w:rPr>
        <w:t>（2） 拍摄场景具备人物特写、板书特写、人物中景、全景扫描等场景功能。</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10.视频剪辑</w:t>
      </w:r>
    </w:p>
    <w:p>
      <w:pPr>
        <w:pStyle w:val="3"/>
        <w:spacing w:line="400" w:lineRule="exact"/>
        <w:ind w:firstLine="560" w:firstLineChars="200"/>
        <w:rPr>
          <w:rFonts w:hint="eastAsia" w:hAnsi="宋体" w:cs="宋体"/>
          <w:sz w:val="28"/>
          <w:szCs w:val="28"/>
        </w:rPr>
      </w:pPr>
      <w:r>
        <w:rPr>
          <w:rFonts w:hint="eastAsia" w:hAnsi="宋体" w:cs="宋体"/>
          <w:sz w:val="28"/>
          <w:szCs w:val="28"/>
        </w:rPr>
        <w:t>（1） 剪辑流畅，无生硬镜头，无空白帧，转场特效明确、 自然。成片标准：</w:t>
      </w:r>
    </w:p>
    <w:p>
      <w:pPr>
        <w:pStyle w:val="3"/>
        <w:spacing w:line="400" w:lineRule="exact"/>
        <w:ind w:firstLine="560" w:firstLineChars="200"/>
        <w:rPr>
          <w:rFonts w:hint="eastAsia" w:hAnsi="宋体" w:cs="宋体"/>
          <w:sz w:val="28"/>
          <w:szCs w:val="28"/>
        </w:rPr>
      </w:pPr>
      <w:r>
        <w:rPr>
          <w:rFonts w:hint="eastAsia" w:hAnsi="宋体" w:cs="宋体"/>
          <w:sz w:val="28"/>
          <w:szCs w:val="28"/>
        </w:rPr>
        <w:t>1） 视频压缩格式及技术参数：视频压缩采用 H.264/AVC (MPEG-4 Part10)编码、使用二次编码、不包含字幕的 MP4 格 式。</w:t>
      </w:r>
    </w:p>
    <w:p>
      <w:pPr>
        <w:pStyle w:val="3"/>
        <w:spacing w:line="400" w:lineRule="exact"/>
        <w:ind w:firstLine="560" w:firstLineChars="200"/>
        <w:rPr>
          <w:rFonts w:hint="eastAsia" w:hAnsi="宋体" w:cs="宋体"/>
          <w:sz w:val="28"/>
          <w:szCs w:val="28"/>
        </w:rPr>
      </w:pPr>
      <w:r>
        <w:rPr>
          <w:rFonts w:hint="eastAsia" w:hAnsi="宋体" w:cs="宋体"/>
          <w:sz w:val="28"/>
          <w:szCs w:val="28"/>
        </w:rPr>
        <w:t>2） 视频码流率： 动态码流的最高码率不高于 2500 Kbps，最低码率不得低于 1024Kbps。</w:t>
      </w:r>
    </w:p>
    <w:p>
      <w:pPr>
        <w:pStyle w:val="3"/>
        <w:spacing w:line="400" w:lineRule="exact"/>
        <w:ind w:firstLine="560" w:firstLineChars="200"/>
        <w:rPr>
          <w:rFonts w:hint="eastAsia" w:hAnsi="宋体" w:cs="宋体"/>
          <w:sz w:val="28"/>
          <w:szCs w:val="28"/>
        </w:rPr>
      </w:pPr>
      <w:r>
        <w:rPr>
          <w:rFonts w:hint="eastAsia" w:hAnsi="宋体" w:cs="宋体"/>
          <w:sz w:val="28"/>
          <w:szCs w:val="28"/>
        </w:rPr>
        <w:t>3） 视频分辨率： 前期采用高清 16:9 拍摄时，设定为 1024×576。在同一课程中，各讲的视频分辨率统一，统一高清。</w:t>
      </w:r>
    </w:p>
    <w:p>
      <w:pPr>
        <w:pStyle w:val="3"/>
        <w:spacing w:line="400" w:lineRule="exact"/>
        <w:ind w:firstLine="560" w:firstLineChars="200"/>
        <w:rPr>
          <w:rFonts w:hint="eastAsia" w:hAnsi="宋体" w:cs="宋体"/>
          <w:sz w:val="28"/>
          <w:szCs w:val="28"/>
        </w:rPr>
      </w:pPr>
      <w:r>
        <w:rPr>
          <w:rFonts w:hint="eastAsia" w:hAnsi="宋体" w:cs="宋体"/>
          <w:sz w:val="28"/>
          <w:szCs w:val="28"/>
        </w:rPr>
        <w:t>4） 视频画幅宽高比： 分辨率设定为 1024×576 的，选定为 16:9。在同一课程中，各讲 画幅的宽高比统一。视频帧率为 25 帧/秒。扫描方式采用逐行扫描。</w:t>
      </w:r>
    </w:p>
    <w:p>
      <w:pPr>
        <w:pStyle w:val="3"/>
        <w:spacing w:line="400" w:lineRule="exact"/>
        <w:ind w:firstLine="560" w:firstLineChars="200"/>
        <w:rPr>
          <w:rFonts w:hint="eastAsia" w:hAnsi="宋体" w:cs="宋体"/>
          <w:sz w:val="28"/>
          <w:szCs w:val="28"/>
        </w:rPr>
      </w:pPr>
      <w:r>
        <w:rPr>
          <w:rFonts w:hint="eastAsia" w:hAnsi="宋体" w:cs="宋体"/>
          <w:sz w:val="28"/>
          <w:szCs w:val="28"/>
        </w:rPr>
        <w:t>5）以上各指标均可根据需求方具体需求进行更改。</w:t>
      </w:r>
    </w:p>
    <w:p>
      <w:pPr>
        <w:pStyle w:val="3"/>
        <w:spacing w:line="400" w:lineRule="exact"/>
        <w:ind w:firstLine="560" w:firstLineChars="200"/>
        <w:rPr>
          <w:rFonts w:hint="eastAsia" w:hAnsi="宋体" w:cs="宋体"/>
          <w:sz w:val="28"/>
          <w:szCs w:val="28"/>
        </w:rPr>
      </w:pPr>
      <w:r>
        <w:rPr>
          <w:rFonts w:hint="eastAsia" w:hAnsi="宋体" w:cs="宋体"/>
          <w:sz w:val="28"/>
          <w:szCs w:val="28"/>
        </w:rPr>
        <w:t>（2） 音频压缩格式及技术参数：</w:t>
      </w:r>
    </w:p>
    <w:p>
      <w:pPr>
        <w:pStyle w:val="3"/>
        <w:spacing w:line="400" w:lineRule="exact"/>
        <w:ind w:firstLine="560" w:firstLineChars="200"/>
        <w:rPr>
          <w:rFonts w:hint="eastAsia" w:hAnsi="宋体" w:cs="宋体"/>
          <w:sz w:val="28"/>
          <w:szCs w:val="28"/>
        </w:rPr>
      </w:pPr>
      <w:r>
        <w:rPr>
          <w:rFonts w:hint="eastAsia" w:hAnsi="宋体" w:cs="宋体"/>
          <w:sz w:val="28"/>
          <w:szCs w:val="28"/>
        </w:rPr>
        <w:t>音频压缩采用 AAC (MPEG4 Part3)格式。采样率 48KHz。音频码流率 128Kbps (恒定)。必须是双声道，须做混音处理。</w:t>
      </w:r>
    </w:p>
    <w:p>
      <w:pPr>
        <w:pStyle w:val="3"/>
        <w:spacing w:line="400" w:lineRule="exact"/>
        <w:ind w:firstLine="560" w:firstLineChars="200"/>
        <w:rPr>
          <w:rFonts w:hint="eastAsia" w:hAnsi="宋体" w:cs="宋体"/>
          <w:sz w:val="28"/>
          <w:szCs w:val="28"/>
        </w:rPr>
      </w:pPr>
      <w:r>
        <w:rPr>
          <w:rFonts w:hint="eastAsia" w:hAnsi="宋体" w:cs="宋体"/>
          <w:sz w:val="28"/>
          <w:szCs w:val="28"/>
        </w:rPr>
        <w:t>（3）若视频不符合国家精品在线开放课程和精品混合课程要求的，需做出必要的调整，满足评审文件所有要求。</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11.视频包装</w:t>
      </w:r>
    </w:p>
    <w:p>
      <w:pPr>
        <w:pStyle w:val="3"/>
        <w:spacing w:line="400" w:lineRule="exact"/>
        <w:ind w:firstLine="560" w:firstLineChars="200"/>
        <w:rPr>
          <w:rFonts w:hint="eastAsia" w:hAnsi="宋体" w:cs="宋体"/>
          <w:sz w:val="28"/>
          <w:szCs w:val="28"/>
        </w:rPr>
      </w:pPr>
      <w:r>
        <w:rPr>
          <w:rFonts w:hint="eastAsia" w:hAnsi="宋体" w:cs="宋体"/>
          <w:sz w:val="28"/>
          <w:szCs w:val="28"/>
        </w:rPr>
        <w:t>（1） 在课程制作过程中，要求采集授课教师的电脑端的各种应用程序的操作过程； 课程制作设备能够单独采集 PPT，并与摄像机等信号进行导播切换。</w:t>
      </w:r>
    </w:p>
    <w:p>
      <w:pPr>
        <w:pStyle w:val="3"/>
        <w:spacing w:line="400" w:lineRule="exact"/>
        <w:ind w:firstLine="560" w:firstLineChars="200"/>
        <w:rPr>
          <w:rFonts w:hint="eastAsia" w:hAnsi="宋体" w:cs="宋体"/>
          <w:sz w:val="28"/>
          <w:szCs w:val="28"/>
        </w:rPr>
      </w:pPr>
      <w:r>
        <w:rPr>
          <w:rFonts w:hint="eastAsia" w:hAnsi="宋体" w:cs="宋体"/>
          <w:sz w:val="28"/>
          <w:szCs w:val="28"/>
        </w:rPr>
        <w:t>（2） 为实现情景教学，要求还原现场环境，例如： 手机拍摄或其他摄像设备拍摄的 360 度全景照片，导入到课程制作设备中，可以做三维场景使用，主讲人通过抠像技术仿佛置身在现场，并且可以实现摄像机在场景中的推拉摇移、360 度选装。</w:t>
      </w:r>
    </w:p>
    <w:p>
      <w:pPr>
        <w:pStyle w:val="3"/>
        <w:spacing w:line="400" w:lineRule="exact"/>
        <w:ind w:firstLine="560" w:firstLineChars="200"/>
        <w:rPr>
          <w:rFonts w:hint="eastAsia" w:hAnsi="宋体" w:cs="宋体"/>
          <w:sz w:val="28"/>
          <w:szCs w:val="28"/>
        </w:rPr>
      </w:pPr>
      <w:r>
        <w:rPr>
          <w:rFonts w:hint="eastAsia" w:hAnsi="宋体" w:cs="宋体"/>
          <w:sz w:val="28"/>
          <w:szCs w:val="28"/>
        </w:rPr>
        <w:t>（3） 为实现交互课件制作，要求自动人机交互，自动调入三维动画元素、并根据触发不 同热点实现三维动画元素的入场、出场等操作。</w:t>
      </w:r>
    </w:p>
    <w:p>
      <w:pPr>
        <w:pStyle w:val="3"/>
        <w:spacing w:line="400" w:lineRule="exact"/>
        <w:ind w:firstLine="560" w:firstLineChars="200"/>
        <w:rPr>
          <w:rFonts w:hint="eastAsia" w:hAnsi="宋体" w:cs="宋体"/>
          <w:sz w:val="28"/>
          <w:szCs w:val="28"/>
        </w:rPr>
      </w:pPr>
      <w:r>
        <w:rPr>
          <w:rFonts w:hint="eastAsia" w:hAnsi="宋体" w:cs="宋体"/>
          <w:sz w:val="28"/>
          <w:szCs w:val="28"/>
        </w:rPr>
        <w:t>（4） 要求课程制作设备支持多通道三维虚拟抠像功能，对同一个老师叠加三个不同的三 维虚拟场景，同时三个不同的三维场景可以随时切换，并直播给大屏； 且每个三维场景可以实现推拉摇移功能。</w:t>
      </w:r>
    </w:p>
    <w:p>
      <w:pPr>
        <w:pStyle w:val="3"/>
        <w:spacing w:line="400" w:lineRule="exact"/>
        <w:ind w:firstLine="560" w:firstLineChars="200"/>
        <w:rPr>
          <w:rFonts w:hint="eastAsia" w:hAnsi="宋体" w:cs="宋体"/>
          <w:sz w:val="28"/>
          <w:szCs w:val="28"/>
        </w:rPr>
      </w:pPr>
      <w:r>
        <w:rPr>
          <w:rFonts w:hint="eastAsia" w:hAnsi="宋体" w:cs="宋体"/>
          <w:sz w:val="28"/>
          <w:szCs w:val="28"/>
        </w:rPr>
        <w:t>（5） 具备专业 HD CG/字幕和实时 HD 编辑系统、提供≥200 种字幕模板供现场字幕使用， 支持字幕现场实时修改实时上屏功能。拍摄过程中支持移动终端屏幕如 PAD、iPhone 等  信号的接入。可以自动控制预置好的素材； 热点： 每路输入≥8 个自由配置的交互式热  点用于宏控制方便针对不同的老师课程进行设置。</w:t>
      </w:r>
    </w:p>
    <w:p>
      <w:pPr>
        <w:pStyle w:val="3"/>
        <w:spacing w:line="400" w:lineRule="exact"/>
        <w:ind w:firstLine="560" w:firstLineChars="200"/>
        <w:rPr>
          <w:rFonts w:hint="eastAsia" w:hAnsi="宋体" w:cs="宋体"/>
          <w:sz w:val="28"/>
          <w:szCs w:val="28"/>
        </w:rPr>
      </w:pPr>
      <w:r>
        <w:rPr>
          <w:rFonts w:hint="eastAsia" w:hAnsi="宋体" w:cs="宋体"/>
          <w:sz w:val="28"/>
          <w:szCs w:val="28"/>
        </w:rPr>
        <w:t>（6） 调色师使用专业后期调色软件对视频进行后期调色。</w:t>
      </w:r>
    </w:p>
    <w:p>
      <w:pPr>
        <w:pStyle w:val="3"/>
        <w:spacing w:line="400" w:lineRule="exact"/>
        <w:ind w:firstLine="560" w:firstLineChars="200"/>
        <w:rPr>
          <w:rFonts w:hint="eastAsia" w:hAnsi="宋体" w:cs="宋体"/>
          <w:sz w:val="28"/>
          <w:szCs w:val="28"/>
        </w:rPr>
      </w:pPr>
      <w:r>
        <w:rPr>
          <w:rFonts w:hint="eastAsia" w:hAnsi="宋体" w:cs="宋体"/>
          <w:sz w:val="28"/>
          <w:szCs w:val="28"/>
        </w:rPr>
        <w:t>（7） 特效包装师使用但不限于 AE、Photoshop、3DMax、Maya 等软件进行视频包装，每门课程的包装数量不低于课程总时长的 70%。</w:t>
      </w:r>
    </w:p>
    <w:p>
      <w:pPr>
        <w:pStyle w:val="3"/>
        <w:spacing w:line="400" w:lineRule="exact"/>
        <w:ind w:firstLine="560" w:firstLineChars="200"/>
        <w:rPr>
          <w:rFonts w:hint="eastAsia" w:hAnsi="宋体" w:cs="宋体"/>
          <w:sz w:val="28"/>
          <w:szCs w:val="28"/>
        </w:rPr>
      </w:pPr>
      <w:r>
        <w:rPr>
          <w:rFonts w:hint="eastAsia" w:hAnsi="宋体" w:cs="宋体"/>
          <w:sz w:val="28"/>
          <w:szCs w:val="28"/>
        </w:rPr>
        <w:t>（8） 根据要求把成品视频转换成高清、标清、网络播放等 AVI、MPEG、MP4、MOV、FLV 格式等。</w:t>
      </w:r>
    </w:p>
    <w:p>
      <w:pPr>
        <w:pStyle w:val="3"/>
        <w:spacing w:line="400" w:lineRule="exact"/>
        <w:ind w:firstLine="560" w:firstLineChars="200"/>
        <w:rPr>
          <w:rFonts w:hint="eastAsia" w:hAnsi="宋体" w:cs="宋体"/>
          <w:sz w:val="28"/>
          <w:szCs w:val="28"/>
        </w:rPr>
      </w:pPr>
      <w:r>
        <w:rPr>
          <w:rFonts w:hint="eastAsia" w:hAnsi="宋体" w:cs="宋体"/>
          <w:sz w:val="28"/>
          <w:szCs w:val="28"/>
        </w:rPr>
        <w:t>（9）若视频不符合国家精品在线开放课程和精品混合课程要求的，需做出必要的调整，满足评审文件所有要求。</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12.版权问题</w:t>
      </w:r>
    </w:p>
    <w:p>
      <w:pPr>
        <w:pStyle w:val="3"/>
        <w:spacing w:line="400" w:lineRule="exact"/>
        <w:ind w:firstLine="560" w:firstLineChars="200"/>
        <w:rPr>
          <w:rFonts w:hint="eastAsia" w:hAnsi="宋体" w:cs="宋体"/>
          <w:sz w:val="28"/>
          <w:szCs w:val="28"/>
        </w:rPr>
      </w:pPr>
      <w:r>
        <w:rPr>
          <w:rFonts w:hint="eastAsia" w:hAnsi="宋体" w:cs="宋体"/>
          <w:sz w:val="28"/>
          <w:szCs w:val="28"/>
        </w:rPr>
        <w:t>（1） 制作方在制作时需注意成片中所使用的图片、音视频等素材的版权问题。如出现版 权纠纷，所有的法律责任和经济赔偿均由制作方承担；</w:t>
      </w:r>
    </w:p>
    <w:p>
      <w:pPr>
        <w:pStyle w:val="3"/>
        <w:spacing w:line="400" w:lineRule="exact"/>
        <w:ind w:firstLine="560" w:firstLineChars="200"/>
        <w:rPr>
          <w:rFonts w:hint="eastAsia" w:hAnsi="宋体" w:cs="宋体"/>
          <w:sz w:val="28"/>
          <w:szCs w:val="28"/>
        </w:rPr>
      </w:pPr>
      <w:r>
        <w:rPr>
          <w:rFonts w:hint="eastAsia" w:hAnsi="宋体" w:cs="宋体"/>
          <w:sz w:val="28"/>
          <w:szCs w:val="28"/>
        </w:rPr>
        <w:t>（2） 制作方对授课案例中的当事人肖像权、隐私等采取适当技术手段处理。如出现侵权 纠纷，所有的法律责任和经济赔偿均由制作方承担；</w:t>
      </w:r>
    </w:p>
    <w:p>
      <w:pPr>
        <w:pStyle w:val="3"/>
        <w:spacing w:line="400" w:lineRule="exact"/>
        <w:ind w:firstLine="560" w:firstLineChars="200"/>
        <w:rPr>
          <w:rFonts w:hint="eastAsia" w:hAnsi="宋体" w:cs="宋体"/>
          <w:sz w:val="28"/>
          <w:szCs w:val="28"/>
        </w:rPr>
      </w:pPr>
      <w:r>
        <w:rPr>
          <w:rFonts w:hint="eastAsia" w:hAnsi="宋体" w:cs="宋体"/>
          <w:sz w:val="28"/>
          <w:szCs w:val="28"/>
        </w:rPr>
        <w:t>（3） 所有制作完成的课程成品，其版权归西昌学院所有，未经允许，任何单位 和个人不得进行商业传播。</w:t>
      </w:r>
    </w:p>
    <w:p>
      <w:pPr>
        <w:pStyle w:val="3"/>
        <w:spacing w:line="400" w:lineRule="exact"/>
        <w:ind w:firstLine="560" w:firstLineChars="200"/>
        <w:rPr>
          <w:rFonts w:hint="eastAsia" w:hAnsi="宋体" w:cs="宋体"/>
          <w:sz w:val="28"/>
          <w:szCs w:val="28"/>
        </w:rPr>
      </w:pPr>
      <w:r>
        <w:rPr>
          <w:rFonts w:hint="eastAsia" w:hAnsi="宋体" w:cs="宋体"/>
          <w:sz w:val="28"/>
          <w:szCs w:val="28"/>
        </w:rPr>
        <w:t>（4） 所有资料提供出处并在片尾声明。</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13.外挂字幕文件</w:t>
      </w:r>
    </w:p>
    <w:p>
      <w:pPr>
        <w:pStyle w:val="3"/>
        <w:spacing w:line="400" w:lineRule="exact"/>
        <w:ind w:firstLine="560" w:firstLineChars="200"/>
        <w:rPr>
          <w:rFonts w:hint="eastAsia" w:hAnsi="宋体" w:cs="宋体"/>
          <w:sz w:val="28"/>
          <w:szCs w:val="28"/>
        </w:rPr>
      </w:pPr>
      <w:r>
        <w:rPr>
          <w:rFonts w:hint="eastAsia" w:hAnsi="宋体" w:cs="宋体"/>
          <w:sz w:val="28"/>
          <w:szCs w:val="28"/>
        </w:rPr>
        <w:t>（1） 字幕要使用符合国家标准的规范字，不出现繁体字、异体字（国家规定的除外） 、 错别字。</w:t>
      </w:r>
    </w:p>
    <w:p>
      <w:pPr>
        <w:pStyle w:val="3"/>
        <w:spacing w:line="400" w:lineRule="exact"/>
        <w:ind w:firstLine="560" w:firstLineChars="200"/>
        <w:rPr>
          <w:rFonts w:hint="eastAsia" w:hAnsi="宋体" w:cs="宋体"/>
          <w:sz w:val="28"/>
          <w:szCs w:val="28"/>
        </w:rPr>
      </w:pPr>
      <w:r>
        <w:rPr>
          <w:rFonts w:hint="eastAsia" w:hAnsi="宋体" w:cs="宋体"/>
          <w:sz w:val="28"/>
          <w:szCs w:val="28"/>
        </w:rPr>
        <w:t>（2） 字幕无口述性逻辑错误，单行显示，每行不超过 15 字。</w:t>
      </w:r>
    </w:p>
    <w:p>
      <w:pPr>
        <w:pStyle w:val="3"/>
        <w:spacing w:line="400" w:lineRule="exact"/>
        <w:ind w:firstLine="560" w:firstLineChars="200"/>
        <w:rPr>
          <w:rFonts w:hint="eastAsia" w:hAnsi="宋体" w:cs="宋体"/>
          <w:sz w:val="28"/>
          <w:szCs w:val="28"/>
        </w:rPr>
      </w:pPr>
      <w:r>
        <w:rPr>
          <w:rFonts w:hint="eastAsia" w:hAnsi="宋体" w:cs="宋体"/>
          <w:sz w:val="28"/>
          <w:szCs w:val="28"/>
        </w:rPr>
        <w:t>（3） 字幕的字体、大小、 色彩搭配、摆放位置、停留时间、出入屏方式力求与其他要 素〔画面、解说词、音乐） 配合适当，不破坏原有画面。</w:t>
      </w:r>
    </w:p>
    <w:p>
      <w:pPr>
        <w:pStyle w:val="3"/>
        <w:spacing w:line="400" w:lineRule="exact"/>
        <w:ind w:firstLine="560" w:firstLineChars="200"/>
        <w:rPr>
          <w:rFonts w:hint="eastAsia" w:hAnsi="宋体" w:cs="宋体"/>
          <w:sz w:val="28"/>
          <w:szCs w:val="28"/>
        </w:rPr>
      </w:pPr>
      <w:r>
        <w:rPr>
          <w:rFonts w:hint="eastAsia" w:hAnsi="宋体" w:cs="宋体"/>
          <w:sz w:val="28"/>
          <w:szCs w:val="28"/>
        </w:rPr>
        <w:t>（4） 字幕不能固定加在视频上，必须以单独的 SRT 文件格式提供。</w:t>
      </w:r>
    </w:p>
    <w:p>
      <w:pPr>
        <w:pStyle w:val="3"/>
        <w:spacing w:line="400" w:lineRule="exact"/>
        <w:ind w:firstLine="560" w:firstLineChars="200"/>
        <w:rPr>
          <w:rFonts w:hint="eastAsia" w:hAnsi="宋体" w:cs="宋体"/>
          <w:sz w:val="28"/>
          <w:szCs w:val="28"/>
        </w:rPr>
      </w:pPr>
      <w:r>
        <w:rPr>
          <w:rFonts w:hint="eastAsia" w:hAnsi="宋体" w:cs="宋体"/>
          <w:sz w:val="28"/>
          <w:szCs w:val="28"/>
        </w:rPr>
        <w:t>（5） 字幕采用 UTF-8 编码，时间轴准确，字幕出现时间与视频声音一致，音频对轨误差 不超过 500 毫秒。</w:t>
      </w:r>
    </w:p>
    <w:p>
      <w:pPr>
        <w:pStyle w:val="3"/>
        <w:spacing w:line="400" w:lineRule="exact"/>
        <w:ind w:firstLine="560" w:firstLineChars="200"/>
        <w:rPr>
          <w:rFonts w:hint="eastAsia" w:hAnsi="宋体" w:cs="宋体"/>
          <w:sz w:val="28"/>
          <w:szCs w:val="28"/>
        </w:rPr>
      </w:pPr>
      <w:r>
        <w:rPr>
          <w:rFonts w:hint="eastAsia" w:hAnsi="宋体" w:cs="宋体"/>
          <w:sz w:val="28"/>
          <w:szCs w:val="28"/>
        </w:rPr>
        <w:t>（6）若字幕不符合国家精品在线开放课程和精品混合课程要求的，需做出必要的调整，满足评审文件所有要求。</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14.课程运行推广</w:t>
      </w:r>
    </w:p>
    <w:p>
      <w:pPr>
        <w:pStyle w:val="3"/>
        <w:spacing w:line="400" w:lineRule="exact"/>
        <w:ind w:firstLine="560" w:firstLineChars="200"/>
        <w:rPr>
          <w:rFonts w:hint="eastAsia" w:hAnsi="宋体" w:cs="宋体"/>
          <w:sz w:val="28"/>
          <w:szCs w:val="28"/>
        </w:rPr>
      </w:pPr>
      <w:r>
        <w:rPr>
          <w:rFonts w:hint="eastAsia" w:hAnsi="宋体" w:cs="宋体"/>
          <w:sz w:val="28"/>
          <w:szCs w:val="28"/>
        </w:rPr>
        <w:t>▲（1）课程建设完毕后，根据采购人课程建设运行需要，供应商配备课程专员协助教师完善并上传到自有</w:t>
      </w:r>
      <w:r>
        <w:rPr>
          <w:rFonts w:hint="eastAsia" w:hAnsi="宋体" w:cs="宋体"/>
          <w:sz w:val="28"/>
          <w:szCs w:val="28"/>
          <w:lang w:val="en-US" w:eastAsia="zh-CN"/>
        </w:rPr>
        <w:t>省</w:t>
      </w:r>
      <w:r>
        <w:rPr>
          <w:rFonts w:hint="eastAsia" w:hAnsi="宋体" w:cs="宋体"/>
          <w:sz w:val="28"/>
          <w:szCs w:val="28"/>
        </w:rPr>
        <w:t>一流课程申报平台，供高校学生和社会人员选修学习。课程运行服务一直提供，并且能够为采购人申报四川省省级、国家级一流课程提供数据保障。提供位列在教育部官网国家一流课程评审公示平台的截图，并且提供该平台为供应商自有平台的证明材料。</w:t>
      </w:r>
    </w:p>
    <w:p>
      <w:pPr>
        <w:pStyle w:val="3"/>
        <w:spacing w:line="400" w:lineRule="exact"/>
        <w:ind w:firstLine="560" w:firstLineChars="200"/>
        <w:rPr>
          <w:rFonts w:hint="eastAsia" w:hAnsi="宋体" w:cs="宋体"/>
          <w:sz w:val="28"/>
          <w:szCs w:val="28"/>
        </w:rPr>
      </w:pPr>
      <w:r>
        <w:rPr>
          <w:rFonts w:hint="eastAsia" w:hAnsi="宋体" w:cs="宋体"/>
          <w:sz w:val="28"/>
          <w:szCs w:val="28"/>
        </w:rPr>
        <w:t>▲（2）为保障采购人符合省级、国家级一流课程申报的条件，提高课程建设运行推广水平，投标人提供课程上线平台能够至少接入 10个以上高校课程共享联盟。进而共享全国性高校课程共享联盟学校间的优质课程。提供承诺函原件加盖投标人公章，未提供不得分（提供平台所接入高校课程共享联盟名称、联盟网址、联盟网站首页内容截图）</w:t>
      </w:r>
    </w:p>
    <w:p>
      <w:pPr>
        <w:pStyle w:val="3"/>
        <w:spacing w:line="400" w:lineRule="exact"/>
        <w:ind w:firstLine="562" w:firstLineChars="200"/>
        <w:rPr>
          <w:rFonts w:hint="eastAsia" w:hAnsi="宋体" w:cs="宋体"/>
          <w:b/>
          <w:bCs/>
          <w:sz w:val="28"/>
          <w:szCs w:val="28"/>
        </w:rPr>
      </w:pPr>
      <w:r>
        <w:rPr>
          <w:rFonts w:hint="eastAsia" w:hAnsi="宋体" w:cs="宋体"/>
          <w:b/>
          <w:bCs/>
          <w:sz w:val="28"/>
          <w:szCs w:val="28"/>
        </w:rPr>
        <w:t>15. 课程平台要求</w:t>
      </w:r>
    </w:p>
    <w:p>
      <w:pPr>
        <w:pStyle w:val="3"/>
        <w:spacing w:line="400" w:lineRule="exact"/>
        <w:ind w:firstLine="560" w:firstLineChars="200"/>
        <w:rPr>
          <w:rFonts w:hint="eastAsia" w:hAnsi="宋体" w:cs="宋体"/>
          <w:sz w:val="28"/>
          <w:szCs w:val="28"/>
        </w:rPr>
      </w:pPr>
      <w:r>
        <w:rPr>
          <w:rFonts w:hint="eastAsia" w:hAnsi="宋体" w:cs="宋体"/>
          <w:sz w:val="28"/>
          <w:szCs w:val="28"/>
        </w:rPr>
        <w:t>（1）课程运行平台必须符合国家级一流课程含混合课程要求。在线开放课程必须全国开放共享。提供课程资源共享服务平台软件著作权登记证书作为证明材料。</w:t>
      </w:r>
    </w:p>
    <w:p>
      <w:pPr>
        <w:pStyle w:val="3"/>
        <w:spacing w:line="400" w:lineRule="exact"/>
        <w:ind w:firstLine="560" w:firstLineChars="200"/>
        <w:rPr>
          <w:rFonts w:hint="eastAsia" w:hAnsi="宋体" w:cs="宋体"/>
          <w:sz w:val="28"/>
          <w:szCs w:val="28"/>
        </w:rPr>
      </w:pPr>
      <w:r>
        <w:rPr>
          <w:rFonts w:hint="eastAsia" w:hAnsi="宋体" w:cs="宋体"/>
          <w:sz w:val="28"/>
          <w:szCs w:val="28"/>
        </w:rPr>
        <w:t xml:space="preserve">▲（2）课程运行平台至少应提供：学习进度、作业考试、见面课、课程论坛、成绩管理、课程事务、学籍管理、我的题库、课程资料、招生管理、教学计划、教学运行、学情分析等基本功能模块且运行过程中和服务升级后不增加额外费用。（提供相关 15 个功能模块平台功能截图） </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hAnsi="宋体" w:cs="宋体"/>
          <w:sz w:val="28"/>
          <w:szCs w:val="28"/>
        </w:rPr>
      </w:pPr>
      <w:r>
        <w:rPr>
          <w:rFonts w:hint="eastAsia" w:hAnsi="宋体" w:cs="宋体"/>
          <w:sz w:val="28"/>
          <w:szCs w:val="28"/>
        </w:rPr>
        <w:t xml:space="preserve">（3）课程平台须按照《中国互联网管理条例》等规定，完成有关的备案和审批手续，至少获得国家信息安全等级保护三级认证。平台运行安全稳定畅通，课程在线教学支持服务高效。同时，须制定相应的管理制度和工作流程，配有专业人员进行审查管理，确保上线课程的内容规范及技术水平。（提供平台信息系统安全等级三级以上保护备案证明） </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hAnsi="宋体" w:cs="宋体"/>
          <w:sz w:val="28"/>
          <w:szCs w:val="28"/>
        </w:rPr>
      </w:pPr>
      <w:r>
        <w:rPr>
          <w:rFonts w:hint="eastAsia" w:hAnsi="宋体" w:cs="宋体"/>
          <w:sz w:val="28"/>
          <w:szCs w:val="28"/>
        </w:rPr>
        <w:t xml:space="preserve">▲（4）提供学生、教师和教务管理者三种身份独立移动端APP，支持基于IOS 的 iPhone 手机和基于 Android 的手机应用。学生 APP 能帮助学生随时随地在线移动学习，也同步支持见面课的实时收视和互动、弹幕、回放功能；教师 APP 为教师精心设计，提供校内教学改革、预约课栈拍课、跨校课程共享、提升教学效率，学习成长社区服务；教务管理者 APP能帮助教务领导进行共享课程优选，监督教学过程管理，提升管理效率，个人成长社区，文化沙龙直播等服务。（提供三款独立 APP的软件功能详细截图） </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hAnsi="宋体" w:cs="宋体"/>
          <w:sz w:val="28"/>
          <w:szCs w:val="28"/>
        </w:rPr>
      </w:pPr>
      <w:r>
        <w:rPr>
          <w:rFonts w:hint="eastAsia" w:hAnsi="宋体" w:cs="宋体"/>
          <w:sz w:val="28"/>
          <w:szCs w:val="28"/>
        </w:rPr>
        <w:t>（5）为老师提供前沿教学服务，支持老师构建知识图谱，能整理布局、插入、分类、导出。提供图文说明、详细直观截图作为证明材料。</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hAnsi="宋体" w:cs="宋体"/>
          <w:sz w:val="28"/>
          <w:szCs w:val="28"/>
        </w:rPr>
      </w:pPr>
      <w:r>
        <w:rPr>
          <w:rFonts w:hint="eastAsia" w:hAnsi="宋体" w:cs="宋体"/>
          <w:sz w:val="28"/>
          <w:szCs w:val="28"/>
        </w:rPr>
        <w:t>（6）支持学校管理者从学校整体维度，查看本校建设的资源和课程在全国运行各个学期运行情况，了解本校课程在全国的影响力。支持通过全国地图直观查看全国各个省份引用本校课程的情况.提供图文说明、详细直观截图作为证明材料。</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hAnsi="宋体" w:cs="宋体"/>
          <w:sz w:val="28"/>
          <w:szCs w:val="28"/>
        </w:rPr>
      </w:pPr>
      <w:r>
        <w:rPr>
          <w:rFonts w:hint="eastAsia" w:hAnsi="宋体" w:cs="宋体"/>
          <w:sz w:val="28"/>
          <w:szCs w:val="28"/>
        </w:rPr>
        <w:t>（7）支持在线设置课程学习成绩权重，老师可以在网页端设置各类成绩权重占比，其中包括平时成绩（学习进度分+学习习惯分+学习互动分）、平时测试成绩、见面课成绩、期末考试成绩。提供图文说明和详细直观截图作为证明材料。</w:t>
      </w:r>
    </w:p>
    <w:p>
      <w:pPr>
        <w:pStyle w:val="3"/>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hAnsi="宋体" w:cs="宋体"/>
          <w:b/>
          <w:bCs/>
          <w:sz w:val="28"/>
          <w:szCs w:val="28"/>
        </w:rPr>
      </w:pPr>
      <w:r>
        <w:rPr>
          <w:rFonts w:hint="eastAsia" w:hAnsi="宋体" w:cs="宋体"/>
          <w:b/>
          <w:bCs/>
          <w:sz w:val="28"/>
          <w:szCs w:val="28"/>
        </w:rPr>
        <w:t>16.供应商为采购人提供在线开放课程建设、课程推广运行服务后，必须保证采购人课程符合</w:t>
      </w:r>
      <w:r>
        <w:rPr>
          <w:rFonts w:hint="eastAsia" w:hAnsi="宋体" w:cs="宋体"/>
          <w:b/>
          <w:bCs/>
          <w:sz w:val="28"/>
          <w:szCs w:val="28"/>
          <w:lang w:val="en-US" w:eastAsia="zh-CN"/>
        </w:rPr>
        <w:t>省</w:t>
      </w:r>
      <w:r>
        <w:rPr>
          <w:rFonts w:hint="eastAsia" w:hAnsi="宋体" w:cs="宋体"/>
          <w:b/>
          <w:bCs/>
          <w:sz w:val="28"/>
          <w:szCs w:val="28"/>
        </w:rPr>
        <w:t>级一流课程各项评审指标。提供课程评审免密登陆主页网址和与国家级一流课程评审一致的课程数据信息表在平台上的截图证明。（课程评审免密登陆主页备查）</w:t>
      </w:r>
    </w:p>
    <w:p>
      <w:pPr>
        <w:pStyle w:val="3"/>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hAnsi="宋体" w:cs="宋体"/>
          <w:b/>
          <w:bCs/>
          <w:sz w:val="28"/>
          <w:szCs w:val="28"/>
        </w:rPr>
      </w:pPr>
      <w:r>
        <w:rPr>
          <w:rFonts w:hint="eastAsia" w:hAnsi="宋体" w:cs="宋体"/>
          <w:b/>
          <w:bCs/>
          <w:sz w:val="28"/>
          <w:szCs w:val="28"/>
        </w:rPr>
        <w:t>17.其他要求</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hAnsi="宋体" w:cs="宋体"/>
          <w:sz w:val="28"/>
          <w:szCs w:val="28"/>
        </w:rPr>
      </w:pPr>
      <w:r>
        <w:rPr>
          <w:rFonts w:hint="eastAsia" w:hAnsi="宋体" w:cs="宋体"/>
          <w:sz w:val="28"/>
          <w:szCs w:val="28"/>
        </w:rPr>
        <w:t>（1） 课程验收。课程制作完成后，用户组织专家组一同在学校、制作公司的最终使用平台上进行验收，测试验收时间为 3 个工作日。</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hAnsi="宋体" w:cs="宋体"/>
          <w:sz w:val="28"/>
          <w:szCs w:val="28"/>
        </w:rPr>
      </w:pPr>
      <w:r>
        <w:rPr>
          <w:rFonts w:hint="eastAsia" w:hAnsi="宋体" w:cs="宋体"/>
          <w:sz w:val="28"/>
          <w:szCs w:val="28"/>
        </w:rPr>
        <w:t>（2） 投标人须展示在线课程制作的工作进度表范例，供招标人和用户检查督促时间进度和工作内容及质量。</w:t>
      </w:r>
    </w:p>
    <w:p>
      <w:pPr>
        <w:pStyle w:val="3"/>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hAnsi="宋体" w:cs="宋体"/>
          <w:sz w:val="28"/>
          <w:szCs w:val="28"/>
        </w:rPr>
      </w:pPr>
      <w:r>
        <w:rPr>
          <w:rFonts w:hint="eastAsia" w:hAnsi="宋体" w:cs="宋体"/>
          <w:sz w:val="28"/>
          <w:szCs w:val="28"/>
        </w:rPr>
        <w:t>（3）课程制作周期紧张，课程制作方须要具备同时启动 20门课程建设的能力。为保证课程制作的质量和进度，制作方应提供本地化服务团队，为课程配备至少10名以上课程拍摄服务人员。</w:t>
      </w:r>
    </w:p>
    <w:p>
      <w:pPr>
        <w:pStyle w:val="3"/>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hAnsi="宋体" w:cs="宋体"/>
          <w:sz w:val="28"/>
          <w:szCs w:val="28"/>
        </w:rPr>
      </w:pPr>
      <w:r>
        <w:rPr>
          <w:rFonts w:hint="eastAsia" w:hAnsi="宋体" w:cs="宋体"/>
          <w:sz w:val="28"/>
          <w:szCs w:val="28"/>
        </w:rPr>
        <w:t>（4） 中标后，课程制作方 10 日内须要召开项目启动会，进行课程服务的全面对接，保证安排课程运营、服务人员一对一服务于课程团队。</w:t>
      </w:r>
    </w:p>
    <w:p>
      <w:pPr>
        <w:pStyle w:val="3"/>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hAnsi="宋体" w:cs="宋体"/>
          <w:sz w:val="28"/>
          <w:szCs w:val="28"/>
        </w:rPr>
      </w:pPr>
      <w:r>
        <w:rPr>
          <w:rFonts w:hint="eastAsia" w:hAnsi="宋体" w:cs="宋体"/>
          <w:sz w:val="28"/>
          <w:szCs w:val="28"/>
        </w:rPr>
        <w:t>（5） 课程上线服务。课程制作完成后，需上传内容到供应商自有平台，包含但不限于以下内容，教师工号、教师姓名、课程名称、课程封面、课程目录、课程资源（视频、配套图书、文档资料、题库、图片、音频等）、课程说明等。学校教师可在平台上运行在线课程，用于校内翻转课堂应用及校外课程推广。</w:t>
      </w:r>
    </w:p>
    <w:p>
      <w:pPr>
        <w:pStyle w:val="3"/>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hAnsi="宋体" w:eastAsia="宋体" w:cs="宋体"/>
          <w:sz w:val="28"/>
          <w:szCs w:val="28"/>
          <w:lang w:val="en-US" w:eastAsia="zh-CN"/>
        </w:rPr>
      </w:pPr>
      <w:r>
        <w:rPr>
          <w:rFonts w:hint="eastAsia" w:hAnsi="宋体" w:cs="宋体"/>
          <w:sz w:val="28"/>
          <w:szCs w:val="28"/>
          <w:lang w:eastAsia="zh-CN"/>
        </w:rPr>
        <w:t>（</w:t>
      </w:r>
      <w:r>
        <w:rPr>
          <w:rFonts w:hint="eastAsia" w:hAnsi="宋体" w:cs="宋体"/>
          <w:sz w:val="28"/>
          <w:szCs w:val="28"/>
          <w:lang w:val="en-US" w:eastAsia="zh-CN"/>
        </w:rPr>
        <w:t>五</w:t>
      </w:r>
      <w:r>
        <w:rPr>
          <w:rFonts w:hint="eastAsia" w:hAnsi="宋体" w:cs="宋体"/>
          <w:sz w:val="28"/>
          <w:szCs w:val="28"/>
          <w:lang w:eastAsia="zh-CN"/>
        </w:rPr>
        <w:t>）、</w:t>
      </w:r>
      <w:r>
        <w:rPr>
          <w:rFonts w:hint="eastAsia" w:hAnsi="宋体" w:cs="宋体"/>
          <w:sz w:val="28"/>
          <w:szCs w:val="28"/>
          <w:lang w:val="en-US" w:eastAsia="zh-CN"/>
        </w:rPr>
        <w:t>其他要求</w:t>
      </w:r>
    </w:p>
    <w:p>
      <w:pPr>
        <w:pStyle w:val="3"/>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Ansi="宋体" w:cs="宋体"/>
          <w:sz w:val="28"/>
          <w:szCs w:val="28"/>
        </w:rPr>
      </w:pPr>
      <w:r>
        <w:rPr>
          <w:rFonts w:hAnsi="宋体" w:cs="宋体"/>
          <w:sz w:val="28"/>
          <w:szCs w:val="28"/>
        </w:rPr>
        <w:t>1、服务期限</w:t>
      </w:r>
      <w:r>
        <w:rPr>
          <w:rFonts w:hAnsi="宋体" w:cs="宋体"/>
          <w:color w:val="000000"/>
          <w:sz w:val="28"/>
          <w:szCs w:val="28"/>
        </w:rPr>
        <w:t>：202</w:t>
      </w:r>
      <w:r>
        <w:rPr>
          <w:rFonts w:hint="eastAsia" w:hAnsi="宋体" w:cs="宋体"/>
          <w:color w:val="000000"/>
          <w:sz w:val="28"/>
          <w:szCs w:val="28"/>
          <w:lang w:val="en-US" w:eastAsia="zh-CN"/>
        </w:rPr>
        <w:t>5</w:t>
      </w:r>
      <w:r>
        <w:rPr>
          <w:rFonts w:hAnsi="宋体" w:cs="宋体"/>
          <w:color w:val="000000"/>
          <w:sz w:val="28"/>
          <w:szCs w:val="28"/>
        </w:rPr>
        <w:t>年</w:t>
      </w:r>
      <w:r>
        <w:rPr>
          <w:rFonts w:hint="eastAsia" w:hAnsi="宋体" w:cs="宋体"/>
          <w:color w:val="000000"/>
          <w:sz w:val="28"/>
          <w:szCs w:val="28"/>
          <w:lang w:val="en-US" w:eastAsia="zh-CN"/>
        </w:rPr>
        <w:t>12</w:t>
      </w:r>
      <w:r>
        <w:rPr>
          <w:rFonts w:hAnsi="宋体" w:cs="宋体"/>
          <w:color w:val="000000"/>
          <w:sz w:val="28"/>
          <w:szCs w:val="28"/>
        </w:rPr>
        <w:t>月</w:t>
      </w:r>
      <w:r>
        <w:rPr>
          <w:rFonts w:hint="eastAsia" w:hAnsi="宋体" w:cs="宋体"/>
          <w:color w:val="000000"/>
          <w:sz w:val="28"/>
          <w:szCs w:val="28"/>
          <w:lang w:val="en-US" w:eastAsia="zh-CN"/>
        </w:rPr>
        <w:t>10</w:t>
      </w:r>
      <w:r>
        <w:rPr>
          <w:rFonts w:hAnsi="宋体" w:cs="宋体"/>
          <w:color w:val="000000"/>
          <w:sz w:val="28"/>
          <w:szCs w:val="28"/>
        </w:rPr>
        <w:t>日</w:t>
      </w:r>
      <w:r>
        <w:rPr>
          <w:rFonts w:hAnsi="宋体" w:cs="宋体"/>
          <w:sz w:val="28"/>
          <w:szCs w:val="28"/>
        </w:rPr>
        <w:t>前完成慕课视频拍摄且验收合格。</w:t>
      </w:r>
    </w:p>
    <w:p>
      <w:pPr>
        <w:pStyle w:val="3"/>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Ansi="宋体" w:cs="宋体"/>
          <w:sz w:val="28"/>
          <w:szCs w:val="28"/>
        </w:rPr>
      </w:pPr>
      <w:r>
        <w:rPr>
          <w:rFonts w:hAnsi="宋体" w:cs="宋体"/>
          <w:sz w:val="28"/>
          <w:szCs w:val="28"/>
        </w:rPr>
        <w:t>2、服务地点：采购人指定地点。</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Ansi="宋体" w:cs="宋体"/>
          <w:sz w:val="28"/>
          <w:szCs w:val="28"/>
        </w:rPr>
      </w:pPr>
      <w:r>
        <w:rPr>
          <w:rFonts w:hAnsi="宋体" w:cs="宋体"/>
          <w:sz w:val="28"/>
          <w:szCs w:val="28"/>
        </w:rPr>
        <w:t>3、付款方式：</w:t>
      </w:r>
      <w:r>
        <w:rPr>
          <w:rFonts w:hAnsi="宋体" w:cs="宋体"/>
          <w:color w:val="000000"/>
          <w:sz w:val="28"/>
          <w:szCs w:val="28"/>
        </w:rPr>
        <w:t>在线课程交付完成上线后</w:t>
      </w:r>
      <w:r>
        <w:rPr>
          <w:rFonts w:hint="eastAsia" w:hAnsi="宋体" w:cs="宋体"/>
          <w:color w:val="000000"/>
          <w:sz w:val="28"/>
          <w:szCs w:val="28"/>
          <w:lang w:eastAsia="zh-CN"/>
        </w:rPr>
        <w:t>，</w:t>
      </w:r>
      <w:r>
        <w:rPr>
          <w:rFonts w:hint="eastAsia" w:hAnsi="宋体" w:cs="宋体"/>
          <w:color w:val="000000"/>
          <w:sz w:val="28"/>
          <w:szCs w:val="28"/>
          <w:lang w:val="en-US" w:eastAsia="zh-CN"/>
        </w:rPr>
        <w:t>验收合格后</w:t>
      </w:r>
      <w:r>
        <w:rPr>
          <w:rFonts w:hAnsi="宋体" w:cs="宋体"/>
          <w:color w:val="000000"/>
          <w:sz w:val="28"/>
          <w:szCs w:val="28"/>
        </w:rPr>
        <w:t>，支付合同总金额的</w:t>
      </w:r>
      <w:r>
        <w:rPr>
          <w:rFonts w:hint="eastAsia" w:hAnsi="宋体" w:cs="宋体"/>
          <w:color w:val="000000"/>
          <w:sz w:val="28"/>
          <w:szCs w:val="28"/>
          <w:lang w:val="en-US" w:eastAsia="zh-CN"/>
        </w:rPr>
        <w:t>100</w:t>
      </w:r>
      <w:r>
        <w:rPr>
          <w:rFonts w:hAnsi="宋体" w:cs="宋体"/>
          <w:color w:val="000000"/>
          <w:sz w:val="28"/>
          <w:szCs w:val="28"/>
        </w:rPr>
        <w:t>%。</w:t>
      </w:r>
    </w:p>
    <w:p>
      <w:pPr>
        <w:pStyle w:val="3"/>
        <w:numPr>
          <w:ilvl w:val="0"/>
          <w:numId w:val="0"/>
        </w:numPr>
        <w:spacing w:line="400" w:lineRule="exact"/>
        <w:rPr>
          <w:rFonts w:hint="default" w:hAnsi="宋体" w:cs="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7AEA8"/>
    <w:multiLevelType w:val="singleLevel"/>
    <w:tmpl w:val="FCB7AEA8"/>
    <w:lvl w:ilvl="0" w:tentative="0">
      <w:start w:val="2"/>
      <w:numFmt w:val="chineseCounting"/>
      <w:suff w:val="nothing"/>
      <w:lvlText w:val="（%1）"/>
      <w:lvlJc w:val="left"/>
      <w:rPr>
        <w:rFonts w:hint="eastAsia"/>
      </w:rPr>
    </w:lvl>
  </w:abstractNum>
  <w:abstractNum w:abstractNumId="1">
    <w:nsid w:val="36676E53"/>
    <w:multiLevelType w:val="singleLevel"/>
    <w:tmpl w:val="36676E5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3YzNlNzRlNTQ5ZDhlMDk3MDliMjc4ZmZjMTc0MmQifQ=="/>
  </w:docVars>
  <w:rsids>
    <w:rsidRoot w:val="23485371"/>
    <w:rsid w:val="23485371"/>
    <w:rsid w:val="319B18F1"/>
    <w:rsid w:val="6546192A"/>
    <w:rsid w:val="75AF3041"/>
    <w:rsid w:val="7CE8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line="360" w:lineRule="auto"/>
      <w:jc w:val="center"/>
      <w:outlineLvl w:val="1"/>
    </w:pPr>
    <w:rPr>
      <w:rFonts w:ascii="Arial" w:hAnsi="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12438</Words>
  <Characters>13091</Characters>
  <Lines>0</Lines>
  <Paragraphs>0</Paragraphs>
  <TotalTime>16</TotalTime>
  <ScaleCrop>false</ScaleCrop>
  <LinksUpToDate>false</LinksUpToDate>
  <CharactersWithSpaces>13396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2025-09-12T09:13:00Z</dcterms:created>
  <dc:creator>hp</dc:creator>
  <cp:lastModifiedBy>hp</cp:lastModifiedBy>
  <dcterms:modified xsi:type="dcterms:W3CDTF">2025-09-12T09:46:57Z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A262A4CDC9B346F38720DCF7F9B35497</vt:lpwstr>
  </property>
  <property fmtid="{D5CDD505-2E9C-101B-9397-08002B2CF9AE}" pid="4" name="KSOTemplateDocerSaveRecord">
    <vt:lpwstr>eyJoZGlkIjoiNzU5YzQ2ODk4MmY4MWViZWNjZTc3MGJlZjM5M2MzOGEiLCJ1c2VySWQiOiIxNTU4Nzk1OTQ1In0=</vt:lpwstr>
  </property>
</Properties>
</file>